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BCD60" w14:textId="77777777" w:rsidR="00ED7731" w:rsidRPr="0076064B" w:rsidRDefault="006279F6" w:rsidP="00970BAD">
      <w:pPr>
        <w:spacing w:afterLines="50" w:after="120" w:line="240" w:lineRule="atLeast"/>
        <w:ind w:right="-2"/>
        <w:jc w:val="center"/>
        <w:rPr>
          <w:rFonts w:ascii="FangSong" w:eastAsia="FangSong" w:hAnsi="FangSong"/>
          <w:b/>
          <w:color w:val="000000" w:themeColor="text1"/>
          <w:sz w:val="28"/>
          <w:szCs w:val="28"/>
        </w:rPr>
      </w:pPr>
      <w:r w:rsidRPr="0076064B">
        <w:rPr>
          <w:rFonts w:ascii="FangSong" w:eastAsia="FangSong" w:hAnsi="FangSong" w:hint="eastAsia"/>
          <w:b/>
          <w:color w:val="000000" w:themeColor="text1"/>
          <w:sz w:val="28"/>
          <w:szCs w:val="28"/>
          <w:lang w:val="zh-CN" w:bidi="zh-CN"/>
        </w:rPr>
        <w:t>商事仲裁规则</w:t>
      </w:r>
    </w:p>
    <w:p w14:paraId="7A23F710" w14:textId="7B896BD5" w:rsidR="00010518" w:rsidRPr="0076064B" w:rsidRDefault="002F62A2" w:rsidP="00970BAD">
      <w:pPr>
        <w:spacing w:afterLines="50" w:after="120" w:line="240" w:lineRule="atLeast"/>
        <w:jc w:val="right"/>
        <w:rPr>
          <w:rFonts w:ascii="FangSong" w:eastAsia="FangSong" w:hAnsi="FangSong"/>
          <w:color w:val="000000" w:themeColor="text1"/>
        </w:rPr>
      </w:pPr>
      <w:r w:rsidRPr="0076064B">
        <w:rPr>
          <w:rFonts w:ascii="FangSong" w:eastAsia="FangSong" w:hAnsi="FangSong" w:hint="eastAsia"/>
          <w:color w:val="000000" w:themeColor="text1"/>
          <w:lang w:val="zh-CN" w:bidi="zh-CN"/>
        </w:rPr>
        <w:t>2021年7月1日　修订、施行</w:t>
      </w:r>
    </w:p>
    <w:p w14:paraId="52B03C94" w14:textId="77777777" w:rsidR="00AC0953" w:rsidRPr="0076064B" w:rsidRDefault="00AC0953" w:rsidP="00970BAD">
      <w:pPr>
        <w:pStyle w:val="4"/>
        <w:keepNext w:val="0"/>
        <w:spacing w:afterLines="50" w:after="120"/>
        <w:ind w:leftChars="0" w:left="0"/>
        <w:jc w:val="center"/>
        <w:rPr>
          <w:rFonts w:ascii="FangSong" w:eastAsia="FangSong" w:hAnsi="FangSong" w:cs="Meiryo UI"/>
          <w:color w:val="000000" w:themeColor="text1"/>
          <w:sz w:val="24"/>
          <w:szCs w:val="24"/>
        </w:rPr>
      </w:pPr>
      <w:r w:rsidRPr="0076064B">
        <w:rPr>
          <w:rFonts w:ascii="FangSong" w:eastAsia="FangSong" w:hAnsi="FangSong" w:cs="Meiryo UI" w:hint="eastAsia"/>
          <w:color w:val="000000" w:themeColor="text1"/>
          <w:sz w:val="24"/>
          <w:szCs w:val="24"/>
          <w:lang w:val="zh-CN" w:bidi="zh-CN"/>
        </w:rPr>
        <w:t>第1编 仲裁程序</w:t>
      </w:r>
    </w:p>
    <w:p w14:paraId="32B5FD33" w14:textId="77777777" w:rsidR="00AE74DD" w:rsidRPr="0076064B" w:rsidRDefault="00AE74DD" w:rsidP="00970BAD">
      <w:pPr>
        <w:spacing w:afterLines="50" w:after="120"/>
        <w:jc w:val="center"/>
        <w:rPr>
          <w:rFonts w:ascii="FangSong" w:eastAsia="FangSong" w:hAnsi="FangSong"/>
          <w:color w:val="000000" w:themeColor="text1"/>
        </w:rPr>
      </w:pPr>
    </w:p>
    <w:p w14:paraId="4E10CBF6" w14:textId="77777777" w:rsidR="00AC0953" w:rsidRPr="0076064B" w:rsidRDefault="00AC0953" w:rsidP="00970BAD">
      <w:pPr>
        <w:pStyle w:val="5"/>
        <w:keepNext w:val="0"/>
        <w:spacing w:afterLines="50" w:after="120"/>
        <w:ind w:leftChars="0" w:left="0"/>
        <w:jc w:val="center"/>
        <w:rPr>
          <w:rFonts w:ascii="FangSong" w:eastAsia="FangSong" w:hAnsi="FangSong" w:cs="Meiryo UI"/>
          <w:b/>
          <w:color w:val="000000" w:themeColor="text1"/>
          <w:sz w:val="24"/>
          <w:szCs w:val="24"/>
        </w:rPr>
      </w:pPr>
      <w:r w:rsidRPr="0076064B">
        <w:rPr>
          <w:rFonts w:ascii="FangSong" w:eastAsia="FangSong" w:hAnsi="FangSong" w:cs="Meiryo UI"/>
          <w:b/>
          <w:color w:val="000000" w:themeColor="text1"/>
          <w:sz w:val="24"/>
          <w:szCs w:val="24"/>
          <w:lang w:val="zh-CN" w:bidi="zh-CN"/>
        </w:rPr>
        <w:t>第1章 总则</w:t>
      </w:r>
    </w:p>
    <w:p w14:paraId="756D802B" w14:textId="77777777" w:rsidR="00AC0953" w:rsidRPr="0076064B" w:rsidRDefault="00AC0953" w:rsidP="00B20AD5">
      <w:pPr>
        <w:spacing w:afterLines="50" w:after="120" w:line="240" w:lineRule="atLeast"/>
        <w:rPr>
          <w:rFonts w:ascii="FangSong" w:eastAsia="FangSong" w:hAnsi="FangSong"/>
          <w:color w:val="000000" w:themeColor="text1"/>
        </w:rPr>
      </w:pPr>
    </w:p>
    <w:p w14:paraId="04DAEFBB" w14:textId="77777777" w:rsidR="00AC0953" w:rsidRPr="0076064B" w:rsidRDefault="00AC0953" w:rsidP="00B20AD5">
      <w:pPr>
        <w:pStyle w:val="7"/>
        <w:keepNext w:val="0"/>
        <w:tabs>
          <w:tab w:val="left" w:pos="3240"/>
        </w:tabs>
        <w:spacing w:afterLines="50" w:after="120"/>
        <w:ind w:leftChars="0" w:left="0"/>
        <w:rPr>
          <w:rFonts w:ascii="FangSong" w:eastAsia="FangSong" w:hAnsi="FangSong"/>
          <w:b/>
          <w:color w:val="000000" w:themeColor="text1"/>
        </w:rPr>
      </w:pPr>
      <w:r w:rsidRPr="0076064B">
        <w:rPr>
          <w:rFonts w:ascii="FangSong" w:eastAsia="FangSong" w:hAnsi="FangSong" w:hint="eastAsia"/>
          <w:b/>
          <w:color w:val="000000" w:themeColor="text1"/>
          <w:lang w:val="zh-CN" w:bidi="zh-CN"/>
        </w:rPr>
        <w:t>第1条（目的）</w:t>
      </w:r>
      <w:r w:rsidRPr="0076064B">
        <w:rPr>
          <w:rFonts w:ascii="FangSong" w:eastAsia="FangSong" w:hAnsi="FangSong" w:hint="eastAsia"/>
          <w:b/>
          <w:color w:val="000000" w:themeColor="text1"/>
          <w:lang w:val="zh-CN" w:bidi="zh-CN"/>
        </w:rPr>
        <w:tab/>
      </w:r>
    </w:p>
    <w:p w14:paraId="5E2B8105" w14:textId="1521D76C" w:rsidR="00AC0953" w:rsidRPr="0076064B" w:rsidRDefault="00AC0953" w:rsidP="00B20AD5">
      <w:pPr>
        <w:pStyle w:val="a4"/>
        <w:tabs>
          <w:tab w:val="left" w:pos="5103"/>
        </w:tabs>
        <w:adjustRightInd w:val="0"/>
        <w:snapToGrid w:val="0"/>
        <w:spacing w:afterLines="50" w:after="120" w:line="240" w:lineRule="atLeast"/>
        <w:ind w:left="2" w:hangingChars="1" w:hanging="2"/>
        <w:rPr>
          <w:rFonts w:ascii="FangSong" w:eastAsia="FangSong" w:hAnsi="FangSong"/>
          <w:b/>
          <w:color w:val="000000" w:themeColor="text1"/>
          <w:sz w:val="24"/>
          <w:szCs w:val="24"/>
        </w:rPr>
      </w:pPr>
      <w:r w:rsidRPr="0076064B">
        <w:rPr>
          <w:rFonts w:ascii="FangSong" w:eastAsia="FangSong" w:hAnsi="FangSong" w:hint="eastAsia"/>
          <w:color w:val="000000" w:themeColor="text1"/>
          <w:lang w:val="zh-CN" w:bidi="zh-CN"/>
        </w:rPr>
        <w:t>本规则规定了当事人</w:t>
      </w:r>
      <w:r w:rsidR="006F7294" w:rsidRPr="0076064B">
        <w:rPr>
          <w:rFonts w:ascii="FangSong" w:eastAsia="FangSong" w:hAnsi="FangSong" w:hint="eastAsia"/>
          <w:color w:val="000000" w:themeColor="text1"/>
          <w:lang w:val="zh-CN" w:bidi="zh-CN"/>
        </w:rPr>
        <w:t>约定</w:t>
      </w:r>
      <w:r w:rsidRPr="0076064B">
        <w:rPr>
          <w:rFonts w:ascii="FangSong" w:eastAsia="FangSong" w:hAnsi="FangSong" w:hint="eastAsia"/>
          <w:color w:val="000000" w:themeColor="text1"/>
          <w:lang w:val="zh-CN" w:bidi="zh-CN"/>
        </w:rPr>
        <w:t>根据本规则通过仲裁解决争议时的仲裁程序和其他必要事项。</w:t>
      </w:r>
    </w:p>
    <w:p w14:paraId="200E9AB4" w14:textId="77777777" w:rsidR="00AC0953" w:rsidRPr="0076064B" w:rsidRDefault="00AC0953" w:rsidP="00B20AD5">
      <w:pPr>
        <w:pStyle w:val="7"/>
        <w:keepNext w:val="0"/>
        <w:spacing w:afterLines="50" w:after="120"/>
        <w:ind w:leftChars="0" w:left="0"/>
        <w:rPr>
          <w:rFonts w:ascii="FangSong" w:eastAsia="FangSong" w:hAnsi="FangSong"/>
          <w:b/>
          <w:color w:val="000000" w:themeColor="text1"/>
        </w:rPr>
      </w:pPr>
      <w:bookmarkStart w:id="0" w:name="_Hlk524336825"/>
    </w:p>
    <w:p w14:paraId="46017D79" w14:textId="77777777"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第2条（定义）</w:t>
      </w:r>
    </w:p>
    <w:p w14:paraId="423770EF" w14:textId="77777777" w:rsidR="00AC0953" w:rsidRPr="0076064B" w:rsidRDefault="00AC0953" w:rsidP="00B20AD5">
      <w:pPr>
        <w:spacing w:afterLines="50" w:after="120" w:line="240" w:lineRule="atLeast"/>
        <w:ind w:left="350" w:hangingChars="159" w:hanging="350"/>
        <w:rPr>
          <w:rFonts w:ascii="FangSong" w:eastAsia="FangSong" w:hAnsi="FangSong"/>
          <w:color w:val="000000" w:themeColor="text1"/>
        </w:rPr>
      </w:pPr>
      <w:r w:rsidRPr="0076064B">
        <w:rPr>
          <w:rFonts w:ascii="FangSong" w:eastAsia="FangSong" w:hAnsi="FangSong" w:hint="eastAsia"/>
          <w:color w:val="000000" w:themeColor="text1"/>
          <w:lang w:val="zh-CN" w:bidi="zh-CN"/>
        </w:rPr>
        <w:t>1 在本规则中，“JCAA”是指日本商事仲裁协会。</w:t>
      </w:r>
    </w:p>
    <w:p w14:paraId="63F462D4" w14:textId="265F65A5" w:rsidR="00AC0953" w:rsidRPr="0076064B" w:rsidRDefault="00AC0953" w:rsidP="00B20AD5">
      <w:pPr>
        <w:spacing w:afterLines="50" w:after="120" w:line="240" w:lineRule="atLeast"/>
        <w:ind w:left="337" w:hangingChars="153" w:hanging="337"/>
        <w:rPr>
          <w:rFonts w:ascii="FangSong" w:eastAsia="FangSong" w:hAnsi="FangSong"/>
          <w:color w:val="000000" w:themeColor="text1"/>
        </w:rPr>
      </w:pPr>
      <w:r w:rsidRPr="0076064B">
        <w:rPr>
          <w:rFonts w:ascii="FangSong" w:eastAsia="FangSong" w:hAnsi="FangSong" w:hint="eastAsia"/>
          <w:color w:val="000000" w:themeColor="text1"/>
          <w:lang w:val="zh-CN" w:bidi="zh-CN"/>
        </w:rPr>
        <w:t>2 在本规则中，“当事人”是指申请人、被申请人或</w:t>
      </w:r>
      <w:r w:rsidR="00B06204" w:rsidRPr="0076064B">
        <w:rPr>
          <w:rFonts w:ascii="FangSong" w:eastAsia="FangSong" w:hAnsi="FangSong" w:hint="eastAsia"/>
          <w:color w:val="000000" w:themeColor="text1"/>
          <w:lang w:val="zh-CN" w:bidi="zh-CN"/>
        </w:rPr>
        <w:t>其</w:t>
      </w:r>
      <w:r w:rsidRPr="0076064B">
        <w:rPr>
          <w:rFonts w:ascii="FangSong" w:eastAsia="FangSong" w:hAnsi="FangSong" w:hint="eastAsia"/>
          <w:color w:val="000000" w:themeColor="text1"/>
          <w:lang w:val="zh-CN" w:bidi="zh-CN"/>
        </w:rPr>
        <w:t>双方。</w:t>
      </w:r>
    </w:p>
    <w:p w14:paraId="31804F56" w14:textId="08550D24" w:rsidR="00AC0953" w:rsidRPr="0076064B" w:rsidRDefault="00AC0953" w:rsidP="00B20AD5">
      <w:pPr>
        <w:spacing w:afterLines="50" w:after="120" w:line="240" w:lineRule="atLeast"/>
        <w:ind w:left="337" w:hangingChars="153" w:hanging="337"/>
        <w:rPr>
          <w:rFonts w:ascii="FangSong" w:eastAsia="FangSong" w:hAnsi="FangSong"/>
          <w:color w:val="000000" w:themeColor="text1"/>
        </w:rPr>
      </w:pPr>
      <w:r w:rsidRPr="0076064B">
        <w:rPr>
          <w:rFonts w:ascii="FangSong" w:eastAsia="FangSong" w:hAnsi="FangSong" w:hint="eastAsia"/>
          <w:color w:val="000000" w:themeColor="text1"/>
          <w:lang w:val="zh-CN" w:bidi="zh-CN"/>
        </w:rPr>
        <w:t>3 在本规则中，“书面”应包括电磁记录。电磁记录是指以电子方式、磁性方式</w:t>
      </w:r>
      <w:r w:rsidR="00A1400E" w:rsidRPr="0076064B">
        <w:rPr>
          <w:rFonts w:ascii="FangSong" w:eastAsia="FangSong" w:hAnsi="FangSong" w:hint="eastAsia"/>
          <w:color w:val="000000" w:themeColor="text1"/>
          <w:lang w:val="zh-CN" w:bidi="zh-CN"/>
        </w:rPr>
        <w:t>等</w:t>
      </w:r>
      <w:r w:rsidRPr="0076064B">
        <w:rPr>
          <w:rFonts w:ascii="FangSong" w:eastAsia="FangSong" w:hAnsi="FangSong" w:hint="eastAsia"/>
          <w:color w:val="000000" w:themeColor="text1"/>
          <w:lang w:val="zh-CN" w:bidi="zh-CN"/>
        </w:rPr>
        <w:t>凭</w:t>
      </w:r>
      <w:r w:rsidR="00A1400E" w:rsidRPr="0076064B">
        <w:rPr>
          <w:rFonts w:ascii="FangSong" w:eastAsia="FangSong" w:hAnsi="FangSong" w:hint="eastAsia"/>
          <w:color w:val="000000" w:themeColor="text1"/>
          <w:lang w:val="zh-CN" w:bidi="zh-CN"/>
        </w:rPr>
        <w:t>感知无法识别的</w:t>
      </w:r>
      <w:r w:rsidRPr="0076064B">
        <w:rPr>
          <w:rFonts w:ascii="FangSong" w:eastAsia="FangSong" w:hAnsi="FangSong" w:hint="eastAsia"/>
          <w:color w:val="000000" w:themeColor="text1"/>
          <w:lang w:val="zh-CN" w:bidi="zh-CN"/>
        </w:rPr>
        <w:t>方式</w:t>
      </w:r>
      <w:r w:rsidR="00A1400E" w:rsidRPr="0076064B">
        <w:rPr>
          <w:rFonts w:ascii="FangSong" w:eastAsia="FangSong" w:hAnsi="FangSong" w:hint="eastAsia"/>
          <w:color w:val="000000" w:themeColor="text1"/>
          <w:lang w:val="zh-CN" w:bidi="zh-CN"/>
        </w:rPr>
        <w:t>制作</w:t>
      </w:r>
      <w:r w:rsidRPr="0076064B">
        <w:rPr>
          <w:rFonts w:ascii="FangSong" w:eastAsia="FangSong" w:hAnsi="FangSong" w:hint="eastAsia"/>
          <w:color w:val="000000" w:themeColor="text1"/>
          <w:lang w:val="zh-CN" w:bidi="zh-CN"/>
        </w:rPr>
        <w:t>的、</w:t>
      </w:r>
      <w:r w:rsidR="00A1400E" w:rsidRPr="0076064B">
        <w:rPr>
          <w:rFonts w:ascii="FangSong" w:eastAsia="FangSong" w:hAnsi="FangSong" w:hint="eastAsia"/>
          <w:color w:val="000000" w:themeColor="text1"/>
          <w:lang w:val="zh-CN" w:bidi="zh-CN"/>
        </w:rPr>
        <w:t>可用于</w:t>
      </w:r>
      <w:r w:rsidRPr="0076064B">
        <w:rPr>
          <w:rFonts w:ascii="FangSong" w:eastAsia="FangSong" w:hAnsi="FangSong" w:hint="eastAsia"/>
          <w:color w:val="000000" w:themeColor="text1"/>
          <w:lang w:val="zh-CN" w:bidi="zh-CN"/>
        </w:rPr>
        <w:t>电子计算机</w:t>
      </w:r>
      <w:r w:rsidR="00A1400E" w:rsidRPr="0076064B">
        <w:rPr>
          <w:rFonts w:ascii="FangSong" w:eastAsia="FangSong" w:hAnsi="FangSong" w:hint="eastAsia"/>
          <w:color w:val="000000" w:themeColor="text1"/>
          <w:lang w:val="zh-CN" w:bidi="zh-CN"/>
        </w:rPr>
        <w:t>的</w:t>
      </w:r>
      <w:r w:rsidRPr="0076064B">
        <w:rPr>
          <w:rFonts w:ascii="FangSong" w:eastAsia="FangSong" w:hAnsi="FangSong" w:hint="eastAsia"/>
          <w:color w:val="000000" w:themeColor="text1"/>
          <w:lang w:val="zh-CN" w:bidi="zh-CN"/>
        </w:rPr>
        <w:t>信息处理的记录。</w:t>
      </w:r>
    </w:p>
    <w:p w14:paraId="2270546F" w14:textId="659BE7B7" w:rsidR="00AC0953" w:rsidRPr="0076064B" w:rsidRDefault="00AC0953" w:rsidP="00B20AD5">
      <w:pPr>
        <w:spacing w:afterLines="50" w:after="120" w:line="240" w:lineRule="atLeast"/>
        <w:ind w:left="337" w:hangingChars="153" w:hanging="337"/>
        <w:rPr>
          <w:rFonts w:ascii="FangSong" w:eastAsia="FangSong" w:hAnsi="FangSong"/>
          <w:color w:val="000000" w:themeColor="text1"/>
        </w:rPr>
      </w:pPr>
      <w:r w:rsidRPr="0076064B">
        <w:rPr>
          <w:rFonts w:ascii="FangSong" w:eastAsia="FangSong" w:hAnsi="FangSong"/>
          <w:color w:val="000000" w:themeColor="text1"/>
          <w:lang w:val="zh-CN" w:bidi="zh-CN"/>
        </w:rPr>
        <w:t>4 在本规则中</w:t>
      </w:r>
      <w:r w:rsidR="00B06204" w:rsidRPr="0076064B">
        <w:rPr>
          <w:rFonts w:ascii="FangSong" w:eastAsia="FangSong" w:hAnsi="FangSong" w:hint="eastAsia"/>
          <w:color w:val="000000" w:themeColor="text1"/>
          <w:lang w:val="zh-CN" w:bidi="zh-CN"/>
        </w:rPr>
        <w:t>，</w:t>
      </w:r>
      <w:r w:rsidRPr="0076064B">
        <w:rPr>
          <w:rFonts w:ascii="FangSong" w:eastAsia="FangSong" w:hAnsi="FangSong"/>
          <w:color w:val="000000" w:themeColor="text1"/>
          <w:lang w:val="zh-CN" w:bidi="zh-CN"/>
        </w:rPr>
        <w:t>“交互仲裁规则”是指JCAA的交互仲裁规则。</w:t>
      </w:r>
    </w:p>
    <w:p w14:paraId="4A63F706" w14:textId="77777777" w:rsidR="00AC0953" w:rsidRPr="0076064B" w:rsidRDefault="00AC0953" w:rsidP="00B20AD5">
      <w:pPr>
        <w:tabs>
          <w:tab w:val="left" w:pos="5103"/>
        </w:tabs>
        <w:adjustRightInd w:val="0"/>
        <w:snapToGrid w:val="0"/>
        <w:spacing w:afterLines="50" w:after="120" w:line="240" w:lineRule="atLeast"/>
        <w:ind w:left="447" w:hangingChars="203" w:hanging="447"/>
        <w:rPr>
          <w:rFonts w:ascii="FangSong" w:eastAsia="FangSong" w:hAnsi="FangSong"/>
          <w:color w:val="000000" w:themeColor="text1"/>
        </w:rPr>
      </w:pPr>
      <w:r w:rsidRPr="0076064B">
        <w:rPr>
          <w:rFonts w:ascii="FangSong" w:eastAsia="FangSong" w:hAnsi="FangSong"/>
          <w:color w:val="000000" w:themeColor="text1"/>
          <w:lang w:bidi="zh-CN"/>
        </w:rPr>
        <w:t xml:space="preserve">5 </w:t>
      </w:r>
      <w:r w:rsidRPr="0076064B">
        <w:rPr>
          <w:rFonts w:ascii="FangSong" w:eastAsia="FangSong" w:hAnsi="FangSong"/>
          <w:color w:val="000000" w:themeColor="text1"/>
          <w:lang w:val="zh-CN" w:bidi="zh-CN"/>
        </w:rPr>
        <w:t>在本规则中</w:t>
      </w:r>
      <w:r w:rsidRPr="0076064B">
        <w:rPr>
          <w:rFonts w:ascii="FangSong" w:eastAsia="FangSong" w:hAnsi="FangSong"/>
          <w:color w:val="000000" w:themeColor="text1"/>
          <w:lang w:bidi="zh-CN"/>
        </w:rPr>
        <w:t>，“UNCITRAL</w:t>
      </w:r>
      <w:r w:rsidRPr="0076064B">
        <w:rPr>
          <w:rFonts w:ascii="FangSong" w:eastAsia="FangSong" w:hAnsi="FangSong"/>
          <w:color w:val="000000" w:themeColor="text1"/>
          <w:lang w:val="zh-CN" w:bidi="zh-CN"/>
        </w:rPr>
        <w:t>仲裁规则</w:t>
      </w:r>
      <w:r w:rsidRPr="0076064B">
        <w:rPr>
          <w:rFonts w:ascii="FangSong" w:eastAsia="FangSong" w:hAnsi="FangSong"/>
          <w:color w:val="000000" w:themeColor="text1"/>
          <w:lang w:bidi="zh-CN"/>
        </w:rPr>
        <w:t>”</w:t>
      </w:r>
      <w:r w:rsidRPr="0076064B">
        <w:rPr>
          <w:rFonts w:ascii="FangSong" w:eastAsia="FangSong" w:hAnsi="FangSong"/>
          <w:color w:val="000000" w:themeColor="text1"/>
          <w:lang w:val="zh-CN" w:bidi="zh-CN"/>
        </w:rPr>
        <w:t>是指由</w:t>
      </w:r>
      <w:r w:rsidRPr="0076064B">
        <w:rPr>
          <w:rFonts w:ascii="FangSong" w:eastAsia="FangSong" w:hAnsi="FangSong"/>
          <w:color w:val="000000" w:themeColor="text1"/>
          <w:lang w:bidi="zh-CN"/>
        </w:rPr>
        <w:t>JCAA</w:t>
      </w:r>
      <w:r w:rsidRPr="0076064B">
        <w:rPr>
          <w:rFonts w:ascii="FangSong" w:eastAsia="FangSong" w:hAnsi="FangSong"/>
          <w:color w:val="000000" w:themeColor="text1"/>
          <w:lang w:val="zh-CN" w:bidi="zh-CN"/>
        </w:rPr>
        <w:t>的</w:t>
      </w:r>
      <w:r w:rsidRPr="0076064B">
        <w:rPr>
          <w:rFonts w:ascii="FangSong" w:eastAsia="FangSong" w:hAnsi="FangSong"/>
          <w:color w:val="000000" w:themeColor="text1"/>
          <w:lang w:bidi="zh-CN"/>
        </w:rPr>
        <w:t>UNCITRAL</w:t>
      </w:r>
      <w:r w:rsidRPr="0076064B">
        <w:rPr>
          <w:rFonts w:ascii="FangSong" w:eastAsia="FangSong" w:hAnsi="FangSong"/>
          <w:color w:val="000000" w:themeColor="text1"/>
          <w:lang w:val="zh-CN" w:bidi="zh-CN"/>
        </w:rPr>
        <w:t>仲裁管理规则所补充的</w:t>
      </w:r>
      <w:r w:rsidRPr="0076064B">
        <w:rPr>
          <w:rFonts w:ascii="FangSong" w:eastAsia="FangSong" w:hAnsi="FangSong"/>
          <w:color w:val="000000" w:themeColor="text1"/>
          <w:lang w:bidi="zh-CN"/>
        </w:rPr>
        <w:t>UNCITRAL</w:t>
      </w:r>
      <w:r w:rsidRPr="0076064B">
        <w:rPr>
          <w:rFonts w:ascii="FangSong" w:eastAsia="FangSong" w:hAnsi="FangSong"/>
          <w:color w:val="000000" w:themeColor="text1"/>
          <w:lang w:val="zh-CN" w:bidi="zh-CN"/>
        </w:rPr>
        <w:t>仲裁规则。</w:t>
      </w:r>
    </w:p>
    <w:p w14:paraId="6B51BCFC" w14:textId="77777777" w:rsidR="00AC0953" w:rsidRPr="0076064B" w:rsidRDefault="00AC0953" w:rsidP="00B20AD5">
      <w:pPr>
        <w:pStyle w:val="7"/>
        <w:keepNext w:val="0"/>
        <w:spacing w:afterLines="50" w:after="120"/>
        <w:ind w:leftChars="0" w:left="0"/>
        <w:rPr>
          <w:rFonts w:ascii="FangSong" w:eastAsia="FangSong" w:hAnsi="FangSong"/>
          <w:b/>
          <w:color w:val="000000" w:themeColor="text1"/>
        </w:rPr>
      </w:pPr>
      <w:bookmarkStart w:id="1" w:name="_Hlk524337286"/>
      <w:bookmarkEnd w:id="0"/>
    </w:p>
    <w:p w14:paraId="78086CB4" w14:textId="77777777" w:rsidR="00AC0953" w:rsidRPr="0076064B" w:rsidRDefault="00AC0953" w:rsidP="00B20AD5">
      <w:pPr>
        <w:pStyle w:val="7"/>
        <w:keepNext w:val="0"/>
        <w:spacing w:afterLines="50" w:after="120"/>
        <w:ind w:leftChars="0" w:left="0"/>
        <w:rPr>
          <w:rFonts w:ascii="FangSong" w:eastAsia="FangSong" w:hAnsi="FangSong"/>
          <w:b/>
          <w:color w:val="000000" w:themeColor="text1"/>
        </w:rPr>
      </w:pPr>
      <w:r w:rsidRPr="0076064B">
        <w:rPr>
          <w:rFonts w:ascii="FangSong" w:eastAsia="FangSong" w:hAnsi="FangSong" w:hint="eastAsia"/>
          <w:b/>
          <w:color w:val="000000" w:themeColor="text1"/>
          <w:lang w:val="zh-CN" w:bidi="zh-CN"/>
        </w:rPr>
        <w:t>第3条（本规则的适用）</w:t>
      </w:r>
    </w:p>
    <w:p w14:paraId="763F3930" w14:textId="41E5DF57" w:rsidR="00AC0953" w:rsidRPr="0076064B" w:rsidRDefault="00AC0953" w:rsidP="00B20AD5">
      <w:pPr>
        <w:spacing w:afterLines="50" w:after="120" w:line="240" w:lineRule="atLeast"/>
        <w:ind w:left="308" w:hangingChars="140" w:hanging="308"/>
        <w:rPr>
          <w:rFonts w:ascii="FangSong" w:eastAsia="FangSong" w:hAnsi="FangSong"/>
          <w:color w:val="000000" w:themeColor="text1"/>
        </w:rPr>
      </w:pPr>
      <w:r w:rsidRPr="0076064B">
        <w:rPr>
          <w:rFonts w:ascii="FangSong" w:eastAsia="FangSong" w:hAnsi="FangSong" w:hint="eastAsia"/>
          <w:color w:val="000000" w:themeColor="text1"/>
          <w:lang w:val="zh-CN" w:bidi="zh-CN"/>
        </w:rPr>
        <w:t>1 本规则适用于仲裁协议中约定根据本规则仲裁的情况。</w:t>
      </w:r>
    </w:p>
    <w:p w14:paraId="7281D3C1" w14:textId="709F5185" w:rsidR="00AC0953" w:rsidRPr="0076064B" w:rsidRDefault="00AC0953" w:rsidP="00B20AD5">
      <w:pPr>
        <w:spacing w:afterLines="50" w:after="120" w:line="240" w:lineRule="atLeast"/>
        <w:ind w:left="308" w:hangingChars="140" w:hanging="308"/>
        <w:rPr>
          <w:rFonts w:ascii="FangSong" w:eastAsia="FangSong" w:hAnsi="FangSong"/>
          <w:color w:val="000000" w:themeColor="text1"/>
        </w:rPr>
      </w:pPr>
      <w:r w:rsidRPr="0076064B">
        <w:rPr>
          <w:rFonts w:ascii="FangSong" w:eastAsia="FangSong" w:hAnsi="FangSong" w:hint="eastAsia"/>
          <w:color w:val="000000" w:themeColor="text1"/>
          <w:lang w:val="zh-CN" w:bidi="zh-CN"/>
        </w:rPr>
        <w:t>2 本规则</w:t>
      </w:r>
      <w:r w:rsidR="00420365" w:rsidRPr="0076064B">
        <w:rPr>
          <w:rFonts w:ascii="FangSong" w:eastAsia="FangSong" w:hAnsi="FangSong" w:hint="eastAsia"/>
          <w:color w:val="000000" w:themeColor="text1"/>
          <w:lang w:val="zh-CN" w:bidi="zh-CN"/>
        </w:rPr>
        <w:t>也</w:t>
      </w:r>
      <w:r w:rsidRPr="0076064B">
        <w:rPr>
          <w:rFonts w:ascii="FangSong" w:eastAsia="FangSong" w:hAnsi="FangSong" w:hint="eastAsia"/>
          <w:color w:val="000000" w:themeColor="text1"/>
          <w:lang w:val="zh-CN" w:bidi="zh-CN"/>
        </w:rPr>
        <w:t>适用于</w:t>
      </w:r>
      <w:r w:rsidR="00B06204" w:rsidRPr="0076064B">
        <w:rPr>
          <w:rFonts w:ascii="FangSong" w:eastAsia="FangSong" w:hAnsi="FangSong" w:hint="eastAsia"/>
          <w:color w:val="000000" w:themeColor="text1"/>
          <w:lang w:val="zh-CN" w:bidi="zh-CN"/>
        </w:rPr>
        <w:t>当事人</w:t>
      </w:r>
      <w:r w:rsidRPr="0076064B">
        <w:rPr>
          <w:rFonts w:ascii="FangSong" w:eastAsia="FangSong" w:hAnsi="FangSong" w:hint="eastAsia"/>
          <w:color w:val="000000" w:themeColor="text1"/>
          <w:lang w:val="zh-CN" w:bidi="zh-CN"/>
        </w:rPr>
        <w:t>约定由JCAA仲裁</w:t>
      </w:r>
      <w:r w:rsidR="00B06204" w:rsidRPr="0076064B">
        <w:rPr>
          <w:rFonts w:ascii="FangSong" w:eastAsia="FangSong" w:hAnsi="FangSong" w:hint="eastAsia"/>
          <w:color w:val="000000" w:themeColor="text1"/>
          <w:lang w:val="zh-CN" w:bidi="zh-CN"/>
        </w:rPr>
        <w:t>但</w:t>
      </w:r>
      <w:r w:rsidRPr="0076064B">
        <w:rPr>
          <w:rFonts w:ascii="FangSong" w:eastAsia="FangSong" w:hAnsi="FangSong" w:hint="eastAsia"/>
          <w:color w:val="000000" w:themeColor="text1"/>
          <w:lang w:val="zh-CN" w:bidi="zh-CN"/>
        </w:rPr>
        <w:t>未</w:t>
      </w:r>
      <w:r w:rsidR="00B06204" w:rsidRPr="0076064B">
        <w:rPr>
          <w:rFonts w:ascii="FangSong" w:eastAsia="FangSong" w:hAnsi="FangSong" w:hint="eastAsia"/>
          <w:color w:val="000000" w:themeColor="text1"/>
          <w:lang w:val="zh-CN" w:bidi="zh-CN"/>
        </w:rPr>
        <w:t>约定</w:t>
      </w:r>
      <w:r w:rsidRPr="0076064B">
        <w:rPr>
          <w:rFonts w:ascii="FangSong" w:eastAsia="FangSong" w:hAnsi="FangSong" w:hint="eastAsia"/>
          <w:color w:val="000000" w:themeColor="text1"/>
          <w:lang w:val="zh-CN" w:bidi="zh-CN"/>
        </w:rPr>
        <w:t>适用</w:t>
      </w:r>
      <w:r w:rsidR="00B06204" w:rsidRPr="0076064B">
        <w:rPr>
          <w:rFonts w:ascii="FangSong" w:eastAsia="FangSong" w:hAnsi="FangSong" w:hint="eastAsia"/>
          <w:color w:val="000000" w:themeColor="text1"/>
          <w:lang w:val="zh-CN" w:bidi="zh-CN"/>
        </w:rPr>
        <w:t>仲裁</w:t>
      </w:r>
      <w:r w:rsidRPr="0076064B">
        <w:rPr>
          <w:rFonts w:ascii="FangSong" w:eastAsia="FangSong" w:hAnsi="FangSong" w:hint="eastAsia"/>
          <w:color w:val="000000" w:themeColor="text1"/>
          <w:lang w:val="zh-CN" w:bidi="zh-CN"/>
        </w:rPr>
        <w:t>规则的情况。</w:t>
      </w:r>
    </w:p>
    <w:p w14:paraId="79A593E9" w14:textId="7A0CD286" w:rsidR="00AC0953" w:rsidRPr="0076064B" w:rsidRDefault="00AC0953" w:rsidP="00B20AD5">
      <w:pPr>
        <w:spacing w:afterLines="50" w:after="120" w:line="240" w:lineRule="atLeast"/>
        <w:ind w:left="308" w:hangingChars="140" w:hanging="308"/>
        <w:rPr>
          <w:rFonts w:ascii="FangSong" w:eastAsia="FangSong" w:hAnsi="FangSong"/>
          <w:color w:val="000000" w:themeColor="text1"/>
        </w:rPr>
      </w:pPr>
      <w:r w:rsidRPr="0076064B">
        <w:rPr>
          <w:rFonts w:ascii="FangSong" w:eastAsia="FangSong" w:hAnsi="FangSong"/>
          <w:color w:val="000000" w:themeColor="text1"/>
          <w:lang w:val="zh-CN" w:bidi="zh-CN"/>
        </w:rPr>
        <w:t>3 虽有前两款规定，</w:t>
      </w:r>
      <w:r w:rsidR="00E84428" w:rsidRPr="0076064B">
        <w:rPr>
          <w:rFonts w:ascii="FangSong" w:eastAsia="FangSong" w:hAnsi="FangSong" w:hint="eastAsia"/>
          <w:color w:val="000000" w:themeColor="text1"/>
          <w:lang w:val="zh-CN" w:bidi="zh-CN"/>
        </w:rPr>
        <w:t>但</w:t>
      </w:r>
      <w:r w:rsidRPr="0076064B">
        <w:rPr>
          <w:rFonts w:ascii="FangSong" w:eastAsia="FangSong" w:hAnsi="FangSong"/>
          <w:color w:val="000000" w:themeColor="text1"/>
          <w:lang w:val="zh-CN" w:bidi="zh-CN"/>
        </w:rPr>
        <w:t>在JCAA</w:t>
      </w:r>
      <w:r w:rsidR="00E84428" w:rsidRPr="0076064B">
        <w:rPr>
          <w:rFonts w:ascii="FangSong" w:eastAsia="FangSong" w:hAnsi="FangSong" w:hint="eastAsia"/>
          <w:color w:val="000000" w:themeColor="text1"/>
          <w:lang w:val="zh-CN" w:bidi="zh-CN"/>
        </w:rPr>
        <w:t>未</w:t>
      </w:r>
      <w:r w:rsidRPr="0076064B">
        <w:rPr>
          <w:rFonts w:ascii="FangSong" w:eastAsia="FangSong" w:hAnsi="FangSong"/>
          <w:color w:val="000000" w:themeColor="text1"/>
          <w:lang w:val="zh-CN" w:bidi="zh-CN"/>
        </w:rPr>
        <w:t>确认或选任任何仲裁员</w:t>
      </w:r>
      <w:r w:rsidR="00420365" w:rsidRPr="0076064B">
        <w:rPr>
          <w:rFonts w:ascii="FangSong" w:eastAsia="FangSong" w:hAnsi="FangSong" w:hint="eastAsia"/>
          <w:color w:val="000000" w:themeColor="text1"/>
          <w:lang w:val="zh-CN" w:bidi="zh-CN"/>
        </w:rPr>
        <w:t>时</w:t>
      </w:r>
      <w:r w:rsidRPr="0076064B">
        <w:rPr>
          <w:rFonts w:ascii="FangSong" w:eastAsia="FangSong" w:hAnsi="FangSong"/>
          <w:color w:val="000000" w:themeColor="text1"/>
          <w:lang w:val="zh-CN" w:bidi="zh-CN"/>
        </w:rPr>
        <w:t>，所有当事人</w:t>
      </w:r>
      <w:r w:rsidR="00E84428" w:rsidRPr="0076064B">
        <w:rPr>
          <w:rFonts w:ascii="FangSong" w:eastAsia="FangSong" w:hAnsi="FangSong" w:hint="eastAsia"/>
          <w:color w:val="000000" w:themeColor="text1"/>
          <w:lang w:val="zh-CN" w:bidi="zh-CN"/>
        </w:rPr>
        <w:t>均</w:t>
      </w:r>
      <w:r w:rsidRPr="0076064B">
        <w:rPr>
          <w:rFonts w:ascii="FangSong" w:eastAsia="FangSong" w:hAnsi="FangSong"/>
          <w:color w:val="000000" w:themeColor="text1"/>
          <w:lang w:val="zh-CN" w:bidi="zh-CN"/>
        </w:rPr>
        <w:t>书面同意按照交互仲裁规则或 UNCITRAL 仲裁规则仲裁，并通知JCAA时（包括申请人在申请书中载明要求根据交互仲裁规则或UNCITRAL仲裁规则仲裁，并且被申请人书面同意的情况），适用交互仲裁规则或UNCITRAL仲裁规则。</w:t>
      </w:r>
      <w:r w:rsidR="00E84428" w:rsidRPr="0076064B">
        <w:rPr>
          <w:rFonts w:ascii="FangSong" w:eastAsia="FangSong" w:hAnsi="FangSong" w:hint="eastAsia"/>
          <w:color w:val="000000" w:themeColor="text1"/>
          <w:lang w:val="zh-CN" w:bidi="zh-CN"/>
        </w:rPr>
        <w:t>此时</w:t>
      </w:r>
      <w:r w:rsidRPr="0076064B">
        <w:rPr>
          <w:rFonts w:ascii="FangSong" w:eastAsia="FangSong" w:hAnsi="FangSong"/>
          <w:color w:val="000000" w:themeColor="text1"/>
          <w:lang w:val="zh-CN" w:bidi="zh-CN"/>
        </w:rPr>
        <w:t>，在达成该</w:t>
      </w:r>
      <w:r w:rsidR="00E84428" w:rsidRPr="0076064B">
        <w:rPr>
          <w:rFonts w:ascii="FangSong" w:eastAsia="FangSong" w:hAnsi="FangSong" w:hint="eastAsia"/>
          <w:color w:val="000000" w:themeColor="text1"/>
          <w:lang w:val="zh-CN" w:bidi="zh-CN"/>
        </w:rPr>
        <w:t>约定之</w:t>
      </w:r>
      <w:r w:rsidRPr="0076064B">
        <w:rPr>
          <w:rFonts w:ascii="FangSong" w:eastAsia="FangSong" w:hAnsi="FangSong"/>
          <w:color w:val="000000" w:themeColor="text1"/>
          <w:lang w:val="zh-CN" w:bidi="zh-CN"/>
        </w:rPr>
        <w:t>前根据本规则进行的程序</w:t>
      </w:r>
      <w:r w:rsidR="00E84428" w:rsidRPr="0076064B">
        <w:rPr>
          <w:rFonts w:ascii="FangSong" w:eastAsia="FangSong" w:hAnsi="FangSong" w:hint="eastAsia"/>
          <w:color w:val="000000" w:themeColor="text1"/>
          <w:lang w:val="zh-CN" w:bidi="zh-CN"/>
        </w:rPr>
        <w:t>继续有效</w:t>
      </w:r>
      <w:r w:rsidRPr="0076064B">
        <w:rPr>
          <w:rFonts w:ascii="FangSong" w:eastAsia="FangSong" w:hAnsi="FangSong"/>
          <w:color w:val="000000" w:themeColor="text1"/>
          <w:lang w:val="zh-CN" w:bidi="zh-CN"/>
        </w:rPr>
        <w:t>。</w:t>
      </w:r>
    </w:p>
    <w:bookmarkEnd w:id="1"/>
    <w:p w14:paraId="39CC0855" w14:textId="77777777" w:rsidR="00AC0953" w:rsidRPr="0076064B" w:rsidRDefault="00AC0953" w:rsidP="00B20AD5">
      <w:pPr>
        <w:pStyle w:val="7"/>
        <w:keepNext w:val="0"/>
        <w:spacing w:afterLines="50" w:after="120"/>
        <w:ind w:leftChars="0" w:left="0"/>
        <w:rPr>
          <w:rFonts w:ascii="FangSong" w:eastAsia="FangSong" w:hAnsi="FangSong"/>
          <w:b/>
          <w:color w:val="000000" w:themeColor="text1"/>
        </w:rPr>
      </w:pPr>
    </w:p>
    <w:p w14:paraId="60285B23" w14:textId="77777777"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第4条（第1编与第2编至第4编的关系）</w:t>
      </w:r>
    </w:p>
    <w:p w14:paraId="370F174B" w14:textId="76F5108E" w:rsidR="008657AE" w:rsidRPr="0076064B" w:rsidRDefault="006F7294" w:rsidP="008657AE">
      <w:pPr>
        <w:spacing w:afterLines="50" w:after="120" w:line="240" w:lineRule="atLeast"/>
        <w:rPr>
          <w:rFonts w:ascii="FangSong" w:eastAsia="FangSong" w:hAnsi="FangSong"/>
          <w:color w:val="000000" w:themeColor="text1"/>
        </w:rPr>
      </w:pPr>
      <w:r w:rsidRPr="0076064B">
        <w:rPr>
          <w:rFonts w:ascii="FangSong" w:eastAsia="FangSong" w:hAnsi="FangSong" w:hint="eastAsia"/>
          <w:color w:val="000000" w:themeColor="text1"/>
          <w:lang w:val="zh-CN" w:bidi="zh-CN"/>
        </w:rPr>
        <w:t>当事人约定</w:t>
      </w:r>
      <w:r w:rsidR="00AC0953" w:rsidRPr="0076064B">
        <w:rPr>
          <w:rFonts w:ascii="FangSong" w:eastAsia="FangSong" w:hAnsi="FangSong"/>
          <w:color w:val="000000" w:themeColor="text1"/>
          <w:lang w:val="zh-CN" w:bidi="zh-CN"/>
        </w:rPr>
        <w:t>根据商事仲裁规则仲裁的，视为包含本规则第2编至第4编的规则。</w:t>
      </w:r>
    </w:p>
    <w:p w14:paraId="63687739" w14:textId="77777777" w:rsidR="00AC0953" w:rsidRPr="0076064B" w:rsidRDefault="00AC0953" w:rsidP="00B20AD5">
      <w:pPr>
        <w:pStyle w:val="7"/>
        <w:keepNext w:val="0"/>
        <w:spacing w:afterLines="50" w:after="120"/>
        <w:ind w:leftChars="0" w:left="0"/>
        <w:rPr>
          <w:rFonts w:ascii="FangSong" w:eastAsia="FangSong" w:hAnsi="FangSong"/>
          <w:b/>
          <w:color w:val="000000" w:themeColor="text1"/>
        </w:rPr>
      </w:pPr>
    </w:p>
    <w:p w14:paraId="51EF2F91" w14:textId="32890CA0" w:rsidR="00AC0953" w:rsidRPr="0076064B" w:rsidRDefault="00AC0953" w:rsidP="00B20AD5">
      <w:pPr>
        <w:pStyle w:val="7"/>
        <w:keepNext w:val="0"/>
        <w:spacing w:afterLines="50" w:after="120"/>
        <w:ind w:leftChars="0" w:left="0"/>
        <w:rPr>
          <w:rFonts w:ascii="FangSong" w:eastAsia="FangSong" w:hAnsi="FangSong" w:cs="Meiryo UI"/>
          <w:color w:val="000000" w:themeColor="text1"/>
        </w:rPr>
      </w:pPr>
      <w:r w:rsidRPr="0076064B">
        <w:rPr>
          <w:rFonts w:ascii="FangSong" w:eastAsia="FangSong" w:hAnsi="FangSong" w:hint="eastAsia"/>
          <w:b/>
          <w:color w:val="000000" w:themeColor="text1"/>
          <w:lang w:val="zh-CN" w:bidi="zh-CN"/>
        </w:rPr>
        <w:t>第5条（特别</w:t>
      </w:r>
      <w:r w:rsidR="006F7294" w:rsidRPr="0076064B">
        <w:rPr>
          <w:rFonts w:ascii="FangSong" w:eastAsia="FangSong" w:hAnsi="FangSong" w:hint="eastAsia"/>
          <w:b/>
          <w:color w:val="000000" w:themeColor="text1"/>
          <w:lang w:val="zh-CN" w:bidi="zh-CN"/>
        </w:rPr>
        <w:t>约定</w:t>
      </w:r>
      <w:r w:rsidRPr="0076064B">
        <w:rPr>
          <w:rFonts w:ascii="FangSong" w:eastAsia="FangSong" w:hAnsi="FangSong" w:hint="eastAsia"/>
          <w:b/>
          <w:color w:val="000000" w:themeColor="text1"/>
          <w:lang w:val="zh-CN" w:bidi="zh-CN"/>
        </w:rPr>
        <w:t>）</w:t>
      </w:r>
    </w:p>
    <w:p w14:paraId="60009FDF" w14:textId="529051BE" w:rsidR="00AC0953" w:rsidRPr="0076064B" w:rsidRDefault="00AC0953" w:rsidP="00B20AD5">
      <w:pPr>
        <w:spacing w:afterLines="50" w:after="120" w:line="240" w:lineRule="atLeast"/>
        <w:rPr>
          <w:rFonts w:ascii="FangSong" w:eastAsia="FangSong" w:hAnsi="FangSong"/>
          <w:color w:val="000000" w:themeColor="text1"/>
        </w:rPr>
      </w:pPr>
      <w:r w:rsidRPr="0076064B">
        <w:rPr>
          <w:rFonts w:ascii="FangSong" w:eastAsia="FangSong" w:hAnsi="FangSong" w:hint="eastAsia"/>
          <w:color w:val="000000" w:themeColor="text1"/>
          <w:lang w:val="zh-CN" w:bidi="zh-CN"/>
        </w:rPr>
        <w:t>适用本规则</w:t>
      </w:r>
      <w:r w:rsidR="006F7294" w:rsidRPr="0076064B">
        <w:rPr>
          <w:rFonts w:ascii="FangSong" w:eastAsia="FangSong" w:hAnsi="FangSong" w:hint="eastAsia"/>
          <w:color w:val="000000" w:themeColor="text1"/>
          <w:lang w:val="zh-CN" w:bidi="zh-CN"/>
        </w:rPr>
        <w:t>时</w:t>
      </w:r>
      <w:r w:rsidRPr="0076064B">
        <w:rPr>
          <w:rFonts w:ascii="FangSong" w:eastAsia="FangSong" w:hAnsi="FangSong" w:hint="eastAsia"/>
          <w:color w:val="000000" w:themeColor="text1"/>
          <w:lang w:val="zh-CN" w:bidi="zh-CN"/>
        </w:rPr>
        <w:t>，当事人、仲裁庭</w:t>
      </w:r>
      <w:r w:rsidR="006F7294" w:rsidRPr="0076064B">
        <w:rPr>
          <w:rFonts w:ascii="FangSong" w:eastAsia="FangSong" w:hAnsi="FangSong" w:hint="eastAsia"/>
          <w:color w:val="000000" w:themeColor="text1"/>
          <w:lang w:val="zh-CN" w:bidi="zh-CN"/>
        </w:rPr>
        <w:t>、</w:t>
      </w:r>
      <w:r w:rsidRPr="0076064B">
        <w:rPr>
          <w:rFonts w:ascii="FangSong" w:eastAsia="FangSong" w:hAnsi="FangSong" w:hint="eastAsia"/>
          <w:color w:val="000000" w:themeColor="text1"/>
          <w:lang w:val="zh-CN" w:bidi="zh-CN"/>
        </w:rPr>
        <w:t>JCAA及其</w:t>
      </w:r>
      <w:r w:rsidR="006F7294" w:rsidRPr="0076064B">
        <w:rPr>
          <w:rFonts w:ascii="FangSong" w:eastAsia="FangSong" w:hAnsi="FangSong" w:hint="eastAsia"/>
          <w:color w:val="000000" w:themeColor="text1"/>
          <w:lang w:val="zh-CN" w:bidi="zh-CN"/>
        </w:rPr>
        <w:t>之间的</w:t>
      </w:r>
      <w:r w:rsidRPr="0076064B">
        <w:rPr>
          <w:rFonts w:ascii="FangSong" w:eastAsia="FangSong" w:hAnsi="FangSong" w:hint="eastAsia"/>
          <w:color w:val="000000" w:themeColor="text1"/>
          <w:lang w:val="zh-CN" w:bidi="zh-CN"/>
        </w:rPr>
        <w:t>关系</w:t>
      </w:r>
      <w:r w:rsidR="006F7294" w:rsidRPr="0076064B">
        <w:rPr>
          <w:rFonts w:ascii="FangSong" w:eastAsia="FangSong" w:hAnsi="FangSong" w:hint="eastAsia"/>
          <w:color w:val="000000" w:themeColor="text1"/>
          <w:lang w:val="zh-CN" w:bidi="zh-CN"/>
        </w:rPr>
        <w:t>除</w:t>
      </w:r>
      <w:r w:rsidRPr="0076064B">
        <w:rPr>
          <w:rFonts w:ascii="FangSong" w:eastAsia="FangSong" w:hAnsi="FangSong" w:hint="eastAsia"/>
          <w:color w:val="000000" w:themeColor="text1"/>
          <w:lang w:val="zh-CN" w:bidi="zh-CN"/>
        </w:rPr>
        <w:t>应</w:t>
      </w:r>
      <w:r w:rsidR="006F7294" w:rsidRPr="0076064B">
        <w:rPr>
          <w:rFonts w:ascii="FangSong" w:eastAsia="FangSong" w:hAnsi="FangSong" w:hint="eastAsia"/>
          <w:color w:val="000000" w:themeColor="text1"/>
          <w:lang w:val="zh-CN" w:bidi="zh-CN"/>
        </w:rPr>
        <w:t>遵守</w:t>
      </w:r>
      <w:r w:rsidRPr="0076064B">
        <w:rPr>
          <w:rFonts w:ascii="FangSong" w:eastAsia="FangSong" w:hAnsi="FangSong" w:hint="eastAsia"/>
          <w:color w:val="000000" w:themeColor="text1"/>
          <w:lang w:val="zh-CN" w:bidi="zh-CN"/>
        </w:rPr>
        <w:t>本规则</w:t>
      </w:r>
      <w:r w:rsidR="006F7294" w:rsidRPr="0076064B">
        <w:rPr>
          <w:rFonts w:ascii="FangSong" w:eastAsia="FangSong" w:hAnsi="FangSong" w:hint="eastAsia"/>
          <w:color w:val="000000" w:themeColor="text1"/>
          <w:lang w:val="zh-CN" w:bidi="zh-CN"/>
        </w:rPr>
        <w:t>外，仍应受</w:t>
      </w:r>
      <w:r w:rsidRPr="0076064B">
        <w:rPr>
          <w:rFonts w:ascii="FangSong" w:eastAsia="FangSong" w:hAnsi="FangSong" w:hint="eastAsia"/>
          <w:color w:val="000000" w:themeColor="text1"/>
          <w:lang w:val="zh-CN" w:bidi="zh-CN"/>
        </w:rPr>
        <w:t>当事人之间的其他</w:t>
      </w:r>
      <w:r w:rsidR="006F7294" w:rsidRPr="0076064B">
        <w:rPr>
          <w:rFonts w:ascii="FangSong" w:eastAsia="FangSong" w:hAnsi="FangSong" w:hint="eastAsia"/>
          <w:color w:val="000000" w:themeColor="text1"/>
          <w:lang w:val="zh-CN" w:bidi="zh-CN"/>
        </w:rPr>
        <w:t>特别</w:t>
      </w:r>
      <w:r w:rsidRPr="0076064B">
        <w:rPr>
          <w:rFonts w:ascii="FangSong" w:eastAsia="FangSong" w:hAnsi="FangSong" w:hint="eastAsia"/>
          <w:color w:val="000000" w:themeColor="text1"/>
          <w:lang w:val="zh-CN" w:bidi="zh-CN"/>
        </w:rPr>
        <w:t>约定约束。</w:t>
      </w:r>
      <w:r w:rsidRPr="0076064B">
        <w:rPr>
          <w:rFonts w:ascii="FangSong" w:eastAsia="FangSong" w:hAnsi="FangSong"/>
          <w:color w:val="000000" w:themeColor="text1"/>
          <w:lang w:val="zh-CN" w:bidi="zh-CN"/>
        </w:rPr>
        <w:t>但</w:t>
      </w:r>
      <w:r w:rsidR="006F7294" w:rsidRPr="0076064B">
        <w:rPr>
          <w:rFonts w:ascii="FangSong" w:eastAsia="FangSong" w:hAnsi="FangSong" w:hint="eastAsia"/>
          <w:color w:val="000000" w:themeColor="text1"/>
          <w:lang w:val="zh-CN" w:bidi="zh-CN"/>
        </w:rPr>
        <w:t>本规则</w:t>
      </w:r>
      <w:r w:rsidRPr="0076064B">
        <w:rPr>
          <w:rFonts w:ascii="FangSong" w:eastAsia="FangSong" w:hAnsi="FangSong"/>
          <w:color w:val="000000" w:themeColor="text1"/>
          <w:lang w:val="zh-CN" w:bidi="zh-CN"/>
        </w:rPr>
        <w:t>第3编和第4编</w:t>
      </w:r>
      <w:r w:rsidR="006F7294" w:rsidRPr="0076064B">
        <w:rPr>
          <w:rFonts w:ascii="FangSong" w:eastAsia="FangSong" w:hAnsi="FangSong" w:hint="eastAsia"/>
          <w:color w:val="000000" w:themeColor="text1"/>
          <w:lang w:val="zh-CN" w:bidi="zh-CN"/>
        </w:rPr>
        <w:t>的规定除外</w:t>
      </w:r>
      <w:r w:rsidRPr="0076064B">
        <w:rPr>
          <w:rFonts w:ascii="FangSong" w:eastAsia="FangSong" w:hAnsi="FangSong"/>
          <w:color w:val="000000" w:themeColor="text1"/>
          <w:lang w:val="zh-CN" w:bidi="zh-CN"/>
        </w:rPr>
        <w:t>。</w:t>
      </w:r>
    </w:p>
    <w:p w14:paraId="130211D2" w14:textId="77777777" w:rsidR="00AC0953" w:rsidRPr="0076064B" w:rsidRDefault="00AC0953" w:rsidP="00B20AD5">
      <w:pPr>
        <w:pStyle w:val="ad"/>
        <w:spacing w:afterLines="50" w:after="120"/>
        <w:jc w:val="both"/>
        <w:rPr>
          <w:rFonts w:ascii="FangSong" w:eastAsia="FangSong" w:hAnsi="FangSong"/>
          <w:color w:val="000000" w:themeColor="text1"/>
        </w:rPr>
      </w:pPr>
    </w:p>
    <w:p w14:paraId="517256AB" w14:textId="77777777"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第6条（本规则的解释）</w:t>
      </w:r>
    </w:p>
    <w:p w14:paraId="2A73AC7F" w14:textId="31C81E53" w:rsidR="00AC0953" w:rsidRPr="0076064B" w:rsidRDefault="00AC0953" w:rsidP="00B20AD5">
      <w:pPr>
        <w:spacing w:afterLines="50" w:after="120" w:line="240" w:lineRule="atLeast"/>
        <w:ind w:left="350" w:hangingChars="159" w:hanging="350"/>
        <w:rPr>
          <w:rFonts w:ascii="FangSong" w:eastAsia="FangSong" w:hAnsi="FangSong"/>
          <w:color w:val="000000" w:themeColor="text1"/>
        </w:rPr>
      </w:pPr>
      <w:r w:rsidRPr="0076064B">
        <w:rPr>
          <w:rFonts w:ascii="FangSong" w:eastAsia="FangSong" w:hAnsi="FangSong" w:hint="eastAsia"/>
          <w:color w:val="000000" w:themeColor="text1"/>
          <w:lang w:val="zh-CN" w:bidi="zh-CN"/>
        </w:rPr>
        <w:t>1 本规则的官方文本为日</w:t>
      </w:r>
      <w:r w:rsidR="00CC4D35" w:rsidRPr="0076064B">
        <w:rPr>
          <w:rFonts w:ascii="FangSong" w:eastAsia="FangSong" w:hAnsi="FangSong" w:hint="eastAsia"/>
          <w:color w:val="000000" w:themeColor="text1"/>
          <w:lang w:val="zh-CN" w:bidi="zh-CN"/>
        </w:rPr>
        <w:t>文</w:t>
      </w:r>
      <w:r w:rsidRPr="0076064B">
        <w:rPr>
          <w:rFonts w:ascii="FangSong" w:eastAsia="FangSong" w:hAnsi="FangSong" w:hint="eastAsia"/>
          <w:color w:val="000000" w:themeColor="text1"/>
          <w:lang w:val="zh-CN" w:bidi="zh-CN"/>
        </w:rPr>
        <w:t>和英</w:t>
      </w:r>
      <w:r w:rsidR="00CC4D35" w:rsidRPr="0076064B">
        <w:rPr>
          <w:rFonts w:ascii="FangSong" w:eastAsia="FangSong" w:hAnsi="FangSong" w:hint="eastAsia"/>
          <w:color w:val="000000" w:themeColor="text1"/>
          <w:lang w:val="zh-CN" w:bidi="zh-CN"/>
        </w:rPr>
        <w:t>文</w:t>
      </w:r>
      <w:r w:rsidRPr="0076064B">
        <w:rPr>
          <w:rFonts w:ascii="FangSong" w:eastAsia="FangSong" w:hAnsi="FangSong" w:hint="eastAsia"/>
          <w:color w:val="000000" w:themeColor="text1"/>
          <w:lang w:val="zh-CN" w:bidi="zh-CN"/>
        </w:rPr>
        <w:t>。对各</w:t>
      </w:r>
      <w:r w:rsidR="00CC4D35" w:rsidRPr="0076064B">
        <w:rPr>
          <w:rFonts w:ascii="FangSong" w:eastAsia="FangSong" w:hAnsi="FangSong" w:hint="eastAsia"/>
          <w:color w:val="000000" w:themeColor="text1"/>
          <w:lang w:val="zh-CN" w:bidi="zh-CN"/>
        </w:rPr>
        <w:t>文本的理解产生歧义时</w:t>
      </w:r>
      <w:r w:rsidRPr="0076064B">
        <w:rPr>
          <w:rFonts w:ascii="FangSong" w:eastAsia="FangSong" w:hAnsi="FangSong" w:hint="eastAsia"/>
          <w:color w:val="000000" w:themeColor="text1"/>
          <w:lang w:val="zh-CN" w:bidi="zh-CN"/>
        </w:rPr>
        <w:t>，以日</w:t>
      </w:r>
      <w:r w:rsidR="00CC4D35" w:rsidRPr="0076064B">
        <w:rPr>
          <w:rFonts w:ascii="FangSong" w:eastAsia="FangSong" w:hAnsi="FangSong" w:hint="eastAsia"/>
          <w:color w:val="000000" w:themeColor="text1"/>
          <w:lang w:val="zh-CN" w:bidi="zh-CN"/>
        </w:rPr>
        <w:t>文文本</w:t>
      </w:r>
      <w:r w:rsidRPr="0076064B">
        <w:rPr>
          <w:rFonts w:ascii="FangSong" w:eastAsia="FangSong" w:hAnsi="FangSong" w:hint="eastAsia"/>
          <w:color w:val="000000" w:themeColor="text1"/>
          <w:lang w:val="zh-CN" w:bidi="zh-CN"/>
        </w:rPr>
        <w:t>为准。</w:t>
      </w:r>
    </w:p>
    <w:p w14:paraId="32AD5DD4" w14:textId="3B6E206E" w:rsidR="00AC0953" w:rsidRPr="0076064B" w:rsidRDefault="00AC0953" w:rsidP="0076064B">
      <w:pPr>
        <w:spacing w:afterLines="50" w:after="120" w:line="240" w:lineRule="atLeast"/>
        <w:rPr>
          <w:rFonts w:ascii="FangSong" w:eastAsia="FangSong" w:hAnsi="FangSong"/>
          <w:color w:val="000000" w:themeColor="text1"/>
        </w:rPr>
      </w:pPr>
      <w:r w:rsidRPr="0076064B">
        <w:rPr>
          <w:rFonts w:ascii="FangSong" w:eastAsia="FangSong" w:hAnsi="FangSong" w:hint="eastAsia"/>
          <w:color w:val="000000" w:themeColor="text1"/>
          <w:lang w:val="zh-CN" w:bidi="zh-CN"/>
        </w:rPr>
        <w:t>2对本规则的</w:t>
      </w:r>
      <w:r w:rsidR="00CC4D35" w:rsidRPr="0076064B">
        <w:rPr>
          <w:rFonts w:ascii="FangSong" w:eastAsia="FangSong" w:hAnsi="FangSong" w:hint="eastAsia"/>
          <w:color w:val="000000" w:themeColor="text1"/>
          <w:lang w:val="zh-CN" w:bidi="zh-CN"/>
        </w:rPr>
        <w:t>理解产生歧义时</w:t>
      </w:r>
      <w:r w:rsidRPr="0076064B">
        <w:rPr>
          <w:rFonts w:ascii="FangSong" w:eastAsia="FangSong" w:hAnsi="FangSong" w:hint="eastAsia"/>
          <w:color w:val="000000" w:themeColor="text1"/>
          <w:lang w:val="zh-CN" w:bidi="zh-CN"/>
        </w:rPr>
        <w:t>，以JCAA的解释为准。</w:t>
      </w:r>
      <w:r w:rsidRPr="0076064B">
        <w:rPr>
          <w:rFonts w:ascii="FangSong" w:eastAsia="FangSong" w:hAnsi="FangSong"/>
          <w:color w:val="000000" w:themeColor="text1"/>
          <w:lang w:val="zh-CN" w:bidi="zh-CN"/>
        </w:rPr>
        <w:t>但是，</w:t>
      </w:r>
      <w:r w:rsidR="00CC4D35" w:rsidRPr="0076064B">
        <w:rPr>
          <w:rFonts w:ascii="FangSong" w:eastAsia="FangSong" w:hAnsi="FangSong"/>
          <w:color w:val="000000" w:themeColor="text1"/>
          <w:lang w:val="zh-CN" w:bidi="zh-CN"/>
        </w:rPr>
        <w:t>在仲裁案件中</w:t>
      </w:r>
      <w:r w:rsidRPr="0076064B">
        <w:rPr>
          <w:rFonts w:ascii="FangSong" w:eastAsia="FangSong" w:hAnsi="FangSong"/>
          <w:color w:val="000000" w:themeColor="text1"/>
          <w:lang w:val="zh-CN" w:bidi="zh-CN"/>
        </w:rPr>
        <w:t>仲裁庭对第1编和第</w:t>
      </w:r>
      <w:r w:rsidRPr="0076064B">
        <w:rPr>
          <w:rFonts w:ascii="FangSong" w:eastAsia="FangSong" w:hAnsi="FangSong"/>
          <w:color w:val="000000" w:themeColor="text1"/>
          <w:lang w:val="zh-CN" w:bidi="zh-CN"/>
        </w:rPr>
        <w:lastRenderedPageBreak/>
        <w:t>2编规定的解释，优先于JCAA的解释。</w:t>
      </w:r>
    </w:p>
    <w:p w14:paraId="39B2B773" w14:textId="77777777" w:rsidR="00AC0953" w:rsidRPr="0076064B" w:rsidRDefault="00AC0953" w:rsidP="00B20AD5">
      <w:pPr>
        <w:spacing w:afterLines="50" w:after="120" w:line="240" w:lineRule="atLeast"/>
        <w:ind w:left="350" w:hangingChars="159" w:hanging="350"/>
        <w:rPr>
          <w:rFonts w:ascii="FangSong" w:eastAsia="FangSong" w:hAnsi="FangSong"/>
          <w:color w:val="000000" w:themeColor="text1"/>
        </w:rPr>
      </w:pPr>
    </w:p>
    <w:p w14:paraId="3FF551C0" w14:textId="0ADEDFED"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第7条（</w:t>
      </w:r>
      <w:r w:rsidR="00CC4D35" w:rsidRPr="0076064B">
        <w:rPr>
          <w:rFonts w:ascii="FangSong" w:eastAsia="FangSong" w:hAnsi="FangSong" w:hint="eastAsia"/>
          <w:b/>
          <w:color w:val="000000" w:themeColor="text1"/>
          <w:lang w:val="zh-CN" w:bidi="zh-CN"/>
        </w:rPr>
        <w:t>送达</w:t>
      </w:r>
      <w:r w:rsidRPr="0076064B">
        <w:rPr>
          <w:rFonts w:ascii="FangSong" w:eastAsia="FangSong" w:hAnsi="FangSong" w:hint="eastAsia"/>
          <w:b/>
          <w:color w:val="000000" w:themeColor="text1"/>
          <w:lang w:val="zh-CN" w:bidi="zh-CN"/>
        </w:rPr>
        <w:t>）</w:t>
      </w:r>
    </w:p>
    <w:p w14:paraId="414E1462" w14:textId="7DEACE50"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r w:rsidRPr="0076064B">
        <w:rPr>
          <w:rFonts w:ascii="FangSong" w:eastAsia="FangSong" w:hAnsi="FangSong" w:hint="eastAsia"/>
          <w:color w:val="000000" w:themeColor="text1"/>
          <w:lang w:val="zh-CN" w:bidi="zh-CN"/>
        </w:rPr>
        <w:t>1 根据本规则</w:t>
      </w:r>
      <w:r w:rsidR="00CC4D35" w:rsidRPr="0076064B">
        <w:rPr>
          <w:rFonts w:ascii="FangSong" w:eastAsia="FangSong" w:hAnsi="FangSong" w:hint="eastAsia"/>
          <w:color w:val="000000" w:themeColor="text1"/>
          <w:lang w:val="zh-CN" w:bidi="zh-CN"/>
        </w:rPr>
        <w:t>发送</w:t>
      </w:r>
      <w:r w:rsidRPr="0076064B">
        <w:rPr>
          <w:rFonts w:ascii="FangSong" w:eastAsia="FangSong" w:hAnsi="FangSong" w:hint="eastAsia"/>
          <w:color w:val="000000" w:themeColor="text1"/>
          <w:lang w:val="zh-CN" w:bidi="zh-CN"/>
        </w:rPr>
        <w:t>的通知、提交和</w:t>
      </w:r>
      <w:r w:rsidR="00CC4D35" w:rsidRPr="0076064B">
        <w:rPr>
          <w:rFonts w:ascii="FangSong" w:eastAsia="FangSong" w:hAnsi="FangSong" w:hint="eastAsia"/>
          <w:color w:val="000000" w:themeColor="text1"/>
          <w:lang w:val="zh-CN" w:bidi="zh-CN"/>
        </w:rPr>
        <w:t>寄送</w:t>
      </w:r>
      <w:r w:rsidRPr="0076064B">
        <w:rPr>
          <w:rFonts w:ascii="FangSong" w:eastAsia="FangSong" w:hAnsi="FangSong" w:hint="eastAsia"/>
          <w:color w:val="000000" w:themeColor="text1"/>
          <w:lang w:val="zh-CN" w:bidi="zh-CN"/>
        </w:rPr>
        <w:t>（以下统称“通知等”），除另有规定外，应通过快递、挂号信、电子邮件、传真或其他</w:t>
      </w:r>
      <w:r w:rsidR="00CC4D35" w:rsidRPr="0076064B">
        <w:rPr>
          <w:rFonts w:ascii="FangSong" w:eastAsia="FangSong" w:hAnsi="FangSong" w:hint="eastAsia"/>
          <w:color w:val="000000" w:themeColor="text1"/>
          <w:lang w:val="zh-CN" w:bidi="zh-CN"/>
        </w:rPr>
        <w:t>适当的</w:t>
      </w:r>
      <w:r w:rsidRPr="0076064B">
        <w:rPr>
          <w:rFonts w:ascii="FangSong" w:eastAsia="FangSong" w:hAnsi="FangSong" w:hint="eastAsia"/>
          <w:color w:val="000000" w:themeColor="text1"/>
          <w:lang w:val="zh-CN" w:bidi="zh-CN"/>
        </w:rPr>
        <w:t>方式</w:t>
      </w:r>
      <w:r w:rsidR="00CC4D35" w:rsidRPr="0076064B">
        <w:rPr>
          <w:rFonts w:ascii="FangSong" w:eastAsia="FangSong" w:hAnsi="FangSong" w:hint="eastAsia"/>
          <w:color w:val="000000" w:themeColor="text1"/>
          <w:lang w:val="zh-CN" w:bidi="zh-CN"/>
        </w:rPr>
        <w:t>发送</w:t>
      </w:r>
      <w:r w:rsidRPr="0076064B">
        <w:rPr>
          <w:rFonts w:ascii="FangSong" w:eastAsia="FangSong" w:hAnsi="FangSong" w:hint="eastAsia"/>
          <w:color w:val="000000" w:themeColor="text1"/>
          <w:lang w:val="zh-CN" w:bidi="zh-CN"/>
        </w:rPr>
        <w:t>。</w:t>
      </w:r>
    </w:p>
    <w:p w14:paraId="6B70C113" w14:textId="7F0A06A5"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r w:rsidRPr="0076064B">
        <w:rPr>
          <w:rFonts w:ascii="FangSong" w:eastAsia="FangSong" w:hAnsi="FangSong" w:hint="eastAsia"/>
          <w:color w:val="000000" w:themeColor="text1"/>
          <w:lang w:val="zh-CN" w:bidi="zh-CN"/>
        </w:rPr>
        <w:t>2 通知等的收件地址为，</w:t>
      </w:r>
      <w:r w:rsidR="00CC4D35" w:rsidRPr="0076064B">
        <w:rPr>
          <w:rFonts w:ascii="FangSong" w:eastAsia="FangSong" w:hAnsi="FangSong" w:hint="eastAsia"/>
          <w:color w:val="000000" w:themeColor="text1"/>
          <w:lang w:val="zh-CN" w:bidi="zh-CN"/>
        </w:rPr>
        <w:t>收件人</w:t>
      </w:r>
      <w:r w:rsidRPr="0076064B">
        <w:rPr>
          <w:rFonts w:ascii="FangSong" w:eastAsia="FangSong" w:hAnsi="FangSong" w:hint="eastAsia"/>
          <w:color w:val="000000" w:themeColor="text1"/>
          <w:lang w:val="zh-CN" w:bidi="zh-CN"/>
        </w:rPr>
        <w:t>的住所</w:t>
      </w:r>
      <w:r w:rsidR="00CC4D35" w:rsidRPr="0076064B">
        <w:rPr>
          <w:rFonts w:ascii="FangSong" w:eastAsia="FangSong" w:hAnsi="FangSong" w:hint="eastAsia"/>
          <w:color w:val="000000" w:themeColor="text1"/>
          <w:lang w:val="zh-CN" w:bidi="zh-CN"/>
        </w:rPr>
        <w:t>地</w:t>
      </w:r>
      <w:r w:rsidRPr="0076064B">
        <w:rPr>
          <w:rFonts w:ascii="FangSong" w:eastAsia="FangSong" w:hAnsi="FangSong" w:hint="eastAsia"/>
          <w:color w:val="000000" w:themeColor="text1"/>
          <w:lang w:val="zh-CN" w:bidi="zh-CN"/>
        </w:rPr>
        <w:t>、居所</w:t>
      </w:r>
      <w:r w:rsidR="00CC4D35" w:rsidRPr="0076064B">
        <w:rPr>
          <w:rFonts w:ascii="FangSong" w:eastAsia="FangSong" w:hAnsi="FangSong" w:hint="eastAsia"/>
          <w:color w:val="000000" w:themeColor="text1"/>
          <w:lang w:val="zh-CN" w:bidi="zh-CN"/>
        </w:rPr>
        <w:t>地</w:t>
      </w:r>
      <w:r w:rsidRPr="0076064B">
        <w:rPr>
          <w:rFonts w:ascii="FangSong" w:eastAsia="FangSong" w:hAnsi="FangSong" w:hint="eastAsia"/>
          <w:color w:val="000000" w:themeColor="text1"/>
          <w:lang w:val="zh-CN" w:bidi="zh-CN"/>
        </w:rPr>
        <w:t>、营业地、办公</w:t>
      </w:r>
      <w:r w:rsidR="00CC4D35" w:rsidRPr="0076064B">
        <w:rPr>
          <w:rFonts w:ascii="FangSong" w:eastAsia="FangSong" w:hAnsi="FangSong" w:hint="eastAsia"/>
          <w:color w:val="000000" w:themeColor="text1"/>
          <w:lang w:val="zh-CN" w:bidi="zh-CN"/>
        </w:rPr>
        <w:t>地</w:t>
      </w:r>
      <w:r w:rsidRPr="0076064B">
        <w:rPr>
          <w:rFonts w:ascii="FangSong" w:eastAsia="FangSong" w:hAnsi="FangSong" w:hint="eastAsia"/>
          <w:color w:val="000000" w:themeColor="text1"/>
          <w:lang w:val="zh-CN" w:bidi="zh-CN"/>
        </w:rPr>
        <w:t>（</w:t>
      </w:r>
      <w:r w:rsidR="00CC4D35" w:rsidRPr="0076064B">
        <w:rPr>
          <w:rFonts w:ascii="FangSong" w:eastAsia="FangSong" w:hAnsi="FangSong" w:hint="eastAsia"/>
          <w:color w:val="000000" w:themeColor="text1"/>
          <w:lang w:val="zh-CN" w:bidi="zh-CN"/>
        </w:rPr>
        <w:t>收件人为</w:t>
      </w:r>
      <w:r w:rsidRPr="0076064B">
        <w:rPr>
          <w:rFonts w:ascii="FangSong" w:eastAsia="FangSong" w:hAnsi="FangSong" w:hint="eastAsia"/>
          <w:color w:val="000000" w:themeColor="text1"/>
          <w:lang w:val="zh-CN" w:bidi="zh-CN"/>
        </w:rPr>
        <w:t>法人或其他组织</w:t>
      </w:r>
      <w:r w:rsidR="00CC4D35" w:rsidRPr="0076064B">
        <w:rPr>
          <w:rFonts w:ascii="FangSong" w:eastAsia="FangSong" w:hAnsi="FangSong" w:hint="eastAsia"/>
          <w:color w:val="000000" w:themeColor="text1"/>
          <w:lang w:val="zh-CN" w:bidi="zh-CN"/>
        </w:rPr>
        <w:t>时</w:t>
      </w:r>
      <w:r w:rsidRPr="0076064B">
        <w:rPr>
          <w:rFonts w:ascii="FangSong" w:eastAsia="FangSong" w:hAnsi="FangSong" w:hint="eastAsia"/>
          <w:color w:val="000000" w:themeColor="text1"/>
          <w:lang w:val="zh-CN" w:bidi="zh-CN"/>
        </w:rPr>
        <w:t>，应包括其</w:t>
      </w:r>
      <w:r w:rsidR="00CC4D35" w:rsidRPr="0076064B">
        <w:rPr>
          <w:rFonts w:ascii="FangSong" w:eastAsia="FangSong" w:hAnsi="FangSong" w:hint="eastAsia"/>
          <w:color w:val="000000" w:themeColor="text1"/>
          <w:lang w:val="zh-CN" w:bidi="zh-CN"/>
        </w:rPr>
        <w:t>法定</w:t>
      </w:r>
      <w:r w:rsidRPr="0076064B">
        <w:rPr>
          <w:rFonts w:ascii="FangSong" w:eastAsia="FangSong" w:hAnsi="FangSong" w:hint="eastAsia"/>
          <w:color w:val="000000" w:themeColor="text1"/>
          <w:lang w:val="zh-CN" w:bidi="zh-CN"/>
        </w:rPr>
        <w:t>代表</w:t>
      </w:r>
      <w:r w:rsidR="00CC4D35" w:rsidRPr="0076064B">
        <w:rPr>
          <w:rFonts w:ascii="FangSong" w:eastAsia="FangSong" w:hAnsi="FangSong" w:hint="eastAsia"/>
          <w:color w:val="000000" w:themeColor="text1"/>
          <w:lang w:val="zh-CN" w:bidi="zh-CN"/>
        </w:rPr>
        <w:t>人</w:t>
      </w:r>
      <w:r w:rsidRPr="0076064B">
        <w:rPr>
          <w:rFonts w:ascii="FangSong" w:eastAsia="FangSong" w:hAnsi="FangSong" w:hint="eastAsia"/>
          <w:color w:val="000000" w:themeColor="text1"/>
          <w:lang w:val="zh-CN" w:bidi="zh-CN"/>
        </w:rPr>
        <w:t>的住所</w:t>
      </w:r>
      <w:r w:rsidR="00CC4D35" w:rsidRPr="0076064B">
        <w:rPr>
          <w:rFonts w:ascii="FangSong" w:eastAsia="FangSong" w:hAnsi="FangSong" w:hint="eastAsia"/>
          <w:color w:val="000000" w:themeColor="text1"/>
          <w:lang w:val="zh-CN" w:bidi="zh-CN"/>
        </w:rPr>
        <w:t>地</w:t>
      </w:r>
      <w:r w:rsidRPr="0076064B">
        <w:rPr>
          <w:rFonts w:ascii="FangSong" w:eastAsia="FangSong" w:hAnsi="FangSong" w:hint="eastAsia"/>
          <w:color w:val="000000" w:themeColor="text1"/>
          <w:lang w:val="zh-CN" w:bidi="zh-CN"/>
        </w:rPr>
        <w:t>或居所</w:t>
      </w:r>
      <w:r w:rsidR="00CC4D35" w:rsidRPr="0076064B">
        <w:rPr>
          <w:rFonts w:ascii="FangSong" w:eastAsia="FangSong" w:hAnsi="FangSong" w:hint="eastAsia"/>
          <w:color w:val="000000" w:themeColor="text1"/>
          <w:lang w:val="zh-CN" w:bidi="zh-CN"/>
        </w:rPr>
        <w:t>地</w:t>
      </w:r>
      <w:r w:rsidRPr="0076064B">
        <w:rPr>
          <w:rFonts w:ascii="FangSong" w:eastAsia="FangSong" w:hAnsi="FangSong" w:hint="eastAsia"/>
          <w:color w:val="000000" w:themeColor="text1"/>
          <w:lang w:val="zh-CN" w:bidi="zh-CN"/>
        </w:rPr>
        <w:t>),</w:t>
      </w:r>
      <w:r w:rsidR="00CC4D35" w:rsidRPr="0076064B">
        <w:rPr>
          <w:rFonts w:ascii="FangSong" w:eastAsia="FangSong" w:hAnsi="FangSong" w:hint="eastAsia"/>
          <w:color w:val="000000" w:themeColor="text1"/>
          <w:lang w:val="zh-CN" w:bidi="zh-CN"/>
        </w:rPr>
        <w:t>收件人</w:t>
      </w:r>
      <w:r w:rsidRPr="0076064B">
        <w:rPr>
          <w:rFonts w:ascii="FangSong" w:eastAsia="FangSong" w:hAnsi="FangSong" w:hint="eastAsia"/>
          <w:color w:val="000000" w:themeColor="text1"/>
          <w:lang w:val="zh-CN" w:bidi="zh-CN"/>
        </w:rPr>
        <w:t>常用的电子邮件地址或传真号码（但</w:t>
      </w:r>
      <w:r w:rsidR="00CC4D35" w:rsidRPr="0076064B">
        <w:rPr>
          <w:rFonts w:ascii="FangSong" w:eastAsia="FangSong" w:hAnsi="FangSong" w:hint="eastAsia"/>
          <w:color w:val="000000" w:themeColor="text1"/>
          <w:lang w:val="zh-CN" w:bidi="zh-CN"/>
        </w:rPr>
        <w:t>收件人已</w:t>
      </w:r>
      <w:r w:rsidRPr="0076064B">
        <w:rPr>
          <w:rFonts w:ascii="FangSong" w:eastAsia="FangSong" w:hAnsi="FangSong" w:hint="eastAsia"/>
          <w:color w:val="000000" w:themeColor="text1"/>
          <w:lang w:val="zh-CN" w:bidi="zh-CN"/>
        </w:rPr>
        <w:t>指定电子邮件</w:t>
      </w:r>
      <w:r w:rsidR="00CC4D35" w:rsidRPr="0076064B">
        <w:rPr>
          <w:rFonts w:ascii="FangSong" w:eastAsia="FangSong" w:hAnsi="FangSong" w:hint="eastAsia"/>
          <w:color w:val="000000" w:themeColor="text1"/>
          <w:lang w:val="zh-CN" w:bidi="zh-CN"/>
        </w:rPr>
        <w:t>时</w:t>
      </w:r>
      <w:r w:rsidRPr="0076064B">
        <w:rPr>
          <w:rFonts w:ascii="FangSong" w:eastAsia="FangSong" w:hAnsi="FangSong" w:hint="eastAsia"/>
          <w:color w:val="000000" w:themeColor="text1"/>
          <w:lang w:val="zh-CN" w:bidi="zh-CN"/>
        </w:rPr>
        <w:t>，</w:t>
      </w:r>
      <w:r w:rsidR="00CC4D35" w:rsidRPr="0076064B">
        <w:rPr>
          <w:rFonts w:ascii="FangSong" w:eastAsia="FangSong" w:hAnsi="FangSong" w:hint="eastAsia"/>
          <w:color w:val="000000" w:themeColor="text1"/>
          <w:lang w:val="zh-CN" w:bidi="zh-CN"/>
        </w:rPr>
        <w:t>以</w:t>
      </w:r>
      <w:r w:rsidRPr="0076064B">
        <w:rPr>
          <w:rFonts w:ascii="FangSong" w:eastAsia="FangSong" w:hAnsi="FangSong" w:hint="eastAsia"/>
          <w:color w:val="000000" w:themeColor="text1"/>
          <w:lang w:val="zh-CN" w:bidi="zh-CN"/>
        </w:rPr>
        <w:t>该电子邮件</w:t>
      </w:r>
      <w:r w:rsidR="00CC4D35" w:rsidRPr="0076064B">
        <w:rPr>
          <w:rFonts w:ascii="FangSong" w:eastAsia="FangSong" w:hAnsi="FangSong" w:hint="eastAsia"/>
          <w:color w:val="000000" w:themeColor="text1"/>
          <w:lang w:val="zh-CN" w:bidi="zh-CN"/>
        </w:rPr>
        <w:t>为准</w:t>
      </w:r>
      <w:r w:rsidRPr="0076064B">
        <w:rPr>
          <w:rFonts w:ascii="FangSong" w:eastAsia="FangSong" w:hAnsi="FangSong" w:hint="eastAsia"/>
          <w:color w:val="000000" w:themeColor="text1"/>
          <w:lang w:val="zh-CN" w:bidi="zh-CN"/>
        </w:rPr>
        <w:t>)或</w:t>
      </w:r>
      <w:r w:rsidR="00CC4D35" w:rsidRPr="0076064B">
        <w:rPr>
          <w:rFonts w:ascii="FangSong" w:eastAsia="FangSong" w:hAnsi="FangSong" w:hint="eastAsia"/>
          <w:color w:val="000000" w:themeColor="text1"/>
          <w:lang w:val="zh-CN" w:bidi="zh-CN"/>
        </w:rPr>
        <w:t>收件人</w:t>
      </w:r>
      <w:r w:rsidRPr="0076064B">
        <w:rPr>
          <w:rFonts w:ascii="FangSong" w:eastAsia="FangSong" w:hAnsi="FangSong" w:hint="eastAsia"/>
          <w:color w:val="000000" w:themeColor="text1"/>
          <w:lang w:val="zh-CN" w:bidi="zh-CN"/>
        </w:rPr>
        <w:t xml:space="preserve">指定的收件地址(以下统称为“收件地址”)。 </w:t>
      </w:r>
    </w:p>
    <w:p w14:paraId="5FABEF0F" w14:textId="30790792"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r w:rsidRPr="0076064B">
        <w:rPr>
          <w:rFonts w:ascii="FangSong" w:eastAsia="FangSong" w:hAnsi="FangSong" w:hint="eastAsia"/>
          <w:color w:val="000000" w:themeColor="text1"/>
          <w:lang w:val="zh-CN" w:bidi="zh-CN"/>
        </w:rPr>
        <w:t xml:space="preserve">3 </w:t>
      </w:r>
      <w:r w:rsidR="00CC4D35" w:rsidRPr="0076064B">
        <w:rPr>
          <w:rFonts w:ascii="FangSong" w:eastAsia="FangSong" w:hAnsi="FangSong" w:hint="eastAsia"/>
          <w:color w:val="000000" w:themeColor="text1"/>
          <w:lang w:val="zh-CN" w:bidi="zh-CN"/>
        </w:rPr>
        <w:t>送达应自收件人</w:t>
      </w:r>
      <w:r w:rsidRPr="0076064B">
        <w:rPr>
          <w:rFonts w:ascii="FangSong" w:eastAsia="FangSong" w:hAnsi="FangSong" w:hint="eastAsia"/>
          <w:color w:val="000000" w:themeColor="text1"/>
          <w:lang w:val="zh-CN" w:bidi="zh-CN"/>
        </w:rPr>
        <w:t>收到</w:t>
      </w:r>
      <w:r w:rsidR="006504D6" w:rsidRPr="0076064B">
        <w:rPr>
          <w:rFonts w:ascii="FangSong" w:eastAsia="FangSong" w:hAnsi="FangSong" w:hint="eastAsia"/>
          <w:color w:val="000000" w:themeColor="text1"/>
          <w:lang w:val="zh-CN" w:bidi="zh-CN"/>
        </w:rPr>
        <w:t>通知等</w:t>
      </w:r>
      <w:r w:rsidRPr="0076064B">
        <w:rPr>
          <w:rFonts w:ascii="FangSong" w:eastAsia="FangSong" w:hAnsi="FangSong" w:hint="eastAsia"/>
          <w:color w:val="000000" w:themeColor="text1"/>
          <w:lang w:val="zh-CN" w:bidi="zh-CN"/>
        </w:rPr>
        <w:t>时生效。</w:t>
      </w:r>
    </w:p>
    <w:p w14:paraId="61FF07B6" w14:textId="162DCDE8"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r w:rsidRPr="0076064B">
        <w:rPr>
          <w:rFonts w:ascii="FangSong" w:eastAsia="FangSong" w:hAnsi="FangSong" w:hint="eastAsia"/>
          <w:color w:val="000000" w:themeColor="text1"/>
          <w:lang w:val="zh-CN" w:bidi="zh-CN"/>
        </w:rPr>
        <w:t>4</w:t>
      </w:r>
      <w:r w:rsidR="00CC4D35" w:rsidRPr="0076064B">
        <w:rPr>
          <w:rFonts w:ascii="FangSong" w:eastAsia="FangSong" w:hAnsi="FangSong" w:hint="eastAsia"/>
          <w:color w:val="000000" w:themeColor="text1"/>
          <w:lang w:val="zh-CN" w:bidi="zh-CN"/>
        </w:rPr>
        <w:t>收件人</w:t>
      </w:r>
      <w:r w:rsidRPr="0076064B">
        <w:rPr>
          <w:rFonts w:ascii="FangSong" w:eastAsia="FangSong" w:hAnsi="FangSong" w:hint="eastAsia"/>
          <w:color w:val="000000" w:themeColor="text1"/>
          <w:lang w:val="zh-CN" w:bidi="zh-CN"/>
        </w:rPr>
        <w:t>拒收时，自发</w:t>
      </w:r>
      <w:r w:rsidR="00CC4D35" w:rsidRPr="0076064B">
        <w:rPr>
          <w:rFonts w:ascii="FangSong" w:eastAsia="FangSong" w:hAnsi="FangSong" w:hint="eastAsia"/>
          <w:color w:val="000000" w:themeColor="text1"/>
          <w:lang w:val="zh-CN" w:bidi="zh-CN"/>
        </w:rPr>
        <w:t>送</w:t>
      </w:r>
      <w:r w:rsidRPr="0076064B">
        <w:rPr>
          <w:rFonts w:ascii="FangSong" w:eastAsia="FangSong" w:hAnsi="FangSong" w:hint="eastAsia"/>
          <w:color w:val="000000" w:themeColor="text1"/>
          <w:lang w:val="zh-CN" w:bidi="zh-CN"/>
        </w:rPr>
        <w:t>之日起3日后</w:t>
      </w:r>
      <w:r w:rsidR="00B20AD5" w:rsidRPr="0076064B">
        <w:rPr>
          <w:rFonts w:ascii="FangSong" w:eastAsia="FangSong" w:hAnsi="FangSong" w:hint="eastAsia"/>
          <w:color w:val="000000" w:themeColor="text1"/>
          <w:lang w:val="zh-CN" w:bidi="zh-CN"/>
        </w:rPr>
        <w:t>的当日</w:t>
      </w:r>
      <w:r w:rsidRPr="0076064B">
        <w:rPr>
          <w:rFonts w:ascii="FangSong" w:eastAsia="FangSong" w:hAnsi="FangSong" w:hint="eastAsia"/>
          <w:color w:val="000000" w:themeColor="text1"/>
          <w:lang w:val="zh-CN" w:bidi="zh-CN"/>
        </w:rPr>
        <w:t>（若知悉拒收日期，则为拒收当日）视为</w:t>
      </w:r>
      <w:r w:rsidR="00CC4D35" w:rsidRPr="0076064B">
        <w:rPr>
          <w:rFonts w:ascii="FangSong" w:eastAsia="FangSong" w:hAnsi="FangSong" w:hint="eastAsia"/>
          <w:color w:val="000000" w:themeColor="text1"/>
          <w:lang w:val="zh-CN" w:bidi="zh-CN"/>
        </w:rPr>
        <w:t>送达</w:t>
      </w:r>
      <w:r w:rsidRPr="0076064B">
        <w:rPr>
          <w:rFonts w:ascii="FangSong" w:eastAsia="FangSong" w:hAnsi="FangSong" w:hint="eastAsia"/>
          <w:color w:val="000000" w:themeColor="text1"/>
          <w:lang w:val="zh-CN" w:bidi="zh-CN"/>
        </w:rPr>
        <w:t>。</w:t>
      </w:r>
    </w:p>
    <w:p w14:paraId="0FD7B53A" w14:textId="37540289"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r w:rsidRPr="0076064B">
        <w:rPr>
          <w:rFonts w:ascii="FangSong" w:eastAsia="FangSong" w:hAnsi="FangSong" w:hint="eastAsia"/>
          <w:color w:val="000000" w:themeColor="text1"/>
          <w:lang w:val="zh-CN" w:bidi="zh-CN"/>
        </w:rPr>
        <w:t>5 当事人（</w:t>
      </w:r>
      <w:r w:rsidR="00CC4D35" w:rsidRPr="0076064B">
        <w:rPr>
          <w:rFonts w:ascii="FangSong" w:eastAsia="FangSong" w:hAnsi="FangSong" w:hint="eastAsia"/>
          <w:color w:val="000000" w:themeColor="text1"/>
          <w:lang w:val="zh-CN" w:bidi="zh-CN"/>
        </w:rPr>
        <w:t>被送达的收件人除外</w:t>
      </w:r>
      <w:r w:rsidRPr="0076064B">
        <w:rPr>
          <w:rFonts w:ascii="FangSong" w:eastAsia="FangSong" w:hAnsi="FangSong" w:hint="eastAsia"/>
          <w:color w:val="000000" w:themeColor="text1"/>
          <w:lang w:val="zh-CN" w:bidi="zh-CN"/>
        </w:rPr>
        <w:t>）在进行合理调查后，仍无法</w:t>
      </w:r>
      <w:r w:rsidR="006504D6" w:rsidRPr="0076064B">
        <w:rPr>
          <w:rFonts w:ascii="FangSong" w:eastAsia="FangSong" w:hAnsi="FangSong" w:hint="eastAsia"/>
          <w:color w:val="000000" w:themeColor="text1"/>
          <w:lang w:val="zh-CN" w:bidi="zh-CN"/>
        </w:rPr>
        <w:t>获知收件人</w:t>
      </w:r>
      <w:r w:rsidRPr="0076064B">
        <w:rPr>
          <w:rFonts w:ascii="FangSong" w:eastAsia="FangSong" w:hAnsi="FangSong" w:hint="eastAsia"/>
          <w:color w:val="000000" w:themeColor="text1"/>
          <w:lang w:val="zh-CN" w:bidi="zh-CN"/>
        </w:rPr>
        <w:t>的收件地址</w:t>
      </w:r>
      <w:r w:rsidR="006504D6" w:rsidRPr="0076064B">
        <w:rPr>
          <w:rFonts w:ascii="FangSong" w:eastAsia="FangSong" w:hAnsi="FangSong" w:hint="eastAsia"/>
          <w:color w:val="000000" w:themeColor="text1"/>
          <w:lang w:val="zh-CN" w:bidi="zh-CN"/>
        </w:rPr>
        <w:t>时</w:t>
      </w:r>
      <w:r w:rsidRPr="0076064B">
        <w:rPr>
          <w:rFonts w:ascii="FangSong" w:eastAsia="FangSong" w:hAnsi="FangSong" w:hint="eastAsia"/>
          <w:color w:val="000000" w:themeColor="text1"/>
          <w:lang w:val="zh-CN" w:bidi="zh-CN"/>
        </w:rPr>
        <w:t>，可以将通知等发送至</w:t>
      </w:r>
      <w:r w:rsidR="006504D6" w:rsidRPr="0076064B">
        <w:rPr>
          <w:rFonts w:ascii="FangSong" w:eastAsia="FangSong" w:hAnsi="FangSong" w:hint="eastAsia"/>
          <w:color w:val="000000" w:themeColor="text1"/>
          <w:lang w:val="zh-CN" w:bidi="zh-CN"/>
        </w:rPr>
        <w:t>收件人最后一个为人</w:t>
      </w:r>
      <w:r w:rsidRPr="0076064B">
        <w:rPr>
          <w:rFonts w:ascii="FangSong" w:eastAsia="FangSong" w:hAnsi="FangSong" w:hint="eastAsia"/>
          <w:color w:val="000000" w:themeColor="text1"/>
          <w:lang w:val="zh-CN" w:bidi="zh-CN"/>
        </w:rPr>
        <w:t>所知的收件地址。</w:t>
      </w:r>
      <w:r w:rsidR="006504D6" w:rsidRPr="0076064B">
        <w:rPr>
          <w:rFonts w:ascii="FangSong" w:eastAsia="FangSong" w:hAnsi="FangSong" w:hint="eastAsia"/>
          <w:color w:val="000000" w:themeColor="text1"/>
          <w:lang w:val="zh-CN" w:bidi="zh-CN"/>
        </w:rPr>
        <w:t>此时</w:t>
      </w:r>
      <w:r w:rsidRPr="0076064B">
        <w:rPr>
          <w:rFonts w:ascii="FangSong" w:eastAsia="FangSong" w:hAnsi="FangSong" w:hint="eastAsia"/>
          <w:color w:val="000000" w:themeColor="text1"/>
          <w:lang w:val="zh-CN" w:bidi="zh-CN"/>
        </w:rPr>
        <w:t>，自发出之日起3日后</w:t>
      </w:r>
      <w:r w:rsidR="00B20AD5" w:rsidRPr="0076064B">
        <w:rPr>
          <w:rFonts w:ascii="FangSong" w:eastAsia="FangSong" w:hAnsi="FangSong" w:hint="eastAsia"/>
          <w:color w:val="000000" w:themeColor="text1"/>
          <w:lang w:val="zh-CN" w:bidi="zh-CN"/>
        </w:rPr>
        <w:t>的当日</w:t>
      </w:r>
      <w:r w:rsidRPr="0076064B">
        <w:rPr>
          <w:rFonts w:ascii="FangSong" w:eastAsia="FangSong" w:hAnsi="FangSong" w:hint="eastAsia"/>
          <w:color w:val="000000" w:themeColor="text1"/>
          <w:lang w:val="zh-CN" w:bidi="zh-CN"/>
        </w:rPr>
        <w:t>，视为已</w:t>
      </w:r>
      <w:r w:rsidR="006504D6" w:rsidRPr="0076064B">
        <w:rPr>
          <w:rFonts w:ascii="FangSong" w:eastAsia="FangSong" w:hAnsi="FangSong" w:hint="eastAsia"/>
          <w:color w:val="000000" w:themeColor="text1"/>
          <w:lang w:val="zh-CN" w:bidi="zh-CN"/>
        </w:rPr>
        <w:t>送达</w:t>
      </w:r>
      <w:r w:rsidRPr="0076064B">
        <w:rPr>
          <w:rFonts w:ascii="FangSong" w:eastAsia="FangSong" w:hAnsi="FangSong" w:hint="eastAsia"/>
          <w:color w:val="000000" w:themeColor="text1"/>
          <w:lang w:val="zh-CN" w:bidi="zh-CN"/>
        </w:rPr>
        <w:t>。</w:t>
      </w:r>
    </w:p>
    <w:p w14:paraId="615018F5" w14:textId="292D9B3D"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r w:rsidRPr="0076064B">
        <w:rPr>
          <w:rFonts w:ascii="FangSong" w:eastAsia="FangSong" w:hAnsi="FangSong" w:hint="eastAsia"/>
          <w:color w:val="000000" w:themeColor="text1"/>
          <w:lang w:val="zh-CN" w:bidi="zh-CN"/>
        </w:rPr>
        <w:t>6 根据前款规定被视为已</w:t>
      </w:r>
      <w:r w:rsidR="00B20AD5" w:rsidRPr="0076064B">
        <w:rPr>
          <w:rFonts w:ascii="FangSong" w:eastAsia="FangSong" w:hAnsi="FangSong" w:hint="eastAsia"/>
          <w:color w:val="000000" w:themeColor="text1"/>
          <w:lang w:val="zh-CN" w:bidi="zh-CN"/>
        </w:rPr>
        <w:t>送达</w:t>
      </w:r>
      <w:r w:rsidRPr="0076064B">
        <w:rPr>
          <w:rFonts w:ascii="FangSong" w:eastAsia="FangSong" w:hAnsi="FangSong" w:hint="eastAsia"/>
          <w:color w:val="000000" w:themeColor="text1"/>
          <w:lang w:val="zh-CN" w:bidi="zh-CN"/>
        </w:rPr>
        <w:t>时，可按同款规定的方法向同一</w:t>
      </w:r>
      <w:r w:rsidR="00B20AD5" w:rsidRPr="0076064B">
        <w:rPr>
          <w:rFonts w:ascii="FangSong" w:eastAsia="FangSong" w:hAnsi="FangSong" w:hint="eastAsia"/>
          <w:color w:val="000000" w:themeColor="text1"/>
          <w:lang w:val="zh-CN" w:bidi="zh-CN"/>
        </w:rPr>
        <w:t>收件人送达</w:t>
      </w:r>
      <w:r w:rsidRPr="0076064B">
        <w:rPr>
          <w:rFonts w:ascii="FangSong" w:eastAsia="FangSong" w:hAnsi="FangSong" w:hint="eastAsia"/>
          <w:color w:val="000000" w:themeColor="text1"/>
          <w:lang w:val="zh-CN" w:bidi="zh-CN"/>
        </w:rPr>
        <w:t xml:space="preserve">后续通知等。 </w:t>
      </w:r>
    </w:p>
    <w:p w14:paraId="58DA5342" w14:textId="59E21758"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r w:rsidRPr="0076064B">
        <w:rPr>
          <w:rFonts w:ascii="FangSong" w:eastAsia="FangSong" w:hAnsi="FangSong" w:hint="eastAsia"/>
          <w:color w:val="000000" w:themeColor="text1"/>
          <w:lang w:val="zh-CN" w:bidi="zh-CN"/>
        </w:rPr>
        <w:t xml:space="preserve">7 </w:t>
      </w:r>
      <w:r w:rsidR="00B20AD5" w:rsidRPr="0076064B">
        <w:rPr>
          <w:rFonts w:ascii="FangSong" w:eastAsia="FangSong" w:hAnsi="FangSong" w:hint="eastAsia"/>
          <w:color w:val="000000" w:themeColor="text1"/>
          <w:lang w:val="zh-CN" w:bidi="zh-CN"/>
        </w:rPr>
        <w:t>当事人</w:t>
      </w:r>
      <w:r w:rsidRPr="0076064B">
        <w:rPr>
          <w:rFonts w:ascii="FangSong" w:eastAsia="FangSong" w:hAnsi="FangSong" w:hint="eastAsia"/>
          <w:color w:val="000000" w:themeColor="text1"/>
          <w:lang w:val="zh-CN" w:bidi="zh-CN"/>
        </w:rPr>
        <w:t>因搬迁等原因变更收件地址的，</w:t>
      </w:r>
      <w:r w:rsidR="005C7E4A" w:rsidRPr="0076064B">
        <w:rPr>
          <w:rFonts w:ascii="FangSong" w:eastAsia="FangSong" w:hAnsi="FangSong" w:hint="eastAsia"/>
          <w:color w:val="000000" w:themeColor="text1"/>
          <w:lang w:val="zh-CN" w:bidi="zh-CN"/>
        </w:rPr>
        <w:t>应当</w:t>
      </w:r>
      <w:r w:rsidRPr="0076064B">
        <w:rPr>
          <w:rFonts w:ascii="FangSong" w:eastAsia="FangSong" w:hAnsi="FangSong" w:hint="eastAsia"/>
          <w:color w:val="000000" w:themeColor="text1"/>
          <w:lang w:val="zh-CN" w:bidi="zh-CN"/>
        </w:rPr>
        <w:t>及时指定变更后的收件地址，并通知JCAA、仲裁员及其他当事人。</w:t>
      </w:r>
      <w:r w:rsidRPr="0076064B">
        <w:rPr>
          <w:rFonts w:ascii="FangSong" w:eastAsia="FangSong" w:hAnsi="FangSong" w:hint="eastAsia"/>
          <w:color w:val="000000" w:themeColor="text1"/>
          <w:lang w:val="zh-CN" w:bidi="zh-CN"/>
        </w:rPr>
        <w:tab/>
      </w:r>
    </w:p>
    <w:p w14:paraId="18348647" w14:textId="77777777"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p>
    <w:p w14:paraId="0FD0F402" w14:textId="77777777" w:rsidR="00AC0953" w:rsidRPr="0076064B" w:rsidRDefault="00AC0953" w:rsidP="00B20AD5">
      <w:pPr>
        <w:pStyle w:val="4"/>
        <w:keepNext w:val="0"/>
        <w:spacing w:afterLines="50" w:after="120"/>
        <w:ind w:leftChars="15" w:left="33"/>
        <w:rPr>
          <w:rFonts w:ascii="FangSong" w:eastAsia="FangSong" w:hAnsi="FangSong"/>
          <w:color w:val="000000" w:themeColor="text1"/>
          <w:sz w:val="22"/>
        </w:rPr>
      </w:pPr>
      <w:r w:rsidRPr="0076064B">
        <w:rPr>
          <w:rFonts w:ascii="FangSong" w:eastAsia="FangSong" w:hAnsi="FangSong" w:cs="Verdana" w:hint="eastAsia"/>
          <w:color w:val="000000" w:themeColor="text1"/>
          <w:sz w:val="22"/>
          <w:lang w:val="zh-CN" w:bidi="zh-CN"/>
        </w:rPr>
        <w:t>第8条（秘书处）</w:t>
      </w:r>
    </w:p>
    <w:p w14:paraId="5E2D9F55" w14:textId="408A71D3" w:rsidR="00AC0953" w:rsidRPr="0076064B" w:rsidRDefault="00AC0953" w:rsidP="00B20AD5">
      <w:pPr>
        <w:spacing w:afterLines="50" w:after="120" w:line="240" w:lineRule="atLeast"/>
        <w:ind w:left="323" w:hangingChars="147" w:hanging="323"/>
        <w:rPr>
          <w:rFonts w:ascii="FangSong" w:eastAsia="FangSong" w:hAnsi="FangSong"/>
          <w:color w:val="000000" w:themeColor="text1"/>
        </w:rPr>
      </w:pPr>
      <w:r w:rsidRPr="0076064B">
        <w:rPr>
          <w:rFonts w:ascii="FangSong" w:eastAsia="FangSong" w:hAnsi="FangSong" w:hint="eastAsia"/>
          <w:color w:val="000000" w:themeColor="text1"/>
          <w:lang w:val="zh-CN" w:bidi="zh-CN"/>
        </w:rPr>
        <w:t>1 根据本规则进行的仲裁程序由JCAA管理。</w:t>
      </w:r>
    </w:p>
    <w:p w14:paraId="174658F9" w14:textId="7A6D08BA" w:rsidR="00AC0953" w:rsidRPr="0076064B" w:rsidRDefault="00AC0953" w:rsidP="00B20AD5">
      <w:pPr>
        <w:spacing w:afterLines="50" w:after="120" w:line="240" w:lineRule="atLeast"/>
        <w:ind w:left="323" w:hangingChars="147" w:hanging="323"/>
        <w:rPr>
          <w:rFonts w:ascii="FangSong" w:eastAsia="FangSong" w:hAnsi="FangSong"/>
          <w:color w:val="000000" w:themeColor="text1"/>
        </w:rPr>
      </w:pPr>
      <w:r w:rsidRPr="0076064B">
        <w:rPr>
          <w:rFonts w:ascii="FangSong" w:eastAsia="FangSong" w:hAnsi="FangSong" w:hint="eastAsia"/>
          <w:color w:val="000000" w:themeColor="text1"/>
          <w:lang w:val="zh-CN" w:bidi="zh-CN"/>
        </w:rPr>
        <w:t>2 JCAA应仲裁庭或当事人的要求，安排仲裁程序所需的翻译</w:t>
      </w:r>
      <w:r w:rsidR="00A30ECA" w:rsidRPr="0076064B">
        <w:rPr>
          <w:rFonts w:ascii="FangSong" w:eastAsia="FangSong" w:hAnsi="FangSong" w:hint="eastAsia"/>
          <w:color w:val="000000" w:themeColor="text1"/>
          <w:lang w:val="zh-CN" w:bidi="zh-CN"/>
        </w:rPr>
        <w:t>人员</w:t>
      </w:r>
      <w:r w:rsidRPr="0076064B">
        <w:rPr>
          <w:rFonts w:ascii="FangSong" w:eastAsia="FangSong" w:hAnsi="FangSong" w:hint="eastAsia"/>
          <w:color w:val="000000" w:themeColor="text1"/>
          <w:lang w:val="zh-CN" w:bidi="zh-CN"/>
        </w:rPr>
        <w:t>、</w:t>
      </w:r>
      <w:r w:rsidR="00C92349" w:rsidRPr="0076064B">
        <w:rPr>
          <w:rFonts w:ascii="FangSong" w:eastAsia="FangSong" w:hAnsi="FangSong" w:hint="eastAsia"/>
          <w:color w:val="000000" w:themeColor="text1"/>
          <w:lang w:val="zh-CN" w:bidi="zh-CN"/>
        </w:rPr>
        <w:t>速录</w:t>
      </w:r>
      <w:r w:rsidRPr="0076064B">
        <w:rPr>
          <w:rFonts w:ascii="FangSong" w:eastAsia="FangSong" w:hAnsi="FangSong" w:hint="eastAsia"/>
          <w:color w:val="000000" w:themeColor="text1"/>
          <w:lang w:val="zh-CN" w:bidi="zh-CN"/>
        </w:rPr>
        <w:t>员和开庭室。</w:t>
      </w:r>
    </w:p>
    <w:p w14:paraId="321020EB" w14:textId="77777777" w:rsidR="00AC0953" w:rsidRPr="0076064B" w:rsidRDefault="00AC0953" w:rsidP="00B20AD5">
      <w:pPr>
        <w:spacing w:afterLines="50" w:after="120" w:line="240" w:lineRule="atLeast"/>
        <w:ind w:left="323" w:hangingChars="147" w:hanging="323"/>
        <w:rPr>
          <w:rFonts w:ascii="FangSong" w:eastAsia="FangSong" w:hAnsi="FangSong"/>
          <w:color w:val="000000" w:themeColor="text1"/>
        </w:rPr>
      </w:pPr>
    </w:p>
    <w:p w14:paraId="00CFFAD0" w14:textId="31614D2E"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第9条（仲裁员候选人名册）</w:t>
      </w:r>
    </w:p>
    <w:p w14:paraId="45D5B370" w14:textId="43F4B989" w:rsidR="00AC0953" w:rsidRPr="0076064B" w:rsidRDefault="00AC0953" w:rsidP="00B20AD5">
      <w:pPr>
        <w:tabs>
          <w:tab w:val="left" w:pos="5103"/>
        </w:tabs>
        <w:adjustRightInd w:val="0"/>
        <w:snapToGrid w:val="0"/>
        <w:spacing w:afterLines="50" w:after="120" w:line="240" w:lineRule="atLeast"/>
        <w:ind w:leftChars="-4" w:left="-9"/>
        <w:rPr>
          <w:rFonts w:ascii="FangSong" w:eastAsia="FangSong" w:hAnsi="FangSong"/>
          <w:color w:val="000000" w:themeColor="text1"/>
        </w:rPr>
      </w:pPr>
      <w:r w:rsidRPr="0076064B">
        <w:rPr>
          <w:rFonts w:ascii="FangSong" w:eastAsia="FangSong" w:hAnsi="FangSong"/>
          <w:color w:val="000000" w:themeColor="text1"/>
          <w:lang w:val="zh-CN" w:bidi="zh-CN"/>
        </w:rPr>
        <w:t>JCAA应当事人的要求提供仲裁员候选人名册，作为当事人选任仲裁员的参考。当事人也可以选任不在名册上的仲裁员。</w:t>
      </w:r>
    </w:p>
    <w:p w14:paraId="2FCBAA05" w14:textId="77777777" w:rsidR="00AC0953" w:rsidRPr="0076064B" w:rsidRDefault="00AC0953" w:rsidP="00B20AD5">
      <w:pPr>
        <w:tabs>
          <w:tab w:val="left" w:pos="5103"/>
        </w:tabs>
        <w:adjustRightInd w:val="0"/>
        <w:snapToGrid w:val="0"/>
        <w:spacing w:afterLines="50" w:after="120" w:line="240" w:lineRule="atLeast"/>
        <w:ind w:leftChars="-4" w:left="-9"/>
        <w:rPr>
          <w:rFonts w:ascii="FangSong" w:eastAsia="FangSong" w:hAnsi="FangSong"/>
          <w:color w:val="000000" w:themeColor="text1"/>
        </w:rPr>
      </w:pPr>
    </w:p>
    <w:p w14:paraId="32519A2B" w14:textId="343F1F5F"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第10条（代</w:t>
      </w:r>
      <w:r w:rsidR="00452F77" w:rsidRPr="0076064B">
        <w:rPr>
          <w:rFonts w:ascii="FangSong" w:eastAsia="FangSong" w:hAnsi="FangSong" w:hint="eastAsia"/>
          <w:b/>
          <w:color w:val="000000" w:themeColor="text1"/>
          <w:lang w:val="zh-CN" w:bidi="zh-CN"/>
        </w:rPr>
        <w:t>理</w:t>
      </w:r>
      <w:r w:rsidRPr="0076064B">
        <w:rPr>
          <w:rFonts w:ascii="FangSong" w:eastAsia="FangSong" w:hAnsi="FangSong" w:hint="eastAsia"/>
          <w:b/>
          <w:color w:val="000000" w:themeColor="text1"/>
          <w:lang w:val="zh-CN" w:bidi="zh-CN"/>
        </w:rPr>
        <w:t>和助理）</w:t>
      </w:r>
    </w:p>
    <w:p w14:paraId="7F9437B0" w14:textId="51DCB5D5" w:rsidR="00AC0953" w:rsidRPr="0076064B" w:rsidRDefault="00AC0953" w:rsidP="00B20AD5">
      <w:pPr>
        <w:spacing w:afterLines="50" w:after="120" w:line="240" w:lineRule="atLeast"/>
        <w:rPr>
          <w:rFonts w:ascii="FangSong" w:eastAsia="FangSong" w:hAnsi="FangSong"/>
          <w:color w:val="000000" w:themeColor="text1"/>
        </w:rPr>
      </w:pPr>
      <w:r w:rsidRPr="0076064B">
        <w:rPr>
          <w:rFonts w:ascii="FangSong" w:eastAsia="FangSong" w:hAnsi="FangSong" w:hint="eastAsia"/>
          <w:color w:val="000000" w:themeColor="text1"/>
          <w:lang w:val="zh-CN" w:bidi="zh-CN"/>
        </w:rPr>
        <w:t>根据本规则进行的程序中，当事人可以自己选择代理</w:t>
      </w:r>
      <w:r w:rsidR="00C92349" w:rsidRPr="0076064B">
        <w:rPr>
          <w:rFonts w:ascii="FangSong" w:eastAsia="FangSong" w:hAnsi="FangSong" w:hint="eastAsia"/>
          <w:color w:val="000000" w:themeColor="text1"/>
          <w:lang w:val="zh-CN" w:bidi="zh-CN"/>
        </w:rPr>
        <w:t>人</w:t>
      </w:r>
      <w:r w:rsidRPr="0076064B">
        <w:rPr>
          <w:rFonts w:ascii="FangSong" w:eastAsia="FangSong" w:hAnsi="FangSong" w:hint="eastAsia"/>
          <w:color w:val="000000" w:themeColor="text1"/>
          <w:lang w:val="zh-CN" w:bidi="zh-CN"/>
        </w:rPr>
        <w:t>或助理。</w:t>
      </w:r>
    </w:p>
    <w:p w14:paraId="334642B5" w14:textId="77777777" w:rsidR="00AC0953" w:rsidRPr="0076064B" w:rsidRDefault="00AC0953" w:rsidP="00B20AD5">
      <w:pPr>
        <w:spacing w:afterLines="50" w:after="120" w:line="240" w:lineRule="atLeast"/>
        <w:rPr>
          <w:rFonts w:ascii="FangSong" w:eastAsia="FangSong" w:hAnsi="FangSong"/>
          <w:color w:val="000000" w:themeColor="text1"/>
        </w:rPr>
      </w:pPr>
    </w:p>
    <w:p w14:paraId="7429537F" w14:textId="77777777"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第11条（语言）</w:t>
      </w:r>
    </w:p>
    <w:p w14:paraId="70751303" w14:textId="32797B41"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r w:rsidRPr="0076064B">
        <w:rPr>
          <w:rFonts w:ascii="FangSong" w:eastAsia="FangSong" w:hAnsi="FangSong" w:hint="eastAsia"/>
          <w:color w:val="000000" w:themeColor="text1"/>
          <w:lang w:val="zh-CN" w:bidi="zh-CN"/>
        </w:rPr>
        <w:t>1 除非当事人另有约定，仲裁庭应</w:t>
      </w:r>
      <w:r w:rsidR="00C92349" w:rsidRPr="0076064B">
        <w:rPr>
          <w:rFonts w:ascii="FangSong" w:eastAsia="FangSong" w:hAnsi="FangSong" w:hint="eastAsia"/>
          <w:color w:val="000000" w:themeColor="text1"/>
          <w:lang w:val="zh-CN" w:bidi="zh-CN"/>
        </w:rPr>
        <w:t>当</w:t>
      </w:r>
      <w:r w:rsidRPr="0076064B">
        <w:rPr>
          <w:rFonts w:ascii="FangSong" w:eastAsia="FangSong" w:hAnsi="FangSong" w:hint="eastAsia"/>
          <w:color w:val="000000" w:themeColor="text1"/>
          <w:lang w:val="zh-CN" w:bidi="zh-CN"/>
        </w:rPr>
        <w:t>及时决定仲裁语言。在决定语言时，仲裁庭</w:t>
      </w:r>
      <w:r w:rsidR="00C92349" w:rsidRPr="0076064B">
        <w:rPr>
          <w:rFonts w:ascii="FangSong" w:eastAsia="FangSong" w:hAnsi="FangSong" w:hint="eastAsia"/>
          <w:color w:val="000000" w:themeColor="text1"/>
          <w:lang w:val="zh-CN" w:bidi="zh-CN"/>
        </w:rPr>
        <w:t>应当</w:t>
      </w:r>
      <w:r w:rsidRPr="0076064B">
        <w:rPr>
          <w:rFonts w:ascii="FangSong" w:eastAsia="FangSong" w:hAnsi="FangSong" w:hint="eastAsia"/>
          <w:color w:val="000000" w:themeColor="text1"/>
          <w:lang w:val="zh-CN" w:bidi="zh-CN"/>
        </w:rPr>
        <w:t>考虑仲裁协议的语言</w:t>
      </w:r>
      <w:r w:rsidR="00C92349" w:rsidRPr="0076064B">
        <w:rPr>
          <w:rFonts w:ascii="FangSong" w:eastAsia="FangSong" w:hAnsi="FangSong" w:hint="eastAsia"/>
          <w:color w:val="000000" w:themeColor="text1"/>
          <w:lang w:val="zh-CN" w:bidi="zh-CN"/>
        </w:rPr>
        <w:t>文本</w:t>
      </w:r>
      <w:r w:rsidRPr="0076064B">
        <w:rPr>
          <w:rFonts w:ascii="FangSong" w:eastAsia="FangSong" w:hAnsi="FangSong" w:hint="eastAsia"/>
          <w:color w:val="000000" w:themeColor="text1"/>
          <w:lang w:val="zh-CN" w:bidi="zh-CN"/>
        </w:rPr>
        <w:t>、</w:t>
      </w:r>
      <w:r w:rsidR="001B0A51" w:rsidRPr="0076064B">
        <w:rPr>
          <w:rFonts w:ascii="FangSong" w:eastAsia="FangSong" w:hAnsi="FangSong" w:hint="eastAsia"/>
          <w:color w:val="000000" w:themeColor="text1"/>
          <w:lang w:val="zh-CN" w:bidi="zh-CN"/>
        </w:rPr>
        <w:t>是否需要口译和笔译</w:t>
      </w:r>
      <w:r w:rsidR="00C92349" w:rsidRPr="0076064B">
        <w:rPr>
          <w:rFonts w:ascii="FangSong" w:eastAsia="FangSong" w:hAnsi="FangSong" w:hint="eastAsia"/>
          <w:color w:val="000000" w:themeColor="text1"/>
          <w:lang w:val="zh-CN" w:bidi="zh-CN"/>
        </w:rPr>
        <w:t>及</w:t>
      </w:r>
      <w:r w:rsidRPr="0076064B">
        <w:rPr>
          <w:rFonts w:ascii="FangSong" w:eastAsia="FangSong" w:hAnsi="FangSong" w:hint="eastAsia"/>
          <w:color w:val="000000" w:themeColor="text1"/>
          <w:lang w:val="zh-CN" w:bidi="zh-CN"/>
        </w:rPr>
        <w:t>其费用和其他相关情况。</w:t>
      </w:r>
    </w:p>
    <w:p w14:paraId="56675F3D" w14:textId="27993348"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r w:rsidRPr="0076064B">
        <w:rPr>
          <w:rFonts w:ascii="FangSong" w:eastAsia="FangSong" w:hAnsi="FangSong" w:hint="eastAsia"/>
          <w:color w:val="000000" w:themeColor="text1"/>
          <w:lang w:val="zh-CN" w:bidi="zh-CN"/>
        </w:rPr>
        <w:t>2 仲裁庭可以要求</w:t>
      </w:r>
      <w:r w:rsidR="00C92349" w:rsidRPr="0076064B">
        <w:rPr>
          <w:rFonts w:ascii="FangSong" w:eastAsia="FangSong" w:hAnsi="FangSong" w:hint="eastAsia"/>
          <w:color w:val="000000" w:themeColor="text1"/>
          <w:lang w:val="zh-CN" w:bidi="zh-CN"/>
        </w:rPr>
        <w:t>当事人就其</w:t>
      </w:r>
      <w:r w:rsidRPr="0076064B">
        <w:rPr>
          <w:rFonts w:ascii="FangSong" w:eastAsia="FangSong" w:hAnsi="FangSong" w:hint="eastAsia"/>
          <w:color w:val="000000" w:themeColor="text1"/>
          <w:lang w:val="zh-CN" w:bidi="zh-CN"/>
        </w:rPr>
        <w:t>提交</w:t>
      </w:r>
      <w:r w:rsidR="00C92349" w:rsidRPr="0076064B">
        <w:rPr>
          <w:rFonts w:ascii="FangSong" w:eastAsia="FangSong" w:hAnsi="FangSong" w:hint="eastAsia"/>
          <w:color w:val="000000" w:themeColor="text1"/>
          <w:lang w:val="zh-CN" w:bidi="zh-CN"/>
        </w:rPr>
        <w:t>的所有</w:t>
      </w:r>
      <w:r w:rsidRPr="0076064B">
        <w:rPr>
          <w:rFonts w:ascii="FangSong" w:eastAsia="FangSong" w:hAnsi="FangSong" w:hint="eastAsia"/>
          <w:color w:val="000000" w:themeColor="text1"/>
          <w:lang w:val="zh-CN" w:bidi="zh-CN"/>
        </w:rPr>
        <w:t>证明</w:t>
      </w:r>
      <w:r w:rsidR="00C92349" w:rsidRPr="0076064B">
        <w:rPr>
          <w:rFonts w:ascii="FangSong" w:eastAsia="FangSong" w:hAnsi="FangSong" w:hint="eastAsia"/>
          <w:color w:val="000000" w:themeColor="text1"/>
          <w:lang w:val="zh-CN" w:bidi="zh-CN"/>
        </w:rPr>
        <w:t>材料提供相应的</w:t>
      </w:r>
      <w:r w:rsidRPr="0076064B">
        <w:rPr>
          <w:rFonts w:ascii="FangSong" w:eastAsia="FangSong" w:hAnsi="FangSong" w:hint="eastAsia"/>
          <w:color w:val="000000" w:themeColor="text1"/>
          <w:lang w:val="zh-CN" w:bidi="zh-CN"/>
        </w:rPr>
        <w:t>仲裁语言的译</w:t>
      </w:r>
      <w:r w:rsidR="00C92349" w:rsidRPr="0076064B">
        <w:rPr>
          <w:rFonts w:ascii="FangSong" w:eastAsia="FangSong" w:hAnsi="FangSong" w:hint="eastAsia"/>
          <w:color w:val="000000" w:themeColor="text1"/>
          <w:lang w:val="zh-CN" w:bidi="zh-CN"/>
        </w:rPr>
        <w:t>本</w:t>
      </w:r>
      <w:r w:rsidRPr="0076064B">
        <w:rPr>
          <w:rFonts w:ascii="FangSong" w:eastAsia="FangSong" w:hAnsi="FangSong" w:hint="eastAsia"/>
          <w:color w:val="000000" w:themeColor="text1"/>
          <w:lang w:val="zh-CN" w:bidi="zh-CN"/>
        </w:rPr>
        <w:t>。</w:t>
      </w:r>
    </w:p>
    <w:p w14:paraId="56BD7875" w14:textId="3B512B12"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r w:rsidRPr="0076064B">
        <w:rPr>
          <w:rFonts w:ascii="FangSong" w:eastAsia="FangSong" w:hAnsi="FangSong" w:hint="eastAsia"/>
          <w:color w:val="000000" w:themeColor="text1"/>
          <w:lang w:val="zh-CN" w:bidi="zh-CN"/>
        </w:rPr>
        <w:t>3 JCAA与当事人或仲裁员之间的通信应使用日语或英语。</w:t>
      </w:r>
    </w:p>
    <w:p w14:paraId="2979D8C5" w14:textId="77777777"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p>
    <w:p w14:paraId="3DC2FD6A" w14:textId="5867F2CC" w:rsidR="00AC0953" w:rsidRPr="0076064B" w:rsidRDefault="00AC0953" w:rsidP="00B20AD5">
      <w:pPr>
        <w:pStyle w:val="7"/>
        <w:keepNext w:val="0"/>
        <w:spacing w:afterLines="50" w:after="120"/>
        <w:ind w:leftChars="0" w:left="0"/>
        <w:rPr>
          <w:rFonts w:ascii="FangSong" w:eastAsia="FangSong" w:hAnsi="FangSong"/>
          <w:b/>
          <w:color w:val="000000" w:themeColor="text1"/>
        </w:rPr>
      </w:pPr>
      <w:r w:rsidRPr="0076064B">
        <w:rPr>
          <w:rFonts w:ascii="FangSong" w:eastAsia="FangSong" w:hAnsi="FangSong" w:hint="eastAsia"/>
          <w:b/>
          <w:color w:val="000000" w:themeColor="text1"/>
          <w:lang w:val="zh-CN" w:bidi="zh-CN"/>
        </w:rPr>
        <w:t>第1</w:t>
      </w:r>
      <w:r w:rsidR="009B5764" w:rsidRPr="0076064B">
        <w:rPr>
          <w:rFonts w:ascii="FangSong" w:eastAsia="FangSong" w:hAnsi="FangSong"/>
          <w:b/>
          <w:color w:val="000000" w:themeColor="text1"/>
          <w:lang w:val="zh-CN" w:bidi="zh-CN"/>
        </w:rPr>
        <w:t>2</w:t>
      </w:r>
      <w:r w:rsidRPr="0076064B">
        <w:rPr>
          <w:rFonts w:ascii="FangSong" w:eastAsia="FangSong" w:hAnsi="FangSong" w:hint="eastAsia"/>
          <w:b/>
          <w:color w:val="000000" w:themeColor="text1"/>
          <w:lang w:val="zh-CN" w:bidi="zh-CN"/>
        </w:rPr>
        <w:t>条（程序期限）</w:t>
      </w:r>
    </w:p>
    <w:p w14:paraId="7C80AE56" w14:textId="4FD39AC8"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r w:rsidRPr="0076064B">
        <w:rPr>
          <w:rFonts w:ascii="FangSong" w:eastAsia="FangSong" w:hAnsi="FangSong" w:hint="eastAsia"/>
          <w:color w:val="000000" w:themeColor="text1"/>
          <w:lang w:val="zh-CN" w:bidi="zh-CN"/>
        </w:rPr>
        <w:t>1 本规则</w:t>
      </w:r>
      <w:r w:rsidR="00F0109C" w:rsidRPr="0076064B">
        <w:rPr>
          <w:rFonts w:ascii="FangSong" w:eastAsia="FangSong" w:hAnsi="FangSong" w:hint="eastAsia"/>
          <w:color w:val="000000" w:themeColor="text1"/>
          <w:lang w:val="zh-CN" w:bidi="zh-CN"/>
        </w:rPr>
        <w:t>所规定的</w:t>
      </w:r>
      <w:r w:rsidRPr="0076064B">
        <w:rPr>
          <w:rFonts w:ascii="FangSong" w:eastAsia="FangSong" w:hAnsi="FangSong" w:hint="eastAsia"/>
          <w:color w:val="000000" w:themeColor="text1"/>
          <w:lang w:val="zh-CN" w:bidi="zh-CN"/>
        </w:rPr>
        <w:t>期限，不包括首日。</w:t>
      </w:r>
    </w:p>
    <w:p w14:paraId="6FAD097B" w14:textId="652EE8B9"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r w:rsidRPr="0076064B">
        <w:rPr>
          <w:rFonts w:ascii="FangSong" w:eastAsia="FangSong" w:hAnsi="FangSong" w:hint="eastAsia"/>
          <w:color w:val="000000" w:themeColor="text1"/>
          <w:lang w:val="zh-CN" w:bidi="zh-CN"/>
        </w:rPr>
        <w:lastRenderedPageBreak/>
        <w:t>2 本规则</w:t>
      </w:r>
      <w:r w:rsidR="00F0109C" w:rsidRPr="0076064B">
        <w:rPr>
          <w:rFonts w:ascii="FangSong" w:eastAsia="FangSong" w:hAnsi="FangSong" w:hint="eastAsia"/>
          <w:color w:val="000000" w:themeColor="text1"/>
          <w:lang w:val="zh-CN" w:bidi="zh-CN"/>
        </w:rPr>
        <w:t>所规定</w:t>
      </w:r>
      <w:r w:rsidRPr="0076064B">
        <w:rPr>
          <w:rFonts w:ascii="FangSong" w:eastAsia="FangSong" w:hAnsi="FangSong" w:hint="eastAsia"/>
          <w:color w:val="000000" w:themeColor="text1"/>
          <w:lang w:val="zh-CN" w:bidi="zh-CN"/>
        </w:rPr>
        <w:t>的期限，</w:t>
      </w:r>
      <w:r w:rsidR="00F0109C" w:rsidRPr="0076064B">
        <w:rPr>
          <w:rFonts w:ascii="FangSong" w:eastAsia="FangSong" w:hAnsi="FangSong" w:hint="eastAsia"/>
          <w:color w:val="000000" w:themeColor="text1"/>
          <w:lang w:val="zh-CN" w:bidi="zh-CN"/>
        </w:rPr>
        <w:t>包括</w:t>
      </w:r>
      <w:r w:rsidRPr="0076064B">
        <w:rPr>
          <w:rFonts w:ascii="FangSong" w:eastAsia="FangSong" w:hAnsi="FangSong" w:hint="eastAsia"/>
          <w:color w:val="000000" w:themeColor="text1"/>
          <w:lang w:val="zh-CN" w:bidi="zh-CN"/>
        </w:rPr>
        <w:t>非工作日及</w:t>
      </w:r>
      <w:r w:rsidR="00F0109C" w:rsidRPr="0076064B">
        <w:rPr>
          <w:rFonts w:ascii="FangSong" w:eastAsia="FangSong" w:hAnsi="FangSong" w:hint="eastAsia"/>
          <w:color w:val="000000" w:themeColor="text1"/>
          <w:lang w:val="zh-CN" w:bidi="zh-CN"/>
        </w:rPr>
        <w:t>法定</w:t>
      </w:r>
      <w:r w:rsidRPr="0076064B">
        <w:rPr>
          <w:rFonts w:ascii="FangSong" w:eastAsia="FangSong" w:hAnsi="FangSong" w:hint="eastAsia"/>
          <w:color w:val="000000" w:themeColor="text1"/>
          <w:lang w:val="zh-CN" w:bidi="zh-CN"/>
        </w:rPr>
        <w:t>节假日。但是，期限的最后一</w:t>
      </w:r>
      <w:r w:rsidR="00F0109C" w:rsidRPr="0076064B">
        <w:rPr>
          <w:rFonts w:ascii="FangSong" w:eastAsia="FangSong" w:hAnsi="FangSong" w:hint="eastAsia"/>
          <w:color w:val="000000" w:themeColor="text1"/>
          <w:lang w:val="zh-CN" w:bidi="zh-CN"/>
        </w:rPr>
        <w:t>日</w:t>
      </w:r>
      <w:r w:rsidRPr="0076064B">
        <w:rPr>
          <w:rFonts w:ascii="FangSong" w:eastAsia="FangSong" w:hAnsi="FangSong" w:hint="eastAsia"/>
          <w:color w:val="000000" w:themeColor="text1"/>
          <w:lang w:val="zh-CN" w:bidi="zh-CN"/>
        </w:rPr>
        <w:t>是</w:t>
      </w:r>
      <w:r w:rsidR="00F0109C" w:rsidRPr="0076064B">
        <w:rPr>
          <w:rFonts w:ascii="FangSong" w:eastAsia="FangSong" w:hAnsi="FangSong" w:hint="eastAsia"/>
          <w:color w:val="000000" w:themeColor="text1"/>
          <w:lang w:val="zh-CN" w:bidi="zh-CN"/>
        </w:rPr>
        <w:t>通知等收件人</w:t>
      </w:r>
      <w:r w:rsidRPr="0076064B">
        <w:rPr>
          <w:rFonts w:ascii="FangSong" w:eastAsia="FangSong" w:hAnsi="FangSong" w:hint="eastAsia"/>
          <w:color w:val="000000" w:themeColor="text1"/>
          <w:lang w:val="zh-CN" w:bidi="zh-CN"/>
        </w:rPr>
        <w:t>所在地的非工作日或</w:t>
      </w:r>
      <w:r w:rsidR="00F0109C" w:rsidRPr="0076064B">
        <w:rPr>
          <w:rFonts w:ascii="FangSong" w:eastAsia="FangSong" w:hAnsi="FangSong" w:hint="eastAsia"/>
          <w:color w:val="000000" w:themeColor="text1"/>
          <w:lang w:val="zh-CN" w:bidi="zh-CN"/>
        </w:rPr>
        <w:t>法定</w:t>
      </w:r>
      <w:r w:rsidRPr="0076064B">
        <w:rPr>
          <w:rFonts w:ascii="FangSong" w:eastAsia="FangSong" w:hAnsi="FangSong" w:hint="eastAsia"/>
          <w:color w:val="000000" w:themeColor="text1"/>
          <w:lang w:val="zh-CN" w:bidi="zh-CN"/>
        </w:rPr>
        <w:t>节假日</w:t>
      </w:r>
      <w:r w:rsidR="00F0109C" w:rsidRPr="0076064B">
        <w:rPr>
          <w:rFonts w:ascii="FangSong" w:eastAsia="FangSong" w:hAnsi="FangSong" w:hint="eastAsia"/>
          <w:color w:val="000000" w:themeColor="text1"/>
          <w:lang w:val="zh-CN" w:bidi="zh-CN"/>
        </w:rPr>
        <w:t>的</w:t>
      </w:r>
      <w:r w:rsidRPr="0076064B">
        <w:rPr>
          <w:rFonts w:ascii="FangSong" w:eastAsia="FangSong" w:hAnsi="FangSong" w:hint="eastAsia"/>
          <w:color w:val="000000" w:themeColor="text1"/>
          <w:lang w:val="zh-CN" w:bidi="zh-CN"/>
        </w:rPr>
        <w:t>，</w:t>
      </w:r>
      <w:r w:rsidR="00F0109C" w:rsidRPr="0076064B">
        <w:rPr>
          <w:rFonts w:ascii="FangSong" w:eastAsia="FangSong" w:hAnsi="FangSong" w:hint="eastAsia"/>
          <w:color w:val="000000" w:themeColor="text1"/>
          <w:lang w:val="zh-CN" w:bidi="zh-CN"/>
        </w:rPr>
        <w:t>以非工作日或法定节假日结束</w:t>
      </w:r>
      <w:r w:rsidR="00333D5F" w:rsidRPr="0076064B">
        <w:rPr>
          <w:rFonts w:ascii="FangSong" w:eastAsia="FangSong" w:hAnsi="FangSong" w:hint="eastAsia"/>
          <w:color w:val="000000" w:themeColor="text1"/>
          <w:lang w:val="zh-CN" w:bidi="zh-CN"/>
        </w:rPr>
        <w:t>后的</w:t>
      </w:r>
      <w:r w:rsidRPr="0076064B">
        <w:rPr>
          <w:rFonts w:ascii="FangSong" w:eastAsia="FangSong" w:hAnsi="FangSong" w:hint="eastAsia"/>
          <w:color w:val="000000" w:themeColor="text1"/>
          <w:lang w:val="zh-CN" w:bidi="zh-CN"/>
        </w:rPr>
        <w:t>下一个工作日到期。</w:t>
      </w:r>
    </w:p>
    <w:p w14:paraId="5C51B7A2" w14:textId="4219A083"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r w:rsidRPr="0076064B">
        <w:rPr>
          <w:rFonts w:ascii="FangSong" w:eastAsia="FangSong" w:hAnsi="FangSong"/>
          <w:color w:val="000000" w:themeColor="text1"/>
          <w:lang w:val="zh-CN" w:bidi="zh-CN"/>
        </w:rPr>
        <w:t>3 当事人通过书面约定，</w:t>
      </w:r>
      <w:r w:rsidR="00333D5F" w:rsidRPr="0076064B">
        <w:rPr>
          <w:rFonts w:ascii="FangSong" w:eastAsia="FangSong" w:hAnsi="FangSong"/>
          <w:color w:val="000000" w:themeColor="text1"/>
          <w:lang w:val="zh-CN" w:bidi="zh-CN"/>
        </w:rPr>
        <w:t>可以变更本规则规定的期限</w:t>
      </w:r>
      <w:r w:rsidR="00333D5F" w:rsidRPr="0076064B">
        <w:rPr>
          <w:rFonts w:ascii="FangSong" w:eastAsia="FangSong" w:hAnsi="FangSong" w:hint="eastAsia"/>
          <w:color w:val="000000" w:themeColor="text1"/>
          <w:lang w:val="zh-CN" w:bidi="zh-CN"/>
        </w:rPr>
        <w:t>（</w:t>
      </w:r>
      <w:r w:rsidRPr="0076064B">
        <w:rPr>
          <w:rFonts w:ascii="FangSong" w:eastAsia="FangSong" w:hAnsi="FangSong"/>
          <w:color w:val="000000" w:themeColor="text1"/>
          <w:lang w:val="zh-CN" w:bidi="zh-CN"/>
        </w:rPr>
        <w:t>第15条第2款、第18条第1款、第19条第1款、第20条及第75条第7款规定的期限以及仲裁庭或JCAA分别根据第12条第4款或第12条第5款规定或变更的期限</w:t>
      </w:r>
      <w:r w:rsidR="00333D5F" w:rsidRPr="0076064B">
        <w:rPr>
          <w:rFonts w:ascii="FangSong" w:eastAsia="FangSong" w:hAnsi="FangSong" w:hint="eastAsia"/>
          <w:color w:val="000000" w:themeColor="text1"/>
          <w:lang w:val="zh-CN" w:bidi="zh-CN"/>
        </w:rPr>
        <w:t>除</w:t>
      </w:r>
      <w:r w:rsidRPr="0076064B">
        <w:rPr>
          <w:rFonts w:ascii="FangSong" w:eastAsia="FangSong" w:hAnsi="FangSong"/>
          <w:color w:val="000000" w:themeColor="text1"/>
          <w:lang w:val="zh-CN" w:bidi="zh-CN"/>
        </w:rPr>
        <w:t>外</w:t>
      </w:r>
      <w:r w:rsidR="00333D5F" w:rsidRPr="0076064B">
        <w:rPr>
          <w:rFonts w:ascii="FangSong" w:eastAsia="FangSong" w:hAnsi="FangSong" w:hint="eastAsia"/>
          <w:color w:val="000000" w:themeColor="text1"/>
          <w:lang w:val="zh-CN" w:bidi="zh-CN"/>
        </w:rPr>
        <w:t>）</w:t>
      </w:r>
      <w:r w:rsidRPr="0076064B">
        <w:rPr>
          <w:rFonts w:ascii="FangSong" w:eastAsia="FangSong" w:hAnsi="FangSong"/>
          <w:color w:val="000000" w:themeColor="text1"/>
          <w:lang w:val="zh-CN" w:bidi="zh-CN"/>
        </w:rPr>
        <w:t>。</w:t>
      </w:r>
      <w:r w:rsidR="00333D5F" w:rsidRPr="0076064B">
        <w:rPr>
          <w:rFonts w:ascii="FangSong" w:eastAsia="FangSong" w:hAnsi="FangSong" w:hint="eastAsia"/>
          <w:color w:val="000000" w:themeColor="text1"/>
          <w:lang w:val="zh-CN" w:bidi="zh-CN"/>
        </w:rPr>
        <w:t>当事人书面变更期限时</w:t>
      </w:r>
      <w:r w:rsidRPr="0076064B">
        <w:rPr>
          <w:rFonts w:ascii="FangSong" w:eastAsia="FangSong" w:hAnsi="FangSong" w:hint="eastAsia"/>
          <w:color w:val="000000" w:themeColor="text1"/>
          <w:lang w:val="zh-CN" w:bidi="zh-CN"/>
        </w:rPr>
        <w:t>，应及时通知JCAA和仲裁庭。</w:t>
      </w:r>
    </w:p>
    <w:p w14:paraId="45FE96BF" w14:textId="6C2FA3F8"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r w:rsidRPr="0076064B">
        <w:rPr>
          <w:rFonts w:ascii="FangSong" w:eastAsia="FangSong" w:hAnsi="FangSong" w:hint="eastAsia"/>
          <w:color w:val="000000" w:themeColor="text1"/>
          <w:lang w:val="zh-CN" w:bidi="zh-CN"/>
        </w:rPr>
        <w:t>4 仲裁庭认为必要时，除第60条第4款、第88条第1款及第2款规定的期限及JCAA根据第12条第5款规定的或变更的期限外，可以变更</w:t>
      </w:r>
      <w:r w:rsidR="00333D5F" w:rsidRPr="0076064B">
        <w:rPr>
          <w:rFonts w:ascii="FangSong" w:eastAsia="FangSong" w:hAnsi="FangSong" w:hint="eastAsia"/>
          <w:color w:val="000000" w:themeColor="text1"/>
          <w:lang w:val="zh-CN" w:bidi="zh-CN"/>
        </w:rPr>
        <w:t>本</w:t>
      </w:r>
      <w:r w:rsidRPr="0076064B">
        <w:rPr>
          <w:rFonts w:ascii="FangSong" w:eastAsia="FangSong" w:hAnsi="FangSong" w:hint="eastAsia"/>
          <w:color w:val="000000" w:themeColor="text1"/>
          <w:lang w:val="zh-CN" w:bidi="zh-CN"/>
        </w:rPr>
        <w:t>规则规定的期限（包括仲裁庭规定的期限）。变更期限时，仲裁庭应及时通知JCAA和当事人。</w:t>
      </w:r>
    </w:p>
    <w:p w14:paraId="52E9EF82" w14:textId="7AB24DE3"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r w:rsidRPr="0076064B">
        <w:rPr>
          <w:rFonts w:ascii="FangSong" w:eastAsia="FangSong" w:hAnsi="FangSong" w:hint="eastAsia"/>
          <w:color w:val="000000" w:themeColor="text1"/>
          <w:lang w:val="zh-CN" w:bidi="zh-CN"/>
        </w:rPr>
        <w:t>5 JCAA认为必要时，可以规定或变更本规则程序</w:t>
      </w:r>
      <w:r w:rsidR="00333D5F" w:rsidRPr="0076064B">
        <w:rPr>
          <w:rFonts w:ascii="FangSong" w:eastAsia="FangSong" w:hAnsi="FangSong" w:hint="eastAsia"/>
          <w:color w:val="000000" w:themeColor="text1"/>
          <w:lang w:val="zh-CN" w:bidi="zh-CN"/>
        </w:rPr>
        <w:t>相关</w:t>
      </w:r>
      <w:r w:rsidRPr="0076064B">
        <w:rPr>
          <w:rFonts w:ascii="FangSong" w:eastAsia="FangSong" w:hAnsi="FangSong" w:hint="eastAsia"/>
          <w:color w:val="000000" w:themeColor="text1"/>
          <w:lang w:val="zh-CN" w:bidi="zh-CN"/>
        </w:rPr>
        <w:t>的期限。</w:t>
      </w:r>
    </w:p>
    <w:p w14:paraId="427DCE30" w14:textId="77777777"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p>
    <w:p w14:paraId="73962B0F" w14:textId="77777777" w:rsidR="00AC0953" w:rsidRPr="0076064B" w:rsidRDefault="00AC0953" w:rsidP="00B20AD5">
      <w:pPr>
        <w:pStyle w:val="7"/>
        <w:keepNext w:val="0"/>
        <w:spacing w:afterLines="50" w:after="120"/>
        <w:ind w:leftChars="0" w:left="0"/>
        <w:rPr>
          <w:rFonts w:ascii="FangSong" w:eastAsia="FangSong" w:hAnsi="FangSong"/>
          <w:b/>
          <w:color w:val="000000" w:themeColor="text1"/>
        </w:rPr>
      </w:pPr>
      <w:r w:rsidRPr="0076064B">
        <w:rPr>
          <w:rFonts w:ascii="FangSong" w:eastAsia="FangSong" w:hAnsi="FangSong" w:hint="eastAsia"/>
          <w:b/>
          <w:color w:val="000000" w:themeColor="text1"/>
          <w:lang w:val="zh-CN" w:bidi="zh-CN"/>
        </w:rPr>
        <w:t>第13条（免责）</w:t>
      </w:r>
    </w:p>
    <w:p w14:paraId="62FEE0AC" w14:textId="031E3D71" w:rsidR="00AC0953" w:rsidRPr="0076064B" w:rsidRDefault="00AC0953" w:rsidP="00B20AD5">
      <w:pPr>
        <w:spacing w:afterLines="50" w:after="120" w:line="240" w:lineRule="atLeast"/>
        <w:rPr>
          <w:rFonts w:ascii="FangSong" w:eastAsia="FangSong" w:hAnsi="FangSong"/>
          <w:color w:val="000000" w:themeColor="text1"/>
        </w:rPr>
      </w:pPr>
      <w:r w:rsidRPr="0076064B">
        <w:rPr>
          <w:rFonts w:ascii="FangSong" w:eastAsia="FangSong" w:hAnsi="FangSong" w:hint="eastAsia"/>
          <w:color w:val="000000" w:themeColor="text1"/>
          <w:lang w:val="zh-CN" w:bidi="zh-CN"/>
        </w:rPr>
        <w:t>仲裁员、JCAA及JCAA</w:t>
      </w:r>
      <w:r w:rsidR="00E57B85" w:rsidRPr="0076064B">
        <w:rPr>
          <w:rFonts w:ascii="FangSong" w:eastAsia="FangSong" w:hAnsi="FangSong" w:hint="eastAsia"/>
          <w:color w:val="000000" w:themeColor="text1"/>
          <w:lang w:val="zh-CN" w:bidi="zh-CN"/>
        </w:rPr>
        <w:t>的工作人员</w:t>
      </w:r>
      <w:r w:rsidRPr="0076064B">
        <w:rPr>
          <w:rFonts w:ascii="FangSong" w:eastAsia="FangSong" w:hAnsi="FangSong" w:hint="eastAsia"/>
          <w:color w:val="000000" w:themeColor="text1"/>
          <w:lang w:val="zh-CN" w:bidi="zh-CN"/>
        </w:rPr>
        <w:t>，除</w:t>
      </w:r>
      <w:r w:rsidR="00E57B85" w:rsidRPr="0076064B">
        <w:rPr>
          <w:rFonts w:ascii="FangSong" w:eastAsia="FangSong" w:hAnsi="FangSong" w:hint="eastAsia"/>
          <w:color w:val="000000" w:themeColor="text1"/>
          <w:lang w:val="zh-CN" w:bidi="zh-CN"/>
        </w:rPr>
        <w:t>因</w:t>
      </w:r>
      <w:r w:rsidRPr="0076064B">
        <w:rPr>
          <w:rFonts w:ascii="FangSong" w:eastAsia="FangSong" w:hAnsi="FangSong" w:hint="eastAsia"/>
          <w:color w:val="000000" w:themeColor="text1"/>
          <w:lang w:val="zh-CN" w:bidi="zh-CN"/>
        </w:rPr>
        <w:t>故意或重大过失，不对仲裁程序中的任何作为或不作为</w:t>
      </w:r>
      <w:r w:rsidR="00E57B85" w:rsidRPr="0076064B">
        <w:rPr>
          <w:rFonts w:ascii="FangSong" w:eastAsia="FangSong" w:hAnsi="FangSong" w:hint="eastAsia"/>
          <w:color w:val="000000" w:themeColor="text1"/>
          <w:lang w:val="zh-CN" w:bidi="zh-CN"/>
        </w:rPr>
        <w:t>承担责任</w:t>
      </w:r>
      <w:r w:rsidRPr="0076064B">
        <w:rPr>
          <w:rFonts w:ascii="FangSong" w:eastAsia="FangSong" w:hAnsi="FangSong" w:hint="eastAsia"/>
          <w:color w:val="000000" w:themeColor="text1"/>
          <w:lang w:val="zh-CN" w:bidi="zh-CN"/>
        </w:rPr>
        <w:t>。</w:t>
      </w:r>
    </w:p>
    <w:p w14:paraId="4E19A406" w14:textId="77777777" w:rsidR="00AC0953" w:rsidRPr="0076064B" w:rsidRDefault="00AC0953" w:rsidP="00B20AD5">
      <w:pPr>
        <w:spacing w:afterLines="50" w:after="120" w:line="240" w:lineRule="atLeast"/>
        <w:rPr>
          <w:rFonts w:ascii="FangSong" w:eastAsia="FangSong" w:hAnsi="FangSong"/>
          <w:color w:val="000000" w:themeColor="text1"/>
        </w:rPr>
      </w:pPr>
    </w:p>
    <w:p w14:paraId="66FE1AD9" w14:textId="77777777" w:rsidR="00AC0953" w:rsidRPr="0076064B" w:rsidRDefault="00AC0953" w:rsidP="00420365">
      <w:pPr>
        <w:pStyle w:val="5"/>
        <w:keepNext w:val="0"/>
        <w:spacing w:afterLines="50" w:after="120"/>
        <w:ind w:leftChars="15" w:left="33"/>
        <w:jc w:val="center"/>
        <w:rPr>
          <w:rFonts w:ascii="FangSong" w:eastAsia="FangSong" w:hAnsi="FangSong"/>
          <w:b/>
          <w:color w:val="000000" w:themeColor="text1"/>
          <w:sz w:val="24"/>
          <w:szCs w:val="24"/>
        </w:rPr>
      </w:pPr>
      <w:r w:rsidRPr="0076064B">
        <w:rPr>
          <w:rFonts w:ascii="FangSong" w:eastAsia="FangSong" w:hAnsi="FangSong" w:cs="Meiryo UI" w:hint="eastAsia"/>
          <w:b/>
          <w:color w:val="000000" w:themeColor="text1"/>
          <w:sz w:val="24"/>
          <w:szCs w:val="24"/>
          <w:lang w:val="zh-CN" w:bidi="zh-CN"/>
        </w:rPr>
        <w:t>第2章 仲裁程序的开始</w:t>
      </w:r>
    </w:p>
    <w:p w14:paraId="3D58D40B" w14:textId="77777777" w:rsidR="00AC0953" w:rsidRPr="0076064B" w:rsidRDefault="00AC0953" w:rsidP="00B20AD5">
      <w:pPr>
        <w:spacing w:afterLines="50" w:after="120" w:line="240" w:lineRule="atLeast"/>
        <w:rPr>
          <w:rFonts w:ascii="FangSong" w:eastAsia="FangSong" w:hAnsi="FangSong"/>
          <w:b/>
          <w:color w:val="000000" w:themeColor="text1"/>
        </w:rPr>
      </w:pPr>
    </w:p>
    <w:p w14:paraId="13CB8257" w14:textId="77777777" w:rsidR="00AC0953" w:rsidRPr="0076064B" w:rsidRDefault="00AC0953" w:rsidP="00B20AD5">
      <w:pPr>
        <w:pStyle w:val="7"/>
        <w:keepNext w:val="0"/>
        <w:spacing w:afterLines="50" w:after="120"/>
        <w:ind w:leftChars="0" w:left="0"/>
        <w:rPr>
          <w:rFonts w:ascii="FangSong" w:eastAsia="FangSong" w:hAnsi="FangSong"/>
          <w:b/>
          <w:color w:val="000000" w:themeColor="text1"/>
        </w:rPr>
      </w:pPr>
      <w:r w:rsidRPr="0076064B">
        <w:rPr>
          <w:rFonts w:ascii="FangSong" w:eastAsia="FangSong" w:hAnsi="FangSong" w:hint="eastAsia"/>
          <w:b/>
          <w:color w:val="000000" w:themeColor="text1"/>
          <w:lang w:val="zh-CN" w:bidi="zh-CN"/>
        </w:rPr>
        <w:t>第14条（仲裁申请）</w:t>
      </w:r>
    </w:p>
    <w:p w14:paraId="0153FD01" w14:textId="257277CE" w:rsidR="00AC0953" w:rsidRPr="0076064B" w:rsidRDefault="00AC0953" w:rsidP="00B20AD5">
      <w:pPr>
        <w:spacing w:afterLines="50" w:after="120" w:line="240" w:lineRule="atLeast"/>
        <w:ind w:left="279" w:hangingChars="127" w:hanging="279"/>
        <w:rPr>
          <w:rFonts w:ascii="FangSong" w:eastAsia="FangSong" w:hAnsi="FangSong"/>
          <w:color w:val="000000" w:themeColor="text1"/>
        </w:rPr>
      </w:pPr>
      <w:r w:rsidRPr="0076064B">
        <w:rPr>
          <w:rFonts w:ascii="FangSong" w:eastAsia="FangSong" w:hAnsi="FangSong" w:hint="eastAsia"/>
          <w:color w:val="000000" w:themeColor="text1"/>
          <w:lang w:val="zh-CN" w:bidi="zh-CN"/>
        </w:rPr>
        <w:t>1 申请仲裁时，申请人应向JCAA提交</w:t>
      </w:r>
      <w:r w:rsidR="00E57B85" w:rsidRPr="0076064B">
        <w:rPr>
          <w:rFonts w:ascii="FangSong" w:eastAsia="FangSong" w:hAnsi="FangSong" w:hint="eastAsia"/>
          <w:color w:val="000000" w:themeColor="text1"/>
          <w:lang w:val="zh-CN" w:bidi="zh-CN"/>
        </w:rPr>
        <w:t>包括</w:t>
      </w:r>
      <w:r w:rsidRPr="0076064B">
        <w:rPr>
          <w:rFonts w:ascii="FangSong" w:eastAsia="FangSong" w:hAnsi="FangSong" w:hint="eastAsia"/>
          <w:color w:val="000000" w:themeColor="text1"/>
          <w:lang w:val="zh-CN" w:bidi="zh-CN"/>
        </w:rPr>
        <w:t>下列事项的文</w:t>
      </w:r>
      <w:r w:rsidR="009500C8" w:rsidRPr="0076064B">
        <w:rPr>
          <w:rFonts w:ascii="FangSong" w:eastAsia="FangSong" w:hAnsi="FangSong" w:hint="eastAsia"/>
          <w:color w:val="000000" w:themeColor="text1"/>
          <w:lang w:val="zh-CN" w:bidi="zh-CN"/>
        </w:rPr>
        <w:t>件</w:t>
      </w:r>
      <w:r w:rsidRPr="0076064B">
        <w:rPr>
          <w:rFonts w:ascii="FangSong" w:eastAsia="FangSong" w:hAnsi="FangSong" w:hint="eastAsia"/>
          <w:color w:val="000000" w:themeColor="text1"/>
          <w:lang w:val="zh-CN" w:bidi="zh-CN"/>
        </w:rPr>
        <w:t>（以下称为“仲裁申请书”）。</w:t>
      </w:r>
    </w:p>
    <w:p w14:paraId="0E1DC816" w14:textId="6404521A" w:rsidR="00AC0953" w:rsidRPr="0076064B" w:rsidRDefault="00AC0953" w:rsidP="00B20AD5">
      <w:pPr>
        <w:spacing w:afterLines="50" w:after="120" w:line="240" w:lineRule="atLeast"/>
        <w:rPr>
          <w:rFonts w:ascii="FangSong" w:eastAsia="FangSong" w:hAnsi="FangSong"/>
          <w:color w:val="000000" w:themeColor="text1"/>
        </w:rPr>
      </w:pPr>
      <w:r w:rsidRPr="0076064B">
        <w:rPr>
          <w:rFonts w:ascii="FangSong" w:eastAsia="FangSong" w:hAnsi="FangSong" w:hint="eastAsia"/>
          <w:color w:val="000000" w:themeColor="text1"/>
          <w:lang w:val="zh-CN" w:bidi="zh-CN"/>
        </w:rPr>
        <w:t xml:space="preserve">(1) </w:t>
      </w:r>
      <w:r w:rsidR="009B5764" w:rsidRPr="0076064B">
        <w:rPr>
          <w:rFonts w:ascii="FangSong" w:eastAsia="FangSong" w:hAnsi="FangSong" w:hint="eastAsia"/>
          <w:color w:val="000000" w:themeColor="text1"/>
          <w:lang w:val="zh-CN" w:bidi="zh-CN"/>
        </w:rPr>
        <w:t>将争</w:t>
      </w:r>
      <w:r w:rsidR="009B5764" w:rsidRPr="0076064B">
        <w:rPr>
          <w:rFonts w:ascii="FangSong" w:eastAsia="FangSong" w:hAnsi="FangSong" w:cs="Microsoft YaHei" w:hint="eastAsia"/>
          <w:color w:val="000000" w:themeColor="text1"/>
          <w:lang w:val="zh-CN" w:bidi="zh-CN"/>
        </w:rPr>
        <w:t>议</w:t>
      </w:r>
      <w:r w:rsidR="009B5764" w:rsidRPr="0076064B">
        <w:rPr>
          <w:rFonts w:ascii="FangSong" w:eastAsia="FangSong" w:hAnsi="FangSong" w:cs="Meiryo UI" w:hint="eastAsia"/>
          <w:color w:val="000000" w:themeColor="text1"/>
          <w:lang w:val="zh-CN" w:bidi="zh-CN"/>
        </w:rPr>
        <w:t>提交至本</w:t>
      </w:r>
      <w:r w:rsidR="009B5764" w:rsidRPr="0076064B">
        <w:rPr>
          <w:rFonts w:ascii="FangSong" w:eastAsia="FangSong" w:hAnsi="FangSong" w:cs="Microsoft YaHei" w:hint="eastAsia"/>
          <w:color w:val="000000" w:themeColor="text1"/>
          <w:lang w:val="zh-CN" w:bidi="zh-CN"/>
        </w:rPr>
        <w:t>规则</w:t>
      </w:r>
      <w:r w:rsidR="009B5764" w:rsidRPr="0076064B">
        <w:rPr>
          <w:rFonts w:ascii="FangSong" w:eastAsia="FangSong" w:hAnsi="FangSong" w:cs="Meiryo UI" w:hint="eastAsia"/>
          <w:color w:val="000000" w:themeColor="text1"/>
          <w:lang w:val="zh-CN" w:bidi="zh-CN"/>
        </w:rPr>
        <w:t>下的</w:t>
      </w:r>
      <w:r w:rsidR="00E57B85" w:rsidRPr="0076064B">
        <w:rPr>
          <w:rFonts w:ascii="FangSong" w:eastAsia="FangSong" w:hAnsi="FangSong" w:cs="Meiryo UI" w:hint="eastAsia"/>
          <w:color w:val="000000" w:themeColor="text1"/>
          <w:lang w:val="zh-CN" w:bidi="zh-CN"/>
        </w:rPr>
        <w:t>仲裁庭</w:t>
      </w:r>
      <w:r w:rsidR="009B5764" w:rsidRPr="0076064B">
        <w:rPr>
          <w:rFonts w:ascii="FangSong" w:eastAsia="FangSong" w:hAnsi="FangSong" w:cs="Meiryo UI" w:hint="eastAsia"/>
          <w:color w:val="000000" w:themeColor="text1"/>
          <w:lang w:val="zh-CN" w:bidi="zh-CN"/>
        </w:rPr>
        <w:t>仲裁</w:t>
      </w:r>
    </w:p>
    <w:p w14:paraId="2791BABA" w14:textId="0C74F2D4" w:rsidR="00AC0953" w:rsidRPr="0076064B" w:rsidRDefault="00AC0953" w:rsidP="00B20AD5">
      <w:pPr>
        <w:spacing w:afterLines="50" w:after="120" w:line="240" w:lineRule="atLeast"/>
        <w:ind w:left="279" w:hangingChars="127" w:hanging="279"/>
        <w:rPr>
          <w:rFonts w:ascii="FangSong" w:eastAsia="FangSong" w:hAnsi="FangSong"/>
          <w:color w:val="000000" w:themeColor="text1"/>
        </w:rPr>
      </w:pPr>
      <w:r w:rsidRPr="0076064B">
        <w:rPr>
          <w:rFonts w:ascii="FangSong" w:eastAsia="FangSong" w:hAnsi="FangSong" w:hint="eastAsia"/>
          <w:color w:val="000000" w:themeColor="text1"/>
          <w:lang w:val="zh-CN" w:bidi="zh-CN"/>
        </w:rPr>
        <w:t>(2) 所</w:t>
      </w:r>
      <w:r w:rsidR="009500C8" w:rsidRPr="0076064B">
        <w:rPr>
          <w:rFonts w:ascii="FangSong" w:eastAsia="FangSong" w:hAnsi="FangSong" w:hint="eastAsia"/>
          <w:color w:val="000000" w:themeColor="text1"/>
          <w:lang w:val="zh-CN" w:bidi="zh-CN"/>
        </w:rPr>
        <w:t>依据</w:t>
      </w:r>
      <w:r w:rsidRPr="0076064B">
        <w:rPr>
          <w:rFonts w:ascii="FangSong" w:eastAsia="FangSong" w:hAnsi="FangSong" w:hint="eastAsia"/>
          <w:color w:val="000000" w:themeColor="text1"/>
          <w:lang w:val="zh-CN" w:bidi="zh-CN"/>
        </w:rPr>
        <w:t>的仲裁协议（</w:t>
      </w:r>
      <w:r w:rsidR="009500C8" w:rsidRPr="0076064B">
        <w:rPr>
          <w:rFonts w:ascii="FangSong" w:eastAsia="FangSong" w:hAnsi="FangSong" w:hint="eastAsia"/>
          <w:color w:val="000000" w:themeColor="text1"/>
          <w:lang w:val="zh-CN" w:bidi="zh-CN"/>
        </w:rPr>
        <w:t>包括</w:t>
      </w:r>
      <w:r w:rsidRPr="0076064B">
        <w:rPr>
          <w:rFonts w:ascii="FangSong" w:eastAsia="FangSong" w:hAnsi="FangSong" w:hint="eastAsia"/>
          <w:color w:val="000000" w:themeColor="text1"/>
          <w:lang w:val="zh-CN" w:bidi="zh-CN"/>
        </w:rPr>
        <w:t>当事人之间就仲裁员的人数、仲裁员的选任方法、仲裁地及仲裁语言的全部或部分达成</w:t>
      </w:r>
      <w:r w:rsidR="009500C8" w:rsidRPr="0076064B">
        <w:rPr>
          <w:rFonts w:ascii="FangSong" w:eastAsia="FangSong" w:hAnsi="FangSong" w:hint="eastAsia"/>
          <w:color w:val="000000" w:themeColor="text1"/>
          <w:lang w:val="zh-CN" w:bidi="zh-CN"/>
        </w:rPr>
        <w:t>的</w:t>
      </w:r>
      <w:r w:rsidRPr="0076064B">
        <w:rPr>
          <w:rFonts w:ascii="FangSong" w:eastAsia="FangSong" w:hAnsi="FangSong" w:hint="eastAsia"/>
          <w:color w:val="000000" w:themeColor="text1"/>
          <w:lang w:val="zh-CN" w:bidi="zh-CN"/>
        </w:rPr>
        <w:t>协议。）</w:t>
      </w:r>
    </w:p>
    <w:p w14:paraId="1CB54288" w14:textId="0DA7C3E1" w:rsidR="00AC0953" w:rsidRPr="0076064B" w:rsidRDefault="00AC0953" w:rsidP="00B20AD5">
      <w:pPr>
        <w:spacing w:afterLines="50" w:after="120" w:line="240" w:lineRule="atLeast"/>
        <w:ind w:left="279" w:hangingChars="127" w:hanging="279"/>
        <w:rPr>
          <w:rFonts w:ascii="FangSong" w:eastAsia="FangSong" w:hAnsi="FangSong"/>
          <w:color w:val="000000" w:themeColor="text1"/>
        </w:rPr>
      </w:pPr>
      <w:r w:rsidRPr="0076064B">
        <w:rPr>
          <w:rFonts w:ascii="FangSong" w:eastAsia="FangSong" w:hAnsi="FangSong" w:hint="eastAsia"/>
          <w:color w:val="000000" w:themeColor="text1"/>
          <w:lang w:val="zh-CN" w:bidi="zh-CN"/>
        </w:rPr>
        <w:t>(3) 当事人的姓名（当事人是法人或其他组织</w:t>
      </w:r>
      <w:r w:rsidR="009500C8" w:rsidRPr="0076064B">
        <w:rPr>
          <w:rFonts w:ascii="FangSong" w:eastAsia="FangSong" w:hAnsi="FangSong" w:hint="eastAsia"/>
          <w:color w:val="000000" w:themeColor="text1"/>
          <w:lang w:val="zh-CN" w:bidi="zh-CN"/>
        </w:rPr>
        <w:t>时，</w:t>
      </w:r>
      <w:r w:rsidR="00420365" w:rsidRPr="0076064B">
        <w:rPr>
          <w:rFonts w:ascii="FangSong" w:eastAsia="FangSong" w:hAnsi="FangSong" w:hint="eastAsia"/>
          <w:color w:val="000000" w:themeColor="text1"/>
          <w:lang w:val="zh-CN" w:bidi="zh-CN"/>
        </w:rPr>
        <w:t>为</w:t>
      </w:r>
      <w:r w:rsidRPr="0076064B">
        <w:rPr>
          <w:rFonts w:ascii="FangSong" w:eastAsia="FangSong" w:hAnsi="FangSong" w:hint="eastAsia"/>
          <w:color w:val="000000" w:themeColor="text1"/>
          <w:lang w:val="zh-CN" w:bidi="zh-CN"/>
        </w:rPr>
        <w:t>其名称和</w:t>
      </w:r>
      <w:r w:rsidR="009500C8" w:rsidRPr="0076064B">
        <w:rPr>
          <w:rFonts w:ascii="FangSong" w:eastAsia="FangSong" w:hAnsi="FangSong" w:hint="eastAsia"/>
          <w:color w:val="000000" w:themeColor="text1"/>
          <w:lang w:val="zh-CN" w:bidi="zh-CN"/>
        </w:rPr>
        <w:t>法定</w:t>
      </w:r>
      <w:r w:rsidRPr="0076064B">
        <w:rPr>
          <w:rFonts w:ascii="FangSong" w:eastAsia="FangSong" w:hAnsi="FangSong" w:hint="eastAsia"/>
          <w:color w:val="000000" w:themeColor="text1"/>
          <w:lang w:val="zh-CN" w:bidi="zh-CN"/>
        </w:rPr>
        <w:t>代表</w:t>
      </w:r>
      <w:r w:rsidR="009500C8" w:rsidRPr="0076064B">
        <w:rPr>
          <w:rFonts w:ascii="FangSong" w:eastAsia="FangSong" w:hAnsi="FangSong" w:hint="eastAsia"/>
          <w:color w:val="000000" w:themeColor="text1"/>
          <w:lang w:val="zh-CN" w:bidi="zh-CN"/>
        </w:rPr>
        <w:t>人的</w:t>
      </w:r>
      <w:r w:rsidRPr="0076064B">
        <w:rPr>
          <w:rFonts w:ascii="FangSong" w:eastAsia="FangSong" w:hAnsi="FangSong" w:hint="eastAsia"/>
          <w:color w:val="000000" w:themeColor="text1"/>
          <w:lang w:val="zh-CN" w:bidi="zh-CN"/>
        </w:rPr>
        <w:t>姓名）、住所和其他已知联系方式（当事人是</w:t>
      </w:r>
      <w:r w:rsidR="009500C8" w:rsidRPr="0076064B">
        <w:rPr>
          <w:rFonts w:ascii="FangSong" w:eastAsia="FangSong" w:hAnsi="FangSong" w:hint="eastAsia"/>
          <w:color w:val="000000" w:themeColor="text1"/>
          <w:lang w:val="zh-CN" w:bidi="zh-CN"/>
        </w:rPr>
        <w:t>自然人时</w:t>
      </w:r>
      <w:r w:rsidRPr="0076064B">
        <w:rPr>
          <w:rFonts w:ascii="FangSong" w:eastAsia="FangSong" w:hAnsi="FangSong" w:hint="eastAsia"/>
          <w:color w:val="000000" w:themeColor="text1"/>
          <w:lang w:val="zh-CN" w:bidi="zh-CN"/>
        </w:rPr>
        <w:t>，</w:t>
      </w:r>
      <w:r w:rsidR="00420365" w:rsidRPr="0076064B">
        <w:rPr>
          <w:rFonts w:ascii="FangSong" w:eastAsia="FangSong" w:hAnsi="FangSong" w:hint="eastAsia"/>
          <w:color w:val="000000" w:themeColor="text1"/>
          <w:lang w:val="zh-CN" w:bidi="zh-CN"/>
        </w:rPr>
        <w:t>为</w:t>
      </w:r>
      <w:r w:rsidRPr="0076064B">
        <w:rPr>
          <w:rFonts w:ascii="FangSong" w:eastAsia="FangSong" w:hAnsi="FangSong" w:hint="eastAsia"/>
          <w:color w:val="000000" w:themeColor="text1"/>
          <w:lang w:val="zh-CN" w:bidi="zh-CN"/>
        </w:rPr>
        <w:t>其工作地址等</w:t>
      </w:r>
      <w:r w:rsidR="009500C8" w:rsidRPr="0076064B">
        <w:rPr>
          <w:rFonts w:ascii="FangSong" w:eastAsia="FangSong" w:hAnsi="FangSong" w:hint="eastAsia"/>
          <w:color w:val="000000" w:themeColor="text1"/>
          <w:lang w:val="zh-CN" w:bidi="zh-CN"/>
        </w:rPr>
        <w:t>文件邮寄</w:t>
      </w:r>
      <w:r w:rsidRPr="0076064B">
        <w:rPr>
          <w:rFonts w:ascii="FangSong" w:eastAsia="FangSong" w:hAnsi="FangSong" w:hint="eastAsia"/>
          <w:color w:val="000000" w:themeColor="text1"/>
          <w:lang w:val="zh-CN" w:bidi="zh-CN"/>
        </w:rPr>
        <w:t>地址、电话号码、传真号码和</w:t>
      </w:r>
      <w:r w:rsidR="00956A6D" w:rsidRPr="0076064B">
        <w:rPr>
          <w:rFonts w:ascii="FangSong" w:eastAsia="FangSong" w:hAnsi="FangSong" w:hint="eastAsia"/>
          <w:color w:val="000000" w:themeColor="text1"/>
          <w:lang w:val="zh-CN" w:bidi="zh-CN"/>
        </w:rPr>
        <w:t>电子邮件</w:t>
      </w:r>
      <w:r w:rsidRPr="0076064B">
        <w:rPr>
          <w:rFonts w:ascii="FangSong" w:eastAsia="FangSong" w:hAnsi="FangSong" w:hint="eastAsia"/>
          <w:color w:val="000000" w:themeColor="text1"/>
          <w:lang w:val="zh-CN" w:bidi="zh-CN"/>
        </w:rPr>
        <w:t>）</w:t>
      </w:r>
    </w:p>
    <w:p w14:paraId="70C62C24" w14:textId="7F3D71D6" w:rsidR="00AC0953" w:rsidRPr="0076064B" w:rsidRDefault="00AC0953" w:rsidP="00B20AD5">
      <w:pPr>
        <w:spacing w:afterLines="50" w:after="120" w:line="240" w:lineRule="atLeast"/>
        <w:ind w:left="279" w:hangingChars="127" w:hanging="279"/>
        <w:rPr>
          <w:rFonts w:ascii="FangSong" w:eastAsia="FangSong" w:hAnsi="FangSong"/>
          <w:color w:val="000000" w:themeColor="text1"/>
        </w:rPr>
      </w:pPr>
      <w:r w:rsidRPr="0076064B">
        <w:rPr>
          <w:rFonts w:ascii="FangSong" w:eastAsia="FangSong" w:hAnsi="FangSong" w:hint="eastAsia"/>
          <w:color w:val="000000" w:themeColor="text1"/>
          <w:lang w:val="zh-CN" w:bidi="zh-CN"/>
        </w:rPr>
        <w:t>(4) 委托代理人时，其代理人姓名、住所</w:t>
      </w:r>
      <w:r w:rsidR="009500C8" w:rsidRPr="0076064B">
        <w:rPr>
          <w:rFonts w:ascii="FangSong" w:eastAsia="FangSong" w:hAnsi="FangSong" w:hint="eastAsia"/>
          <w:color w:val="000000" w:themeColor="text1"/>
          <w:lang w:val="zh-CN" w:bidi="zh-CN"/>
        </w:rPr>
        <w:t>及其他</w:t>
      </w:r>
      <w:r w:rsidRPr="0076064B">
        <w:rPr>
          <w:rFonts w:ascii="FangSong" w:eastAsia="FangSong" w:hAnsi="FangSong" w:hint="eastAsia"/>
          <w:color w:val="000000" w:themeColor="text1"/>
          <w:lang w:val="zh-CN" w:bidi="zh-CN"/>
        </w:rPr>
        <w:t>联系方式（</w:t>
      </w:r>
      <w:r w:rsidR="009500C8" w:rsidRPr="0076064B">
        <w:rPr>
          <w:rFonts w:ascii="FangSong" w:eastAsia="FangSong" w:hAnsi="FangSong" w:hint="eastAsia"/>
          <w:color w:val="000000" w:themeColor="text1"/>
          <w:lang w:val="zh-CN" w:bidi="zh-CN"/>
        </w:rPr>
        <w:t>文件邮寄</w:t>
      </w:r>
      <w:r w:rsidRPr="0076064B">
        <w:rPr>
          <w:rFonts w:ascii="FangSong" w:eastAsia="FangSong" w:hAnsi="FangSong" w:hint="eastAsia"/>
          <w:color w:val="000000" w:themeColor="text1"/>
          <w:lang w:val="zh-CN" w:bidi="zh-CN"/>
        </w:rPr>
        <w:t>地址、电话号码、传真号码和</w:t>
      </w:r>
      <w:r w:rsidR="00956A6D" w:rsidRPr="0076064B">
        <w:rPr>
          <w:rFonts w:ascii="FangSong" w:eastAsia="FangSong" w:hAnsi="FangSong" w:hint="eastAsia"/>
          <w:color w:val="000000" w:themeColor="text1"/>
          <w:lang w:val="zh-CN" w:bidi="zh-CN"/>
        </w:rPr>
        <w:t>电子邮件</w:t>
      </w:r>
      <w:r w:rsidRPr="0076064B">
        <w:rPr>
          <w:rFonts w:ascii="FangSong" w:eastAsia="FangSong" w:hAnsi="FangSong" w:hint="eastAsia"/>
          <w:color w:val="000000" w:themeColor="text1"/>
          <w:lang w:val="zh-CN" w:bidi="zh-CN"/>
        </w:rPr>
        <w:t>）</w:t>
      </w:r>
    </w:p>
    <w:p w14:paraId="7D984345" w14:textId="77777777" w:rsidR="00AC0953" w:rsidRPr="0076064B" w:rsidRDefault="00AC0953" w:rsidP="00B20AD5">
      <w:pPr>
        <w:spacing w:afterLines="50" w:after="120" w:line="240" w:lineRule="atLeast"/>
        <w:ind w:left="279" w:hangingChars="127" w:hanging="279"/>
        <w:rPr>
          <w:rFonts w:ascii="FangSong" w:eastAsia="FangSong" w:hAnsi="FangSong"/>
          <w:color w:val="000000" w:themeColor="text1"/>
        </w:rPr>
      </w:pPr>
      <w:r w:rsidRPr="0076064B">
        <w:rPr>
          <w:rFonts w:ascii="FangSong" w:eastAsia="FangSong" w:hAnsi="FangSong" w:hint="eastAsia"/>
          <w:color w:val="000000" w:themeColor="text1"/>
          <w:lang w:val="zh-CN" w:bidi="zh-CN"/>
        </w:rPr>
        <w:t>(5) 仲裁请求</w:t>
      </w:r>
    </w:p>
    <w:p w14:paraId="55599C96" w14:textId="73452C21" w:rsidR="00AC0953" w:rsidRPr="0076064B" w:rsidRDefault="00AC0953" w:rsidP="00B20AD5">
      <w:pPr>
        <w:spacing w:afterLines="50" w:after="120" w:line="240" w:lineRule="atLeast"/>
        <w:ind w:left="279" w:hangingChars="127" w:hanging="279"/>
        <w:rPr>
          <w:rFonts w:ascii="FangSong" w:eastAsia="FangSong" w:hAnsi="FangSong"/>
          <w:color w:val="000000" w:themeColor="text1"/>
        </w:rPr>
      </w:pPr>
      <w:r w:rsidRPr="0076064B">
        <w:rPr>
          <w:rFonts w:ascii="FangSong" w:eastAsia="FangSong" w:hAnsi="FangSong" w:hint="eastAsia"/>
          <w:color w:val="000000" w:themeColor="text1"/>
          <w:lang w:val="zh-CN" w:bidi="zh-CN"/>
        </w:rPr>
        <w:t>(6) 争议</w:t>
      </w:r>
      <w:r w:rsidR="009500C8" w:rsidRPr="0076064B">
        <w:rPr>
          <w:rFonts w:ascii="FangSong" w:eastAsia="FangSong" w:hAnsi="FangSong" w:hint="eastAsia"/>
          <w:color w:val="000000" w:themeColor="text1"/>
          <w:lang w:val="zh-CN" w:bidi="zh-CN"/>
        </w:rPr>
        <w:t>要点</w:t>
      </w:r>
    </w:p>
    <w:p w14:paraId="69D8FD55" w14:textId="3FBAE4E6" w:rsidR="00AC0953" w:rsidRPr="0076064B" w:rsidRDefault="00AC0953" w:rsidP="00B20AD5">
      <w:pPr>
        <w:spacing w:afterLines="50" w:after="120" w:line="240" w:lineRule="atLeast"/>
        <w:ind w:left="279" w:hangingChars="127" w:hanging="279"/>
        <w:rPr>
          <w:rFonts w:ascii="FangSong" w:eastAsia="FangSong" w:hAnsi="FangSong"/>
          <w:color w:val="000000" w:themeColor="text1"/>
        </w:rPr>
      </w:pPr>
      <w:r w:rsidRPr="0076064B">
        <w:rPr>
          <w:rFonts w:ascii="FangSong" w:eastAsia="FangSong" w:hAnsi="FangSong" w:hint="eastAsia"/>
          <w:color w:val="000000" w:themeColor="text1"/>
          <w:lang w:val="zh-CN" w:bidi="zh-CN"/>
        </w:rPr>
        <w:t>(7) 请求</w:t>
      </w:r>
      <w:r w:rsidR="009500C8" w:rsidRPr="0076064B">
        <w:rPr>
          <w:rFonts w:ascii="FangSong" w:eastAsia="FangSong" w:hAnsi="FangSong" w:hint="eastAsia"/>
          <w:color w:val="000000" w:themeColor="text1"/>
          <w:lang w:val="zh-CN" w:bidi="zh-CN"/>
        </w:rPr>
        <w:t>所</w:t>
      </w:r>
      <w:r w:rsidRPr="0076064B">
        <w:rPr>
          <w:rFonts w:ascii="FangSong" w:eastAsia="FangSong" w:hAnsi="FangSong" w:hint="eastAsia"/>
          <w:color w:val="000000" w:themeColor="text1"/>
          <w:lang w:val="zh-CN" w:bidi="zh-CN"/>
        </w:rPr>
        <w:t>依据的理由及证明</w:t>
      </w:r>
      <w:r w:rsidR="00F0558C" w:rsidRPr="0076064B">
        <w:rPr>
          <w:rFonts w:ascii="FangSong" w:eastAsia="FangSong" w:hAnsi="FangSong" w:hint="eastAsia"/>
          <w:color w:val="000000" w:themeColor="text1"/>
          <w:lang w:val="zh-CN" w:bidi="zh-CN"/>
        </w:rPr>
        <w:t>材料</w:t>
      </w:r>
    </w:p>
    <w:p w14:paraId="447B93B9" w14:textId="7FEC2F95" w:rsidR="00AC0953" w:rsidRPr="0076064B" w:rsidRDefault="00AC0953" w:rsidP="00B20AD5">
      <w:pPr>
        <w:spacing w:afterLines="50" w:after="120" w:line="240" w:lineRule="atLeast"/>
        <w:ind w:left="279" w:hangingChars="127" w:hanging="279"/>
        <w:rPr>
          <w:rFonts w:ascii="FangSong" w:eastAsia="FangSong" w:hAnsi="FangSong"/>
          <w:color w:val="000000" w:themeColor="text1"/>
        </w:rPr>
      </w:pPr>
      <w:r w:rsidRPr="0076064B">
        <w:rPr>
          <w:rFonts w:ascii="FangSong" w:eastAsia="FangSong" w:hAnsi="FangSong" w:hint="eastAsia"/>
          <w:color w:val="000000" w:themeColor="text1"/>
          <w:lang w:val="zh-CN" w:bidi="zh-CN"/>
        </w:rPr>
        <w:t>2 仲裁申请书可以</w:t>
      </w:r>
      <w:r w:rsidR="009500C8" w:rsidRPr="0076064B">
        <w:rPr>
          <w:rFonts w:ascii="FangSong" w:eastAsia="FangSong" w:hAnsi="FangSong" w:hint="eastAsia"/>
          <w:color w:val="000000" w:themeColor="text1"/>
          <w:lang w:val="zh-CN" w:bidi="zh-CN"/>
        </w:rPr>
        <w:t>包括</w:t>
      </w:r>
      <w:r w:rsidRPr="0076064B">
        <w:rPr>
          <w:rFonts w:ascii="FangSong" w:eastAsia="FangSong" w:hAnsi="FangSong" w:hint="eastAsia"/>
          <w:color w:val="000000" w:themeColor="text1"/>
          <w:lang w:val="zh-CN" w:bidi="zh-CN"/>
        </w:rPr>
        <w:t>下列各项中规定的事项。</w:t>
      </w:r>
    </w:p>
    <w:p w14:paraId="53DF04FC" w14:textId="21D039E4" w:rsidR="00AC0953" w:rsidRPr="0076064B" w:rsidRDefault="00AC0953" w:rsidP="00B20AD5">
      <w:pPr>
        <w:spacing w:afterLines="50" w:after="120" w:line="240" w:lineRule="atLeast"/>
        <w:ind w:left="279" w:hangingChars="127" w:hanging="279"/>
        <w:rPr>
          <w:rFonts w:ascii="FangSong" w:eastAsia="FangSong" w:hAnsi="FangSong"/>
          <w:color w:val="000000" w:themeColor="text1"/>
        </w:rPr>
      </w:pPr>
      <w:r w:rsidRPr="0076064B">
        <w:rPr>
          <w:rFonts w:ascii="FangSong" w:eastAsia="FangSong" w:hAnsi="FangSong" w:hint="eastAsia"/>
          <w:color w:val="000000" w:themeColor="text1"/>
          <w:lang w:val="zh-CN" w:bidi="zh-CN"/>
        </w:rPr>
        <w:t>(1) 事先约定</w:t>
      </w:r>
      <w:r w:rsidR="009500C8" w:rsidRPr="0076064B">
        <w:rPr>
          <w:rFonts w:ascii="FangSong" w:eastAsia="FangSong" w:hAnsi="FangSong" w:hint="eastAsia"/>
          <w:color w:val="000000" w:themeColor="text1"/>
          <w:lang w:val="zh-CN" w:bidi="zh-CN"/>
        </w:rPr>
        <w:t>的</w:t>
      </w:r>
      <w:r w:rsidRPr="0076064B">
        <w:rPr>
          <w:rFonts w:ascii="FangSong" w:eastAsia="FangSong" w:hAnsi="FangSong" w:hint="eastAsia"/>
          <w:color w:val="000000" w:themeColor="text1"/>
          <w:lang w:val="zh-CN" w:bidi="zh-CN"/>
        </w:rPr>
        <w:t>仲裁员人数为3人</w:t>
      </w:r>
      <w:r w:rsidR="009500C8" w:rsidRPr="0076064B">
        <w:rPr>
          <w:rFonts w:ascii="FangSong" w:eastAsia="FangSong" w:hAnsi="FangSong" w:hint="eastAsia"/>
          <w:color w:val="000000" w:themeColor="text1"/>
          <w:lang w:val="zh-CN" w:bidi="zh-CN"/>
        </w:rPr>
        <w:t>时</w:t>
      </w:r>
      <w:r w:rsidRPr="0076064B">
        <w:rPr>
          <w:rFonts w:ascii="FangSong" w:eastAsia="FangSong" w:hAnsi="FangSong" w:hint="eastAsia"/>
          <w:color w:val="000000" w:themeColor="text1"/>
          <w:lang w:val="zh-CN" w:bidi="zh-CN"/>
        </w:rPr>
        <w:t>，申请人选任的仲裁员的姓名、住所和其他联系方式（</w:t>
      </w:r>
      <w:r w:rsidR="009500C8" w:rsidRPr="0076064B">
        <w:rPr>
          <w:rFonts w:ascii="FangSong" w:eastAsia="FangSong" w:hAnsi="FangSong" w:hint="eastAsia"/>
          <w:color w:val="000000" w:themeColor="text1"/>
          <w:lang w:val="zh-CN" w:bidi="zh-CN"/>
        </w:rPr>
        <w:t>文件邮寄</w:t>
      </w:r>
      <w:r w:rsidRPr="0076064B">
        <w:rPr>
          <w:rFonts w:ascii="FangSong" w:eastAsia="FangSong" w:hAnsi="FangSong" w:hint="eastAsia"/>
          <w:color w:val="000000" w:themeColor="text1"/>
          <w:lang w:val="zh-CN" w:bidi="zh-CN"/>
        </w:rPr>
        <w:t>地址、电话号码、传真号码和</w:t>
      </w:r>
      <w:r w:rsidR="00956A6D" w:rsidRPr="0076064B">
        <w:rPr>
          <w:rFonts w:ascii="FangSong" w:eastAsia="FangSong" w:hAnsi="FangSong" w:hint="eastAsia"/>
          <w:color w:val="000000" w:themeColor="text1"/>
          <w:lang w:val="zh-CN" w:bidi="zh-CN"/>
        </w:rPr>
        <w:t>电子邮件</w:t>
      </w:r>
      <w:r w:rsidRPr="0076064B">
        <w:rPr>
          <w:rFonts w:ascii="FangSong" w:eastAsia="FangSong" w:hAnsi="FangSong" w:hint="eastAsia"/>
          <w:color w:val="000000" w:themeColor="text1"/>
          <w:lang w:val="zh-CN" w:bidi="zh-CN"/>
        </w:rPr>
        <w:t xml:space="preserve"> )</w:t>
      </w:r>
    </w:p>
    <w:p w14:paraId="2DCF1D27" w14:textId="4C49B71F" w:rsidR="00AC0953" w:rsidRPr="0076064B" w:rsidRDefault="00AC0953" w:rsidP="00B20AD5">
      <w:pPr>
        <w:spacing w:afterLines="50" w:after="120" w:line="240" w:lineRule="atLeast"/>
        <w:ind w:left="279" w:hangingChars="127" w:hanging="279"/>
        <w:rPr>
          <w:rFonts w:ascii="FangSong" w:eastAsia="FangSong" w:hAnsi="FangSong"/>
          <w:color w:val="000000" w:themeColor="text1"/>
        </w:rPr>
      </w:pPr>
      <w:r w:rsidRPr="0076064B">
        <w:rPr>
          <w:rFonts w:ascii="FangSong" w:eastAsia="FangSong" w:hAnsi="FangSong" w:hint="eastAsia"/>
          <w:color w:val="000000" w:themeColor="text1"/>
          <w:lang w:val="zh-CN" w:bidi="zh-CN"/>
        </w:rPr>
        <w:t>(2)申请人对仲裁员人数、仲裁员选任方法、仲裁地点以及仲裁语言的全部或部分意见</w:t>
      </w:r>
    </w:p>
    <w:p w14:paraId="7D9E2054" w14:textId="4302EB31" w:rsidR="00AC0953" w:rsidRPr="0076064B" w:rsidRDefault="00AC0953" w:rsidP="00B20AD5">
      <w:pPr>
        <w:spacing w:afterLines="50" w:after="120" w:line="240" w:lineRule="atLeast"/>
        <w:ind w:left="279" w:hangingChars="127" w:hanging="279"/>
        <w:rPr>
          <w:rFonts w:ascii="FangSong" w:eastAsia="FangSong" w:hAnsi="FangSong"/>
          <w:color w:val="000000" w:themeColor="text1"/>
        </w:rPr>
      </w:pPr>
      <w:r w:rsidRPr="0076064B">
        <w:rPr>
          <w:rFonts w:ascii="FangSong" w:eastAsia="FangSong" w:hAnsi="FangSong" w:hint="eastAsia"/>
          <w:color w:val="000000" w:themeColor="text1"/>
          <w:lang w:val="zh-CN" w:bidi="zh-CN"/>
        </w:rPr>
        <w:t>(3) 申请人对</w:t>
      </w:r>
      <w:r w:rsidR="009500C8" w:rsidRPr="0076064B">
        <w:rPr>
          <w:rFonts w:ascii="FangSong" w:eastAsia="FangSong" w:hAnsi="FangSong" w:hint="eastAsia"/>
          <w:color w:val="000000" w:themeColor="text1"/>
          <w:lang w:val="zh-CN" w:bidi="zh-CN"/>
        </w:rPr>
        <w:t>本案应当适用的准据法</w:t>
      </w:r>
      <w:r w:rsidRPr="0076064B">
        <w:rPr>
          <w:rFonts w:ascii="FangSong" w:eastAsia="FangSong" w:hAnsi="FangSong" w:hint="eastAsia"/>
          <w:color w:val="000000" w:themeColor="text1"/>
          <w:lang w:val="zh-CN" w:bidi="zh-CN"/>
        </w:rPr>
        <w:t>的意见</w:t>
      </w:r>
    </w:p>
    <w:p w14:paraId="364B3B70" w14:textId="0879CD0D" w:rsidR="00AC0953" w:rsidRPr="0076064B" w:rsidRDefault="00AC0953" w:rsidP="00B20AD5">
      <w:pPr>
        <w:spacing w:afterLines="50" w:after="120" w:line="240" w:lineRule="atLeast"/>
        <w:ind w:left="279" w:hangingChars="127" w:hanging="279"/>
        <w:rPr>
          <w:rFonts w:ascii="FangSong" w:eastAsia="FangSong" w:hAnsi="FangSong"/>
          <w:color w:val="000000" w:themeColor="text1"/>
        </w:rPr>
      </w:pPr>
      <w:r w:rsidRPr="0076064B">
        <w:rPr>
          <w:rFonts w:ascii="FangSong" w:eastAsia="FangSong" w:hAnsi="FangSong" w:hint="eastAsia"/>
          <w:color w:val="000000" w:themeColor="text1"/>
          <w:lang w:val="zh-CN" w:bidi="zh-CN"/>
        </w:rPr>
        <w:t>3 在提交仲裁</w:t>
      </w:r>
      <w:r w:rsidR="00D3368B" w:rsidRPr="0076064B">
        <w:rPr>
          <w:rFonts w:ascii="FangSong" w:eastAsia="FangSong" w:hAnsi="FangSong" w:hint="eastAsia"/>
          <w:color w:val="000000" w:themeColor="text1"/>
          <w:lang w:val="zh-CN" w:bidi="zh-CN"/>
        </w:rPr>
        <w:t>申请</w:t>
      </w:r>
      <w:r w:rsidRPr="0076064B">
        <w:rPr>
          <w:rFonts w:ascii="FangSong" w:eastAsia="FangSong" w:hAnsi="FangSong" w:hint="eastAsia"/>
          <w:color w:val="000000" w:themeColor="text1"/>
          <w:lang w:val="zh-CN" w:bidi="zh-CN"/>
        </w:rPr>
        <w:t>书的同时，申请人</w:t>
      </w:r>
      <w:r w:rsidR="00D3368B" w:rsidRPr="0076064B">
        <w:rPr>
          <w:rFonts w:ascii="FangSong" w:eastAsia="FangSong" w:hAnsi="FangSong" w:hint="eastAsia"/>
          <w:color w:val="000000" w:themeColor="text1"/>
          <w:lang w:val="zh-CN" w:bidi="zh-CN"/>
        </w:rPr>
        <w:t>应当</w:t>
      </w:r>
      <w:r w:rsidRPr="0076064B">
        <w:rPr>
          <w:rFonts w:ascii="FangSong" w:eastAsia="FangSong" w:hAnsi="FangSong" w:hint="eastAsia"/>
          <w:color w:val="000000" w:themeColor="text1"/>
          <w:lang w:val="zh-CN" w:bidi="zh-CN"/>
        </w:rPr>
        <w:t>向JCAA提交包含第1款（2）规定的仲裁协议的仲裁条款或仲裁协议书的副本。</w:t>
      </w:r>
    </w:p>
    <w:p w14:paraId="7F341A5D" w14:textId="66F694B1" w:rsidR="00AC0953" w:rsidRPr="0076064B" w:rsidRDefault="00AC0953" w:rsidP="00B20AD5">
      <w:pPr>
        <w:spacing w:afterLines="50" w:after="120" w:line="240" w:lineRule="atLeast"/>
        <w:ind w:left="279" w:hangingChars="127" w:hanging="279"/>
        <w:rPr>
          <w:rFonts w:ascii="FangSong" w:eastAsia="FangSong" w:hAnsi="FangSong"/>
          <w:color w:val="000000" w:themeColor="text1"/>
        </w:rPr>
      </w:pPr>
      <w:r w:rsidRPr="0076064B">
        <w:rPr>
          <w:rFonts w:ascii="FangSong" w:eastAsia="FangSong" w:hAnsi="FangSong" w:hint="eastAsia"/>
          <w:color w:val="000000" w:themeColor="text1"/>
          <w:lang w:val="zh-CN" w:bidi="zh-CN"/>
        </w:rPr>
        <w:t xml:space="preserve">4 </w:t>
      </w:r>
      <w:r w:rsidR="00D3368B" w:rsidRPr="0076064B">
        <w:rPr>
          <w:rFonts w:ascii="FangSong" w:eastAsia="FangSong" w:hAnsi="FangSong" w:hint="eastAsia"/>
          <w:color w:val="000000" w:themeColor="text1"/>
          <w:lang w:val="zh-CN" w:bidi="zh-CN"/>
        </w:rPr>
        <w:t>委托</w:t>
      </w:r>
      <w:r w:rsidRPr="0076064B">
        <w:rPr>
          <w:rFonts w:ascii="FangSong" w:eastAsia="FangSong" w:hAnsi="FangSong" w:hint="eastAsia"/>
          <w:color w:val="000000" w:themeColor="text1"/>
          <w:lang w:val="zh-CN" w:bidi="zh-CN"/>
        </w:rPr>
        <w:t>代理人进行仲裁程序时，申请人</w:t>
      </w:r>
      <w:r w:rsidR="00D3368B" w:rsidRPr="0076064B">
        <w:rPr>
          <w:rFonts w:ascii="FangSong" w:eastAsia="FangSong" w:hAnsi="FangSong" w:hint="eastAsia"/>
          <w:color w:val="000000" w:themeColor="text1"/>
          <w:lang w:val="zh-CN" w:bidi="zh-CN"/>
        </w:rPr>
        <w:t>应当随同</w:t>
      </w:r>
      <w:r w:rsidRPr="0076064B">
        <w:rPr>
          <w:rFonts w:ascii="FangSong" w:eastAsia="FangSong" w:hAnsi="FangSong" w:hint="eastAsia"/>
          <w:color w:val="000000" w:themeColor="text1"/>
          <w:lang w:val="zh-CN" w:bidi="zh-CN"/>
        </w:rPr>
        <w:t>仲裁申请书向JCAA提交</w:t>
      </w:r>
      <w:r w:rsidR="00D3368B" w:rsidRPr="0076064B">
        <w:rPr>
          <w:rFonts w:ascii="FangSong" w:eastAsia="FangSong" w:hAnsi="FangSong" w:hint="eastAsia"/>
          <w:color w:val="000000" w:themeColor="text1"/>
          <w:lang w:val="zh-CN" w:bidi="zh-CN"/>
        </w:rPr>
        <w:t>授权</w:t>
      </w:r>
      <w:r w:rsidRPr="0076064B">
        <w:rPr>
          <w:rFonts w:ascii="FangSong" w:eastAsia="FangSong" w:hAnsi="FangSong" w:hint="eastAsia"/>
          <w:color w:val="000000" w:themeColor="text1"/>
          <w:lang w:val="zh-CN" w:bidi="zh-CN"/>
        </w:rPr>
        <w:t>委托书。</w:t>
      </w:r>
    </w:p>
    <w:p w14:paraId="0CE46A75" w14:textId="67D3F0C3" w:rsidR="00AC0953" w:rsidRPr="0076064B" w:rsidRDefault="00AC0953" w:rsidP="00B20AD5">
      <w:pPr>
        <w:spacing w:afterLines="50" w:after="120" w:line="240" w:lineRule="atLeast"/>
        <w:ind w:left="279" w:hangingChars="127" w:hanging="279"/>
        <w:rPr>
          <w:rFonts w:ascii="FangSong" w:eastAsia="FangSong" w:hAnsi="FangSong"/>
          <w:color w:val="000000" w:themeColor="text1"/>
        </w:rPr>
      </w:pPr>
      <w:r w:rsidRPr="0076064B">
        <w:rPr>
          <w:rFonts w:ascii="FangSong" w:eastAsia="FangSong" w:hAnsi="FangSong" w:hint="eastAsia"/>
          <w:color w:val="000000" w:themeColor="text1"/>
          <w:lang w:val="zh-CN" w:bidi="zh-CN"/>
        </w:rPr>
        <w:lastRenderedPageBreak/>
        <w:t>5 申请人在提出仲裁申请时</w:t>
      </w:r>
      <w:r w:rsidR="005C7E4A" w:rsidRPr="0076064B">
        <w:rPr>
          <w:rFonts w:ascii="FangSong" w:eastAsia="FangSong" w:hAnsi="FangSong" w:hint="eastAsia"/>
          <w:color w:val="000000" w:themeColor="text1"/>
          <w:lang w:val="zh-CN" w:bidi="zh-CN"/>
        </w:rPr>
        <w:t>应当</w:t>
      </w:r>
      <w:r w:rsidRPr="0076064B">
        <w:rPr>
          <w:rFonts w:ascii="FangSong" w:eastAsia="FangSong" w:hAnsi="FangSong" w:hint="eastAsia"/>
          <w:color w:val="000000" w:themeColor="text1"/>
          <w:lang w:val="zh-CN" w:bidi="zh-CN"/>
        </w:rPr>
        <w:t>缴纳第4编规定的管理费。申请人</w:t>
      </w:r>
      <w:r w:rsidR="00D3368B" w:rsidRPr="0076064B">
        <w:rPr>
          <w:rFonts w:ascii="FangSong" w:eastAsia="FangSong" w:hAnsi="FangSong" w:hint="eastAsia"/>
          <w:color w:val="000000" w:themeColor="text1"/>
          <w:lang w:val="zh-CN" w:bidi="zh-CN"/>
        </w:rPr>
        <w:t>未</w:t>
      </w:r>
      <w:r w:rsidRPr="0076064B">
        <w:rPr>
          <w:rFonts w:ascii="FangSong" w:eastAsia="FangSong" w:hAnsi="FangSong" w:hint="eastAsia"/>
          <w:color w:val="000000" w:themeColor="text1"/>
          <w:lang w:val="zh-CN" w:bidi="zh-CN"/>
        </w:rPr>
        <w:t>缴纳管理费</w:t>
      </w:r>
      <w:r w:rsidR="00D3368B" w:rsidRPr="0076064B">
        <w:rPr>
          <w:rFonts w:ascii="FangSong" w:eastAsia="FangSong" w:hAnsi="FangSong" w:hint="eastAsia"/>
          <w:color w:val="000000" w:themeColor="text1"/>
          <w:lang w:val="zh-CN" w:bidi="zh-CN"/>
        </w:rPr>
        <w:t>的</w:t>
      </w:r>
      <w:r w:rsidRPr="0076064B">
        <w:rPr>
          <w:rFonts w:ascii="FangSong" w:eastAsia="FangSong" w:hAnsi="FangSong" w:hint="eastAsia"/>
          <w:color w:val="000000" w:themeColor="text1"/>
          <w:lang w:val="zh-CN" w:bidi="zh-CN"/>
        </w:rPr>
        <w:t>，JCAA将视</w:t>
      </w:r>
      <w:r w:rsidR="00D3368B" w:rsidRPr="0076064B">
        <w:rPr>
          <w:rFonts w:ascii="FangSong" w:eastAsia="FangSong" w:hAnsi="FangSong" w:hint="eastAsia"/>
          <w:color w:val="000000" w:themeColor="text1"/>
          <w:lang w:val="zh-CN" w:bidi="zh-CN"/>
        </w:rPr>
        <w:t>为未提交</w:t>
      </w:r>
      <w:r w:rsidRPr="0076064B">
        <w:rPr>
          <w:rFonts w:ascii="FangSong" w:eastAsia="FangSong" w:hAnsi="FangSong" w:hint="eastAsia"/>
          <w:color w:val="000000" w:themeColor="text1"/>
          <w:lang w:val="zh-CN" w:bidi="zh-CN"/>
        </w:rPr>
        <w:t>仲裁申请。</w:t>
      </w:r>
    </w:p>
    <w:p w14:paraId="31D4C9F8" w14:textId="3172BA02" w:rsidR="00AC0953" w:rsidRPr="0076064B" w:rsidRDefault="00AC0953" w:rsidP="00B20AD5">
      <w:pPr>
        <w:spacing w:afterLines="50" w:after="120" w:line="240" w:lineRule="atLeast"/>
        <w:ind w:left="321" w:hangingChars="146" w:hanging="321"/>
        <w:rPr>
          <w:rFonts w:ascii="FangSong" w:eastAsia="FangSong" w:hAnsi="FangSong"/>
          <w:color w:val="000000" w:themeColor="text1"/>
        </w:rPr>
      </w:pPr>
      <w:r w:rsidRPr="0076064B">
        <w:rPr>
          <w:rFonts w:ascii="FangSong" w:eastAsia="FangSong" w:hAnsi="FangSong" w:hint="eastAsia"/>
          <w:color w:val="000000" w:themeColor="text1"/>
          <w:lang w:val="zh-CN" w:bidi="zh-CN"/>
        </w:rPr>
        <w:t>6 仲裁程序自</w:t>
      </w:r>
      <w:r w:rsidR="00D3368B" w:rsidRPr="0076064B">
        <w:rPr>
          <w:rFonts w:ascii="FangSong" w:eastAsia="FangSong" w:hAnsi="FangSong" w:hint="eastAsia"/>
          <w:color w:val="000000" w:themeColor="text1"/>
          <w:lang w:val="zh-CN" w:bidi="zh-CN"/>
        </w:rPr>
        <w:t>申请人</w:t>
      </w:r>
      <w:r w:rsidRPr="0076064B">
        <w:rPr>
          <w:rFonts w:ascii="FangSong" w:eastAsia="FangSong" w:hAnsi="FangSong" w:hint="eastAsia"/>
          <w:color w:val="000000" w:themeColor="text1"/>
          <w:lang w:val="zh-CN" w:bidi="zh-CN"/>
        </w:rPr>
        <w:t>向JCAA提交仲裁申请书之日起视为开始。</w:t>
      </w:r>
    </w:p>
    <w:p w14:paraId="356D94FB" w14:textId="77777777" w:rsidR="00AC0953" w:rsidRPr="0076064B" w:rsidRDefault="00AC0953" w:rsidP="00B20AD5">
      <w:pPr>
        <w:spacing w:afterLines="50" w:after="120" w:line="240" w:lineRule="atLeast"/>
        <w:ind w:left="321" w:hangingChars="146" w:hanging="321"/>
        <w:rPr>
          <w:rFonts w:ascii="FangSong" w:eastAsia="FangSong" w:hAnsi="FangSong"/>
          <w:color w:val="000000" w:themeColor="text1"/>
        </w:rPr>
      </w:pPr>
    </w:p>
    <w:p w14:paraId="4B55032A" w14:textId="48C85D47"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 15 条（</w:t>
      </w:r>
      <w:r w:rsidR="00D3368B" w:rsidRPr="0076064B">
        <w:rPr>
          <w:rFonts w:ascii="FangSong" w:eastAsia="FangSong" w:hAnsi="FangSong" w:hint="eastAsia"/>
          <w:b/>
          <w:color w:val="000000" w:themeColor="text1"/>
          <w:lang w:val="zh-CN" w:bidi="zh-CN"/>
        </w:rPr>
        <w:t>合并</w:t>
      </w:r>
      <w:r w:rsidRPr="0076064B">
        <w:rPr>
          <w:rFonts w:ascii="FangSong" w:eastAsia="FangSong" w:hAnsi="FangSong" w:hint="eastAsia"/>
          <w:b/>
          <w:color w:val="000000" w:themeColor="text1"/>
          <w:lang w:val="zh-CN" w:bidi="zh-CN"/>
        </w:rPr>
        <w:t>请求）</w:t>
      </w:r>
    </w:p>
    <w:p w14:paraId="17673475" w14:textId="4C7168BF"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r w:rsidRPr="0076064B">
        <w:rPr>
          <w:rFonts w:ascii="FangSong" w:eastAsia="FangSong" w:hAnsi="FangSong" w:hint="eastAsia"/>
          <w:color w:val="000000" w:themeColor="text1"/>
          <w:lang w:val="zh-CN" w:bidi="zh-CN"/>
        </w:rPr>
        <w:t>1 在下列各项情况下，</w:t>
      </w:r>
      <w:r w:rsidR="00D3368B" w:rsidRPr="0076064B">
        <w:rPr>
          <w:rFonts w:ascii="FangSong" w:eastAsia="FangSong" w:hAnsi="FangSong" w:hint="eastAsia"/>
          <w:color w:val="000000" w:themeColor="text1"/>
          <w:lang w:val="zh-CN" w:bidi="zh-CN"/>
        </w:rPr>
        <w:t>申请人就多项请求</w:t>
      </w:r>
      <w:r w:rsidRPr="0076064B">
        <w:rPr>
          <w:rFonts w:ascii="FangSong" w:eastAsia="FangSong" w:hAnsi="FangSong" w:hint="eastAsia"/>
          <w:color w:val="000000" w:themeColor="text1"/>
          <w:lang w:val="zh-CN" w:bidi="zh-CN"/>
        </w:rPr>
        <w:t>可以在</w:t>
      </w:r>
      <w:r w:rsidR="00D3368B" w:rsidRPr="0076064B">
        <w:rPr>
          <w:rFonts w:ascii="FangSong" w:eastAsia="FangSong" w:hAnsi="FangSong" w:hint="eastAsia"/>
          <w:color w:val="000000" w:themeColor="text1"/>
          <w:lang w:val="zh-CN" w:bidi="zh-CN"/>
        </w:rPr>
        <w:t>同一仲裁案件中合并提出仲裁申请</w:t>
      </w:r>
      <w:r w:rsidRPr="0076064B">
        <w:rPr>
          <w:rFonts w:ascii="FangSong" w:eastAsia="FangSong" w:hAnsi="FangSong" w:hint="eastAsia"/>
          <w:color w:val="000000" w:themeColor="text1"/>
          <w:lang w:val="zh-CN" w:bidi="zh-CN"/>
        </w:rPr>
        <w:t>（以下称为“</w:t>
      </w:r>
      <w:r w:rsidR="00D3368B" w:rsidRPr="0076064B">
        <w:rPr>
          <w:rFonts w:ascii="FangSong" w:eastAsia="FangSong" w:hAnsi="FangSong" w:hint="eastAsia"/>
          <w:color w:val="000000" w:themeColor="text1"/>
          <w:lang w:val="zh-CN" w:bidi="zh-CN"/>
        </w:rPr>
        <w:t>合并</w:t>
      </w:r>
      <w:r w:rsidRPr="0076064B">
        <w:rPr>
          <w:rFonts w:ascii="FangSong" w:eastAsia="FangSong" w:hAnsi="FangSong" w:hint="eastAsia"/>
          <w:color w:val="000000" w:themeColor="text1"/>
          <w:lang w:val="zh-CN" w:bidi="zh-CN"/>
        </w:rPr>
        <w:t xml:space="preserve">请求”）。 </w:t>
      </w:r>
    </w:p>
    <w:p w14:paraId="6D5429F1" w14:textId="77BB6211"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r w:rsidRPr="0076064B">
        <w:rPr>
          <w:rFonts w:ascii="FangSong" w:eastAsia="FangSong" w:hAnsi="FangSong" w:hint="eastAsia"/>
          <w:color w:val="000000" w:themeColor="text1"/>
          <w:lang w:val="zh-CN" w:bidi="zh-CN"/>
        </w:rPr>
        <w:t>(1) 各方当事人书面同意合并</w:t>
      </w:r>
      <w:r w:rsidR="00576F17" w:rsidRPr="0076064B">
        <w:rPr>
          <w:rFonts w:ascii="FangSong" w:eastAsia="FangSong" w:hAnsi="FangSong" w:hint="eastAsia"/>
          <w:color w:val="000000" w:themeColor="text1"/>
          <w:lang w:val="zh-CN" w:bidi="zh-CN"/>
        </w:rPr>
        <w:t>请求基于同一仲裁程序予以解决</w:t>
      </w:r>
      <w:r w:rsidRPr="0076064B">
        <w:rPr>
          <w:rFonts w:ascii="FangSong" w:eastAsia="FangSong" w:hAnsi="FangSong" w:hint="eastAsia"/>
          <w:color w:val="000000" w:themeColor="text1"/>
          <w:lang w:val="zh-CN" w:bidi="zh-CN"/>
        </w:rPr>
        <w:t>时</w:t>
      </w:r>
    </w:p>
    <w:p w14:paraId="50DA00A8" w14:textId="6AAE2361"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r w:rsidRPr="0076064B">
        <w:rPr>
          <w:rFonts w:ascii="FangSong" w:eastAsia="FangSong" w:hAnsi="FangSong" w:hint="eastAsia"/>
          <w:color w:val="000000" w:themeColor="text1"/>
          <w:lang w:val="zh-CN" w:bidi="zh-CN"/>
        </w:rPr>
        <w:t>(2) 申请涉及的所有请求基于同一仲裁协议时</w:t>
      </w:r>
    </w:p>
    <w:p w14:paraId="5657FB7B" w14:textId="557F4DDF" w:rsidR="00AC0953" w:rsidRPr="0076064B" w:rsidRDefault="00F54923" w:rsidP="00B20AD5">
      <w:pPr>
        <w:spacing w:afterLines="50" w:after="120" w:line="240" w:lineRule="atLeast"/>
        <w:ind w:left="332" w:hangingChars="151" w:hanging="332"/>
        <w:rPr>
          <w:rFonts w:ascii="FangSong" w:eastAsia="FangSong" w:hAnsi="FangSong"/>
          <w:color w:val="000000" w:themeColor="text1"/>
        </w:rPr>
      </w:pPr>
      <w:r w:rsidRPr="0076064B">
        <w:rPr>
          <w:rFonts w:ascii="FangSong" w:eastAsia="FangSong" w:hAnsi="FangSong" w:hint="eastAsia"/>
          <w:color w:val="000000" w:themeColor="text1"/>
          <w:lang w:val="zh-CN" w:bidi="zh-CN"/>
        </w:rPr>
        <w:t>(</w:t>
      </w:r>
      <w:r w:rsidRPr="0076064B">
        <w:rPr>
          <w:rFonts w:ascii="FangSong" w:eastAsia="FangSong" w:hAnsi="FangSong"/>
          <w:color w:val="000000" w:themeColor="text1"/>
          <w:lang w:val="zh-CN" w:bidi="zh-CN"/>
        </w:rPr>
        <w:t>3</w:t>
      </w:r>
      <w:r w:rsidRPr="0076064B">
        <w:rPr>
          <w:rFonts w:ascii="FangSong" w:eastAsia="FangSong" w:hAnsi="FangSong" w:hint="eastAsia"/>
          <w:color w:val="000000" w:themeColor="text1"/>
          <w:lang w:val="zh-CN" w:bidi="zh-CN"/>
        </w:rPr>
        <w:t xml:space="preserve">) </w:t>
      </w:r>
      <w:r w:rsidR="00AC0953" w:rsidRPr="0076064B">
        <w:rPr>
          <w:rFonts w:ascii="FangSong" w:eastAsia="FangSong" w:hAnsi="FangSong" w:hint="eastAsia"/>
          <w:color w:val="000000" w:themeColor="text1"/>
          <w:lang w:val="zh-CN" w:bidi="zh-CN"/>
        </w:rPr>
        <w:t>在同一当事人之间（a）多</w:t>
      </w:r>
      <w:r w:rsidR="00576F17" w:rsidRPr="0076064B">
        <w:rPr>
          <w:rFonts w:ascii="FangSong" w:eastAsia="FangSong" w:hAnsi="FangSong" w:hint="eastAsia"/>
          <w:color w:val="000000" w:themeColor="text1"/>
          <w:lang w:val="zh-CN" w:bidi="zh-CN"/>
        </w:rPr>
        <w:t>项</w:t>
      </w:r>
      <w:r w:rsidR="00AC0953" w:rsidRPr="0076064B">
        <w:rPr>
          <w:rFonts w:ascii="FangSong" w:eastAsia="FangSong" w:hAnsi="FangSong" w:hint="eastAsia"/>
          <w:color w:val="000000" w:themeColor="text1"/>
          <w:lang w:val="zh-CN" w:bidi="zh-CN"/>
        </w:rPr>
        <w:t>请求涉及同一或同种法律问题或事实问题；（b）任一请求均有根据本规则仲裁或提交JCAA仲裁的</w:t>
      </w:r>
      <w:r w:rsidR="00576F17" w:rsidRPr="0076064B">
        <w:rPr>
          <w:rFonts w:ascii="FangSong" w:eastAsia="FangSong" w:hAnsi="FangSong" w:hint="eastAsia"/>
          <w:color w:val="000000" w:themeColor="text1"/>
          <w:lang w:val="zh-CN" w:bidi="zh-CN"/>
        </w:rPr>
        <w:t>仲裁</w:t>
      </w:r>
      <w:r w:rsidR="00AC0953" w:rsidRPr="0076064B">
        <w:rPr>
          <w:rFonts w:ascii="FangSong" w:eastAsia="FangSong" w:hAnsi="FangSong" w:hint="eastAsia"/>
          <w:color w:val="000000" w:themeColor="text1"/>
          <w:lang w:val="zh-CN" w:bidi="zh-CN"/>
        </w:rPr>
        <w:t>协议；（c）</w:t>
      </w:r>
      <w:r w:rsidR="00576F17" w:rsidRPr="0076064B">
        <w:rPr>
          <w:rFonts w:ascii="FangSong" w:eastAsia="FangSong" w:hAnsi="FangSong" w:hint="eastAsia"/>
          <w:color w:val="000000" w:themeColor="text1"/>
          <w:lang w:val="zh-CN" w:bidi="zh-CN"/>
        </w:rPr>
        <w:t>考虑</w:t>
      </w:r>
      <w:r w:rsidR="00AC0953" w:rsidRPr="0076064B">
        <w:rPr>
          <w:rFonts w:ascii="FangSong" w:eastAsia="FangSong" w:hAnsi="FangSong" w:hint="eastAsia"/>
          <w:color w:val="000000" w:themeColor="text1"/>
          <w:lang w:val="zh-CN" w:bidi="zh-CN"/>
        </w:rPr>
        <w:t>仲裁地、仲裁员的人数、语言等协议内容，</w:t>
      </w:r>
      <w:r w:rsidR="00576F17" w:rsidRPr="0076064B">
        <w:rPr>
          <w:rFonts w:ascii="FangSong" w:eastAsia="FangSong" w:hAnsi="FangSong" w:hint="eastAsia"/>
          <w:color w:val="000000" w:themeColor="text1"/>
          <w:lang w:val="zh-CN" w:bidi="zh-CN"/>
        </w:rPr>
        <w:t>以</w:t>
      </w:r>
      <w:r w:rsidR="00AC0953" w:rsidRPr="0076064B">
        <w:rPr>
          <w:rFonts w:ascii="FangSong" w:eastAsia="FangSong" w:hAnsi="FangSong" w:hint="eastAsia"/>
          <w:color w:val="000000" w:themeColor="text1"/>
          <w:lang w:val="zh-CN" w:bidi="zh-CN"/>
        </w:rPr>
        <w:t>同一程序审理不存在障碍时</w:t>
      </w:r>
    </w:p>
    <w:p w14:paraId="667EEAB0" w14:textId="253BEF85" w:rsidR="00A20061" w:rsidRPr="0076064B" w:rsidRDefault="00AC0953" w:rsidP="00BB4D18">
      <w:pPr>
        <w:spacing w:afterLines="50" w:after="120" w:line="240" w:lineRule="atLeast"/>
        <w:ind w:left="332" w:hangingChars="151" w:hanging="332"/>
        <w:rPr>
          <w:rFonts w:ascii="FangSong" w:eastAsia="FangSong" w:hAnsi="FangSong"/>
          <w:color w:val="000000" w:themeColor="text1"/>
        </w:rPr>
      </w:pPr>
      <w:r w:rsidRPr="0076064B">
        <w:rPr>
          <w:rFonts w:ascii="FangSong" w:eastAsia="FangSong" w:hAnsi="FangSong"/>
          <w:color w:val="000000" w:themeColor="text1"/>
          <w:lang w:val="zh-CN" w:bidi="zh-CN"/>
        </w:rPr>
        <w:t>2 对合并</w:t>
      </w:r>
      <w:r w:rsidR="00576F17" w:rsidRPr="0076064B">
        <w:rPr>
          <w:rFonts w:ascii="FangSong" w:eastAsia="FangSong" w:hAnsi="FangSong"/>
          <w:color w:val="000000" w:themeColor="text1"/>
          <w:lang w:val="zh-CN" w:bidi="zh-CN"/>
        </w:rPr>
        <w:t>请求</w:t>
      </w:r>
      <w:r w:rsidRPr="0076064B">
        <w:rPr>
          <w:rFonts w:ascii="FangSong" w:eastAsia="FangSong" w:hAnsi="FangSong"/>
          <w:color w:val="000000" w:themeColor="text1"/>
          <w:lang w:val="zh-CN" w:bidi="zh-CN"/>
        </w:rPr>
        <w:t>的异议，应当在被申请人收到仲裁申请通知书之日起4周内</w:t>
      </w:r>
      <w:r w:rsidR="00576F17" w:rsidRPr="0076064B">
        <w:rPr>
          <w:rFonts w:ascii="FangSong" w:eastAsia="FangSong" w:hAnsi="FangSong" w:hint="eastAsia"/>
          <w:color w:val="000000" w:themeColor="text1"/>
          <w:lang w:val="zh-CN" w:bidi="zh-CN"/>
        </w:rPr>
        <w:t>以</w:t>
      </w:r>
      <w:r w:rsidRPr="0076064B">
        <w:rPr>
          <w:rFonts w:ascii="FangSong" w:eastAsia="FangSong" w:hAnsi="FangSong"/>
          <w:color w:val="000000" w:themeColor="text1"/>
          <w:lang w:val="zh-CN" w:bidi="zh-CN"/>
        </w:rPr>
        <w:t>书面</w:t>
      </w:r>
      <w:r w:rsidR="00576F17" w:rsidRPr="0076064B">
        <w:rPr>
          <w:rFonts w:ascii="FangSong" w:eastAsia="FangSong" w:hAnsi="FangSong" w:hint="eastAsia"/>
          <w:color w:val="000000" w:themeColor="text1"/>
          <w:lang w:val="zh-CN" w:bidi="zh-CN"/>
        </w:rPr>
        <w:t>形式提出</w:t>
      </w:r>
      <w:r w:rsidRPr="0076064B">
        <w:rPr>
          <w:rFonts w:ascii="FangSong" w:eastAsia="FangSong" w:hAnsi="FangSong"/>
          <w:color w:val="000000" w:themeColor="text1"/>
          <w:lang w:val="zh-CN" w:bidi="zh-CN"/>
        </w:rPr>
        <w:t>。</w:t>
      </w:r>
      <w:r w:rsidR="00576F17" w:rsidRPr="0076064B">
        <w:rPr>
          <w:rFonts w:ascii="FangSong" w:eastAsia="FangSong" w:hAnsi="FangSong"/>
          <w:color w:val="000000" w:themeColor="text1"/>
          <w:lang w:val="zh-CN" w:bidi="zh-CN"/>
        </w:rPr>
        <w:t>仲裁庭</w:t>
      </w:r>
      <w:r w:rsidR="00576F17" w:rsidRPr="0076064B">
        <w:rPr>
          <w:rFonts w:ascii="FangSong" w:eastAsia="FangSong" w:hAnsi="FangSong" w:hint="eastAsia"/>
          <w:color w:val="000000" w:themeColor="text1"/>
          <w:lang w:val="zh-CN" w:bidi="zh-CN"/>
        </w:rPr>
        <w:t>应当</w:t>
      </w:r>
      <w:r w:rsidRPr="0076064B">
        <w:rPr>
          <w:rFonts w:ascii="FangSong" w:eastAsia="FangSong" w:hAnsi="FangSong"/>
          <w:color w:val="000000" w:themeColor="text1"/>
          <w:lang w:val="zh-CN" w:bidi="zh-CN"/>
        </w:rPr>
        <w:t>根据第48条的规定</w:t>
      </w:r>
      <w:r w:rsidR="00576F17" w:rsidRPr="0076064B">
        <w:rPr>
          <w:rFonts w:ascii="FangSong" w:eastAsia="FangSong" w:hAnsi="FangSong" w:hint="eastAsia"/>
          <w:color w:val="000000" w:themeColor="text1"/>
          <w:lang w:val="zh-CN" w:bidi="zh-CN"/>
        </w:rPr>
        <w:t>对</w:t>
      </w:r>
      <w:r w:rsidR="00576F17" w:rsidRPr="0076064B">
        <w:rPr>
          <w:rFonts w:ascii="FangSong" w:eastAsia="FangSong" w:hAnsi="FangSong"/>
          <w:color w:val="000000" w:themeColor="text1"/>
          <w:lang w:val="zh-CN" w:bidi="zh-CN"/>
        </w:rPr>
        <w:t>该异议</w:t>
      </w:r>
      <w:r w:rsidRPr="0076064B">
        <w:rPr>
          <w:rFonts w:ascii="FangSong" w:eastAsia="FangSong" w:hAnsi="FangSong"/>
          <w:color w:val="000000" w:themeColor="text1"/>
          <w:lang w:val="zh-CN" w:bidi="zh-CN"/>
        </w:rPr>
        <w:t>作出决定。</w:t>
      </w:r>
    </w:p>
    <w:p w14:paraId="47F927B1" w14:textId="77777777" w:rsidR="00AC0953" w:rsidRPr="0076064B" w:rsidRDefault="00AC0953" w:rsidP="00F0558C">
      <w:pPr>
        <w:spacing w:afterLines="50" w:after="120" w:line="240" w:lineRule="atLeast"/>
        <w:rPr>
          <w:rFonts w:ascii="FangSong" w:eastAsia="FangSong" w:hAnsi="FangSong"/>
          <w:color w:val="000000" w:themeColor="text1"/>
        </w:rPr>
      </w:pPr>
    </w:p>
    <w:p w14:paraId="1F96B596" w14:textId="77777777" w:rsidR="00AC0953" w:rsidRPr="0076064B" w:rsidRDefault="00AC0953" w:rsidP="00B20AD5">
      <w:pPr>
        <w:pStyle w:val="7"/>
        <w:keepNext w:val="0"/>
        <w:spacing w:afterLines="50" w:after="120"/>
        <w:ind w:leftChars="0" w:left="0"/>
        <w:rPr>
          <w:rFonts w:ascii="FangSong" w:eastAsia="FangSong" w:hAnsi="FangSong"/>
          <w:b/>
          <w:color w:val="000000" w:themeColor="text1"/>
        </w:rPr>
      </w:pPr>
      <w:r w:rsidRPr="0076064B">
        <w:rPr>
          <w:rFonts w:ascii="FangSong" w:eastAsia="FangSong" w:hAnsi="FangSong" w:hint="eastAsia"/>
          <w:b/>
          <w:color w:val="000000" w:themeColor="text1"/>
          <w:lang w:val="zh-CN" w:bidi="zh-CN"/>
        </w:rPr>
        <w:t>第16条（仲裁申请通知书）</w:t>
      </w:r>
    </w:p>
    <w:p w14:paraId="73C0F722" w14:textId="07609265" w:rsidR="00AC0953" w:rsidRPr="0076064B" w:rsidRDefault="00AC0953" w:rsidP="00B20AD5">
      <w:pPr>
        <w:spacing w:afterLines="50" w:after="120" w:line="240" w:lineRule="atLeast"/>
        <w:ind w:left="350" w:hangingChars="159" w:hanging="350"/>
        <w:rPr>
          <w:rFonts w:ascii="FangSong" w:eastAsia="FangSong" w:hAnsi="FangSong"/>
          <w:color w:val="000000" w:themeColor="text1"/>
        </w:rPr>
      </w:pPr>
      <w:r w:rsidRPr="0076064B">
        <w:rPr>
          <w:rFonts w:ascii="FangSong" w:eastAsia="FangSong" w:hAnsi="FangSong" w:hint="eastAsia"/>
          <w:color w:val="000000" w:themeColor="text1"/>
          <w:lang w:val="zh-CN" w:bidi="zh-CN"/>
        </w:rPr>
        <w:t>1 JCAA在确认仲裁申请符合第14条第1款至第5款（第2款除外）规定后，应</w:t>
      </w:r>
      <w:r w:rsidR="009500C8" w:rsidRPr="0076064B">
        <w:rPr>
          <w:rFonts w:ascii="FangSong" w:eastAsia="FangSong" w:hAnsi="FangSong" w:hint="eastAsia"/>
          <w:color w:val="000000" w:themeColor="text1"/>
          <w:lang w:val="zh-CN" w:bidi="zh-CN"/>
        </w:rPr>
        <w:t>当</w:t>
      </w:r>
      <w:r w:rsidRPr="0076064B">
        <w:rPr>
          <w:rFonts w:ascii="FangSong" w:eastAsia="FangSong" w:hAnsi="FangSong" w:hint="eastAsia"/>
          <w:color w:val="000000" w:themeColor="text1"/>
          <w:lang w:val="zh-CN" w:bidi="zh-CN"/>
        </w:rPr>
        <w:t>及时就仲裁申请通知被申请人。该通知应</w:t>
      </w:r>
      <w:r w:rsidR="009500C8" w:rsidRPr="0076064B">
        <w:rPr>
          <w:rFonts w:ascii="FangSong" w:eastAsia="FangSong" w:hAnsi="FangSong" w:hint="eastAsia"/>
          <w:color w:val="000000" w:themeColor="text1"/>
          <w:lang w:val="zh-CN" w:bidi="zh-CN"/>
        </w:rPr>
        <w:t>当</w:t>
      </w:r>
      <w:r w:rsidRPr="0076064B">
        <w:rPr>
          <w:rFonts w:ascii="FangSong" w:eastAsia="FangSong" w:hAnsi="FangSong" w:hint="eastAsia"/>
          <w:color w:val="000000" w:themeColor="text1"/>
          <w:lang w:val="zh-CN" w:bidi="zh-CN"/>
        </w:rPr>
        <w:t>附上仲裁申请书一起发</w:t>
      </w:r>
      <w:r w:rsidR="00F0558C" w:rsidRPr="0076064B">
        <w:rPr>
          <w:rFonts w:ascii="FangSong" w:eastAsia="FangSong" w:hAnsi="FangSong" w:hint="eastAsia"/>
          <w:color w:val="000000" w:themeColor="text1"/>
          <w:lang w:val="zh-CN" w:bidi="zh-CN"/>
        </w:rPr>
        <w:t>送</w:t>
      </w:r>
      <w:r w:rsidRPr="0076064B">
        <w:rPr>
          <w:rFonts w:ascii="FangSong" w:eastAsia="FangSong" w:hAnsi="FangSong" w:hint="eastAsia"/>
          <w:color w:val="000000" w:themeColor="text1"/>
          <w:lang w:val="zh-CN" w:bidi="zh-CN"/>
        </w:rPr>
        <w:t>。</w:t>
      </w:r>
    </w:p>
    <w:p w14:paraId="4CD5C3AB" w14:textId="54B47893" w:rsidR="00AC0953" w:rsidRPr="0076064B" w:rsidRDefault="00AC0953" w:rsidP="00B20AD5">
      <w:pPr>
        <w:spacing w:afterLines="50" w:after="120" w:line="240" w:lineRule="atLeast"/>
        <w:ind w:left="350" w:hangingChars="159" w:hanging="350"/>
        <w:rPr>
          <w:rFonts w:ascii="FangSong" w:eastAsia="FangSong" w:hAnsi="FangSong"/>
          <w:color w:val="000000" w:themeColor="text1"/>
        </w:rPr>
      </w:pPr>
      <w:r w:rsidRPr="0076064B">
        <w:rPr>
          <w:rFonts w:ascii="FangSong" w:eastAsia="FangSong" w:hAnsi="FangSong" w:hint="eastAsia"/>
          <w:color w:val="000000" w:themeColor="text1"/>
          <w:lang w:val="zh-CN" w:bidi="zh-CN"/>
        </w:rPr>
        <w:t>2 JCAA在选任仲裁员或确认仲裁员的选任后，应</w:t>
      </w:r>
      <w:r w:rsidR="009500C8" w:rsidRPr="0076064B">
        <w:rPr>
          <w:rFonts w:ascii="FangSong" w:eastAsia="FangSong" w:hAnsi="FangSong" w:hint="eastAsia"/>
          <w:color w:val="000000" w:themeColor="text1"/>
          <w:lang w:val="zh-CN" w:bidi="zh-CN"/>
        </w:rPr>
        <w:t>当</w:t>
      </w:r>
      <w:r w:rsidRPr="0076064B">
        <w:rPr>
          <w:rFonts w:ascii="FangSong" w:eastAsia="FangSong" w:hAnsi="FangSong" w:hint="eastAsia"/>
          <w:color w:val="000000" w:themeColor="text1"/>
          <w:lang w:val="zh-CN" w:bidi="zh-CN"/>
        </w:rPr>
        <w:t>及时向该仲裁员发送仲裁申请书。</w:t>
      </w:r>
    </w:p>
    <w:p w14:paraId="3C748838" w14:textId="77777777" w:rsidR="00AC0953" w:rsidRPr="0076064B" w:rsidRDefault="00AC0953" w:rsidP="00B20AD5">
      <w:pPr>
        <w:spacing w:afterLines="50" w:after="120" w:line="240" w:lineRule="atLeast"/>
        <w:ind w:left="350" w:hangingChars="159" w:hanging="350"/>
        <w:rPr>
          <w:rFonts w:ascii="FangSong" w:eastAsia="FangSong" w:hAnsi="FangSong"/>
          <w:color w:val="000000" w:themeColor="text1"/>
        </w:rPr>
      </w:pPr>
    </w:p>
    <w:p w14:paraId="3FC05BC0" w14:textId="77777777" w:rsidR="00AC0953" w:rsidRPr="0076064B" w:rsidRDefault="00AC0953" w:rsidP="00B20AD5">
      <w:pPr>
        <w:pStyle w:val="7"/>
        <w:keepNext w:val="0"/>
        <w:spacing w:afterLines="50" w:after="120"/>
        <w:ind w:leftChars="0" w:left="0"/>
        <w:rPr>
          <w:rFonts w:ascii="FangSong" w:eastAsia="FangSong" w:hAnsi="FangSong"/>
          <w:b/>
          <w:color w:val="000000" w:themeColor="text1"/>
        </w:rPr>
      </w:pPr>
      <w:r w:rsidRPr="0076064B">
        <w:rPr>
          <w:rFonts w:ascii="FangSong" w:eastAsia="FangSong" w:hAnsi="FangSong" w:hint="eastAsia"/>
          <w:b/>
          <w:color w:val="000000" w:themeColor="text1"/>
          <w:lang w:val="zh-CN" w:bidi="zh-CN"/>
        </w:rPr>
        <w:t>第17条（仲裁庭组成程序）</w:t>
      </w:r>
    </w:p>
    <w:p w14:paraId="518CAC6A" w14:textId="1D9EDD15" w:rsidR="00AC0953" w:rsidRPr="0076064B" w:rsidRDefault="00F0558C" w:rsidP="00B20AD5">
      <w:pPr>
        <w:spacing w:afterLines="50" w:after="120" w:line="240" w:lineRule="atLeast"/>
        <w:rPr>
          <w:rFonts w:ascii="FangSong" w:eastAsia="FangSong" w:hAnsi="FangSong"/>
          <w:color w:val="000000" w:themeColor="text1"/>
        </w:rPr>
      </w:pPr>
      <w:r w:rsidRPr="0076064B">
        <w:rPr>
          <w:rFonts w:ascii="FangSong" w:eastAsia="FangSong" w:hAnsi="FangSong" w:hint="eastAsia"/>
          <w:color w:val="000000" w:themeColor="text1"/>
          <w:lang w:val="zh-CN" w:bidi="zh-CN"/>
        </w:rPr>
        <w:t>对</w:t>
      </w:r>
      <w:r w:rsidR="00AC0953" w:rsidRPr="0076064B">
        <w:rPr>
          <w:rFonts w:ascii="FangSong" w:eastAsia="FangSong" w:hAnsi="FangSong" w:hint="eastAsia"/>
          <w:color w:val="000000" w:themeColor="text1"/>
          <w:lang w:val="zh-CN" w:bidi="zh-CN"/>
        </w:rPr>
        <w:t>被申请人就仲裁协议的存在或其效力或</w:t>
      </w:r>
      <w:r w:rsidRPr="0076064B">
        <w:rPr>
          <w:rFonts w:ascii="FangSong" w:eastAsia="FangSong" w:hAnsi="FangSong" w:hint="eastAsia"/>
          <w:color w:val="000000" w:themeColor="text1"/>
          <w:lang w:val="zh-CN" w:bidi="zh-CN"/>
        </w:rPr>
        <w:t>合并</w:t>
      </w:r>
      <w:r w:rsidR="00AC0953" w:rsidRPr="0076064B">
        <w:rPr>
          <w:rFonts w:ascii="FangSong" w:eastAsia="FangSong" w:hAnsi="FangSong" w:hint="eastAsia"/>
          <w:color w:val="000000" w:themeColor="text1"/>
          <w:lang w:val="zh-CN" w:bidi="zh-CN"/>
        </w:rPr>
        <w:t>请求提出异议，</w:t>
      </w:r>
      <w:r w:rsidRPr="0076064B">
        <w:rPr>
          <w:rFonts w:ascii="FangSong" w:eastAsia="FangSong" w:hAnsi="FangSong" w:hint="eastAsia"/>
          <w:color w:val="000000" w:themeColor="text1"/>
          <w:lang w:val="zh-CN" w:bidi="zh-CN"/>
        </w:rPr>
        <w:t>不影响</w:t>
      </w:r>
      <w:r w:rsidR="00AC0953" w:rsidRPr="0076064B">
        <w:rPr>
          <w:rFonts w:ascii="FangSong" w:eastAsia="FangSong" w:hAnsi="FangSong" w:hint="eastAsia"/>
          <w:color w:val="000000" w:themeColor="text1"/>
          <w:lang w:val="zh-CN" w:bidi="zh-CN"/>
        </w:rPr>
        <w:t>JCAA</w:t>
      </w:r>
      <w:r w:rsidRPr="0076064B">
        <w:rPr>
          <w:rFonts w:ascii="FangSong" w:eastAsia="FangSong" w:hAnsi="FangSong" w:hint="eastAsia"/>
          <w:color w:val="000000" w:themeColor="text1"/>
          <w:lang w:val="zh-CN" w:bidi="zh-CN"/>
        </w:rPr>
        <w:t>的</w:t>
      </w:r>
      <w:r w:rsidR="00AC0953" w:rsidRPr="0076064B">
        <w:rPr>
          <w:rFonts w:ascii="FangSong" w:eastAsia="FangSong" w:hAnsi="FangSong" w:hint="eastAsia"/>
          <w:color w:val="000000" w:themeColor="text1"/>
          <w:lang w:val="zh-CN" w:bidi="zh-CN"/>
        </w:rPr>
        <w:t>仲裁庭组成程序。</w:t>
      </w:r>
      <w:r w:rsidR="002017B3" w:rsidRPr="0076064B">
        <w:rPr>
          <w:rFonts w:ascii="FangSong" w:eastAsia="FangSong" w:hAnsi="FangSong" w:hint="eastAsia"/>
          <w:color w:val="000000" w:themeColor="text1"/>
          <w:lang w:val="zh-CN" w:bidi="zh-CN"/>
        </w:rPr>
        <w:t>此时，</w:t>
      </w:r>
      <w:r w:rsidR="00AC0953" w:rsidRPr="0076064B">
        <w:rPr>
          <w:rFonts w:ascii="FangSong" w:eastAsia="FangSong" w:hAnsi="FangSong" w:hint="eastAsia"/>
          <w:color w:val="000000" w:themeColor="text1"/>
          <w:lang w:val="zh-CN" w:bidi="zh-CN"/>
        </w:rPr>
        <w:t>仲裁庭成立后，由仲裁庭根据第47条第1款或第48条第1款的规定</w:t>
      </w:r>
      <w:r w:rsidRPr="0076064B">
        <w:rPr>
          <w:rFonts w:ascii="FangSong" w:eastAsia="FangSong" w:hAnsi="FangSong" w:hint="eastAsia"/>
          <w:color w:val="000000" w:themeColor="text1"/>
          <w:lang w:val="zh-CN" w:bidi="zh-CN"/>
        </w:rPr>
        <w:t>对该异议是否成立</w:t>
      </w:r>
      <w:r w:rsidR="00AC0953" w:rsidRPr="0076064B">
        <w:rPr>
          <w:rFonts w:ascii="FangSong" w:eastAsia="FangSong" w:hAnsi="FangSong" w:hint="eastAsia"/>
          <w:color w:val="000000" w:themeColor="text1"/>
          <w:lang w:val="zh-CN" w:bidi="zh-CN"/>
        </w:rPr>
        <w:t>进行判断。</w:t>
      </w:r>
    </w:p>
    <w:p w14:paraId="5D9A9ACB" w14:textId="77777777" w:rsidR="00AC0953" w:rsidRPr="0076064B" w:rsidRDefault="00AC0953" w:rsidP="00B20AD5">
      <w:pPr>
        <w:spacing w:afterLines="50" w:after="120" w:line="240" w:lineRule="atLeast"/>
        <w:rPr>
          <w:rFonts w:ascii="FangSong" w:eastAsia="FangSong" w:hAnsi="FangSong"/>
          <w:color w:val="000000" w:themeColor="text1"/>
        </w:rPr>
      </w:pPr>
    </w:p>
    <w:p w14:paraId="1CBF4C48" w14:textId="77777777" w:rsidR="00AC0953" w:rsidRPr="0076064B" w:rsidRDefault="00AC0953" w:rsidP="00B20AD5">
      <w:pPr>
        <w:pStyle w:val="7"/>
        <w:keepNext w:val="0"/>
        <w:spacing w:afterLines="50" w:after="120"/>
        <w:ind w:leftChars="0" w:left="0"/>
        <w:rPr>
          <w:rFonts w:ascii="FangSong" w:eastAsia="FangSong" w:hAnsi="FangSong"/>
          <w:b/>
          <w:color w:val="000000" w:themeColor="text1"/>
        </w:rPr>
      </w:pPr>
      <w:r w:rsidRPr="0076064B">
        <w:rPr>
          <w:rFonts w:ascii="FangSong" w:eastAsia="FangSong" w:hAnsi="FangSong" w:hint="eastAsia"/>
          <w:b/>
          <w:color w:val="000000" w:themeColor="text1"/>
          <w:lang w:val="zh-CN" w:bidi="zh-CN"/>
        </w:rPr>
        <w:t>第18条（答辩）</w:t>
      </w:r>
    </w:p>
    <w:p w14:paraId="71DE1D9A" w14:textId="31AD63BC"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hint="eastAsia"/>
          <w:color w:val="000000" w:themeColor="text1"/>
          <w:lang w:val="zh-CN" w:bidi="zh-CN"/>
        </w:rPr>
        <w:t>1 被申请人</w:t>
      </w:r>
      <w:r w:rsidR="00F0558C" w:rsidRPr="0076064B">
        <w:rPr>
          <w:rFonts w:ascii="FangSong" w:eastAsia="FangSong" w:hAnsi="FangSong" w:hint="eastAsia"/>
          <w:color w:val="000000" w:themeColor="text1"/>
          <w:lang w:val="zh-CN" w:bidi="zh-CN"/>
        </w:rPr>
        <w:t>应当</w:t>
      </w:r>
      <w:r w:rsidRPr="0076064B">
        <w:rPr>
          <w:rFonts w:ascii="FangSong" w:eastAsia="FangSong" w:hAnsi="FangSong" w:hint="eastAsia"/>
          <w:color w:val="000000" w:themeColor="text1"/>
          <w:lang w:val="zh-CN" w:bidi="zh-CN"/>
        </w:rPr>
        <w:t>在收到仲裁申请通知书之日起4周内向JCAA提交</w:t>
      </w:r>
      <w:r w:rsidR="00F0558C" w:rsidRPr="0076064B">
        <w:rPr>
          <w:rFonts w:ascii="FangSong" w:eastAsia="FangSong" w:hAnsi="FangSong" w:hint="eastAsia"/>
          <w:color w:val="000000" w:themeColor="text1"/>
          <w:lang w:val="zh-CN" w:bidi="zh-CN"/>
        </w:rPr>
        <w:t>包括</w:t>
      </w:r>
      <w:r w:rsidRPr="0076064B">
        <w:rPr>
          <w:rFonts w:ascii="FangSong" w:eastAsia="FangSong" w:hAnsi="FangSong" w:hint="eastAsia"/>
          <w:color w:val="000000" w:themeColor="text1"/>
          <w:lang w:val="zh-CN" w:bidi="zh-CN"/>
        </w:rPr>
        <w:t>下列事项的</w:t>
      </w:r>
      <w:r w:rsidR="009500C8" w:rsidRPr="0076064B">
        <w:rPr>
          <w:rFonts w:ascii="FangSong" w:eastAsia="FangSong" w:hAnsi="FangSong" w:hint="eastAsia"/>
          <w:color w:val="000000" w:themeColor="text1"/>
          <w:lang w:val="zh-CN" w:bidi="zh-CN"/>
        </w:rPr>
        <w:t>文件</w:t>
      </w:r>
      <w:r w:rsidRPr="0076064B">
        <w:rPr>
          <w:rFonts w:ascii="FangSong" w:eastAsia="FangSong" w:hAnsi="FangSong" w:hint="eastAsia"/>
          <w:color w:val="000000" w:themeColor="text1"/>
          <w:lang w:val="zh-CN" w:bidi="zh-CN"/>
        </w:rPr>
        <w:t>（以下称为“答辩书”）。</w:t>
      </w:r>
    </w:p>
    <w:p w14:paraId="712286AB" w14:textId="78A1281A"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color w:val="000000" w:themeColor="text1"/>
          <w:lang w:val="zh-CN" w:bidi="zh-CN"/>
        </w:rPr>
        <w:t>(1) 当事人的姓名（当事人是法人或其他组织</w:t>
      </w:r>
      <w:r w:rsidR="002017B3" w:rsidRPr="0076064B">
        <w:rPr>
          <w:rFonts w:ascii="FangSong" w:eastAsia="FangSong" w:hAnsi="FangSong" w:hint="eastAsia"/>
          <w:color w:val="000000" w:themeColor="text1"/>
          <w:lang w:val="zh-CN" w:bidi="zh-CN"/>
        </w:rPr>
        <w:t>时</w:t>
      </w:r>
      <w:r w:rsidRPr="0076064B">
        <w:rPr>
          <w:rFonts w:ascii="FangSong" w:eastAsia="FangSong" w:hAnsi="FangSong"/>
          <w:color w:val="000000" w:themeColor="text1"/>
          <w:lang w:val="zh-CN" w:bidi="zh-CN"/>
        </w:rPr>
        <w:t>，</w:t>
      </w:r>
      <w:r w:rsidR="002017B3" w:rsidRPr="0076064B">
        <w:rPr>
          <w:rFonts w:ascii="FangSong" w:eastAsia="FangSong" w:hAnsi="FangSong" w:hint="eastAsia"/>
          <w:color w:val="000000" w:themeColor="text1"/>
          <w:lang w:val="zh-CN" w:bidi="zh-CN"/>
        </w:rPr>
        <w:t>为</w:t>
      </w:r>
      <w:r w:rsidRPr="0076064B">
        <w:rPr>
          <w:rFonts w:ascii="FangSong" w:eastAsia="FangSong" w:hAnsi="FangSong"/>
          <w:color w:val="000000" w:themeColor="text1"/>
          <w:lang w:val="zh-CN" w:bidi="zh-CN"/>
        </w:rPr>
        <w:t>其名称和</w:t>
      </w:r>
      <w:r w:rsidR="00F0558C" w:rsidRPr="0076064B">
        <w:rPr>
          <w:rFonts w:ascii="FangSong" w:eastAsia="FangSong" w:hAnsi="FangSong" w:hint="eastAsia"/>
          <w:color w:val="000000" w:themeColor="text1"/>
          <w:lang w:val="zh-CN" w:bidi="zh-CN"/>
        </w:rPr>
        <w:t>法定</w:t>
      </w:r>
      <w:r w:rsidRPr="0076064B">
        <w:rPr>
          <w:rFonts w:ascii="FangSong" w:eastAsia="FangSong" w:hAnsi="FangSong"/>
          <w:color w:val="000000" w:themeColor="text1"/>
          <w:lang w:val="zh-CN" w:bidi="zh-CN"/>
        </w:rPr>
        <w:t>代表</w:t>
      </w:r>
      <w:r w:rsidR="00F0558C" w:rsidRPr="0076064B">
        <w:rPr>
          <w:rFonts w:ascii="FangSong" w:eastAsia="FangSong" w:hAnsi="FangSong" w:hint="eastAsia"/>
          <w:color w:val="000000" w:themeColor="text1"/>
          <w:lang w:val="zh-CN" w:bidi="zh-CN"/>
        </w:rPr>
        <w:t>人</w:t>
      </w:r>
      <w:r w:rsidRPr="0076064B">
        <w:rPr>
          <w:rFonts w:ascii="FangSong" w:eastAsia="FangSong" w:hAnsi="FangSong"/>
          <w:color w:val="000000" w:themeColor="text1"/>
          <w:lang w:val="zh-CN" w:bidi="zh-CN"/>
        </w:rPr>
        <w:t>姓名）、住所和被申请人的其他联系方式（</w:t>
      </w:r>
      <w:r w:rsidR="009500C8" w:rsidRPr="0076064B">
        <w:rPr>
          <w:rFonts w:ascii="FangSong" w:eastAsia="FangSong" w:hAnsi="FangSong"/>
          <w:color w:val="000000" w:themeColor="text1"/>
          <w:lang w:val="zh-CN" w:bidi="zh-CN"/>
        </w:rPr>
        <w:t>文件邮寄</w:t>
      </w:r>
      <w:r w:rsidRPr="0076064B">
        <w:rPr>
          <w:rFonts w:ascii="FangSong" w:eastAsia="FangSong" w:hAnsi="FangSong"/>
          <w:color w:val="000000" w:themeColor="text1"/>
          <w:lang w:val="zh-CN" w:bidi="zh-CN"/>
        </w:rPr>
        <w:t>地址、电话号码、传真号码和</w:t>
      </w:r>
      <w:r w:rsidR="00956A6D" w:rsidRPr="0076064B">
        <w:rPr>
          <w:rFonts w:ascii="FangSong" w:eastAsia="FangSong" w:hAnsi="FangSong"/>
          <w:color w:val="000000" w:themeColor="text1"/>
          <w:lang w:val="zh-CN" w:bidi="zh-CN"/>
        </w:rPr>
        <w:t>电子邮件</w:t>
      </w:r>
      <w:r w:rsidRPr="0076064B">
        <w:rPr>
          <w:rFonts w:ascii="FangSong" w:eastAsia="FangSong" w:hAnsi="FangSong"/>
          <w:color w:val="000000" w:themeColor="text1"/>
          <w:lang w:val="zh-CN" w:bidi="zh-CN"/>
        </w:rPr>
        <w:t>）</w:t>
      </w:r>
    </w:p>
    <w:p w14:paraId="54953359" w14:textId="2BD7AA35"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hint="eastAsia"/>
          <w:color w:val="000000" w:themeColor="text1"/>
          <w:lang w:val="zh-CN" w:bidi="zh-CN"/>
        </w:rPr>
        <w:t>(2) 委托代理人时，其代理人姓名、住所</w:t>
      </w:r>
      <w:r w:rsidR="00F0558C" w:rsidRPr="0076064B">
        <w:rPr>
          <w:rFonts w:ascii="FangSong" w:eastAsia="FangSong" w:hAnsi="FangSong" w:hint="eastAsia"/>
          <w:color w:val="000000" w:themeColor="text1"/>
          <w:lang w:val="zh-CN" w:bidi="zh-CN"/>
        </w:rPr>
        <w:t>及其他</w:t>
      </w:r>
      <w:r w:rsidRPr="0076064B">
        <w:rPr>
          <w:rFonts w:ascii="FangSong" w:eastAsia="FangSong" w:hAnsi="FangSong" w:hint="eastAsia"/>
          <w:color w:val="000000" w:themeColor="text1"/>
          <w:lang w:val="zh-CN" w:bidi="zh-CN"/>
        </w:rPr>
        <w:t>联系方式（</w:t>
      </w:r>
      <w:r w:rsidR="009500C8" w:rsidRPr="0076064B">
        <w:rPr>
          <w:rFonts w:ascii="FangSong" w:eastAsia="FangSong" w:hAnsi="FangSong" w:hint="eastAsia"/>
          <w:color w:val="000000" w:themeColor="text1"/>
          <w:lang w:val="zh-CN" w:bidi="zh-CN"/>
        </w:rPr>
        <w:t>文件邮寄</w:t>
      </w:r>
      <w:r w:rsidRPr="0076064B">
        <w:rPr>
          <w:rFonts w:ascii="FangSong" w:eastAsia="FangSong" w:hAnsi="FangSong" w:hint="eastAsia"/>
          <w:color w:val="000000" w:themeColor="text1"/>
          <w:lang w:val="zh-CN" w:bidi="zh-CN"/>
        </w:rPr>
        <w:t>地址、电话号码、传真号码和</w:t>
      </w:r>
      <w:r w:rsidR="00956A6D" w:rsidRPr="0076064B">
        <w:rPr>
          <w:rFonts w:ascii="FangSong" w:eastAsia="FangSong" w:hAnsi="FangSong" w:hint="eastAsia"/>
          <w:color w:val="000000" w:themeColor="text1"/>
          <w:lang w:val="zh-CN" w:bidi="zh-CN"/>
        </w:rPr>
        <w:t>电子邮件</w:t>
      </w:r>
      <w:r w:rsidRPr="0076064B">
        <w:rPr>
          <w:rFonts w:ascii="FangSong" w:eastAsia="FangSong" w:hAnsi="FangSong" w:hint="eastAsia"/>
          <w:color w:val="000000" w:themeColor="text1"/>
          <w:lang w:val="zh-CN" w:bidi="zh-CN"/>
        </w:rPr>
        <w:t>）</w:t>
      </w:r>
    </w:p>
    <w:p w14:paraId="7ADFC674" w14:textId="77777777"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hint="eastAsia"/>
          <w:color w:val="000000" w:themeColor="text1"/>
          <w:lang w:val="zh-CN" w:bidi="zh-CN"/>
        </w:rPr>
        <w:t>(3) 答辩主旨</w:t>
      </w:r>
    </w:p>
    <w:p w14:paraId="75CD4A45" w14:textId="0BA986BA"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hint="eastAsia"/>
          <w:color w:val="000000" w:themeColor="text1"/>
          <w:lang w:val="zh-CN" w:bidi="zh-CN"/>
        </w:rPr>
        <w:t>(4) 争议</w:t>
      </w:r>
      <w:r w:rsidR="00F0558C" w:rsidRPr="0076064B">
        <w:rPr>
          <w:rFonts w:ascii="FangSong" w:eastAsia="FangSong" w:hAnsi="FangSong" w:hint="eastAsia"/>
          <w:color w:val="000000" w:themeColor="text1"/>
          <w:lang w:val="zh-CN" w:bidi="zh-CN"/>
        </w:rPr>
        <w:t>要点</w:t>
      </w:r>
    </w:p>
    <w:p w14:paraId="5FA73C1D" w14:textId="01A24E63"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hint="eastAsia"/>
          <w:color w:val="000000" w:themeColor="text1"/>
          <w:lang w:val="zh-CN" w:bidi="zh-CN"/>
        </w:rPr>
        <w:t>(5) 答辩理由及证明</w:t>
      </w:r>
      <w:r w:rsidR="00F0558C" w:rsidRPr="0076064B">
        <w:rPr>
          <w:rFonts w:ascii="FangSong" w:eastAsia="FangSong" w:hAnsi="FangSong" w:hint="eastAsia"/>
          <w:color w:val="000000" w:themeColor="text1"/>
          <w:lang w:val="zh-CN" w:bidi="zh-CN"/>
        </w:rPr>
        <w:t>材料</w:t>
      </w:r>
    </w:p>
    <w:p w14:paraId="2DBA18E6" w14:textId="4AA5E403"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hint="eastAsia"/>
          <w:color w:val="000000" w:themeColor="text1"/>
          <w:lang w:val="zh-CN" w:bidi="zh-CN"/>
        </w:rPr>
        <w:t>2 在答辩书中，可以</w:t>
      </w:r>
      <w:r w:rsidR="00A73C9A" w:rsidRPr="0076064B">
        <w:rPr>
          <w:rFonts w:ascii="FangSong" w:eastAsia="FangSong" w:hAnsi="FangSong" w:hint="eastAsia"/>
          <w:color w:val="000000" w:themeColor="text1"/>
          <w:lang w:val="zh-CN" w:bidi="zh-CN"/>
        </w:rPr>
        <w:t>包括</w:t>
      </w:r>
      <w:r w:rsidRPr="0076064B">
        <w:rPr>
          <w:rFonts w:ascii="FangSong" w:eastAsia="FangSong" w:hAnsi="FangSong" w:hint="eastAsia"/>
          <w:color w:val="000000" w:themeColor="text1"/>
          <w:lang w:val="zh-CN" w:bidi="zh-CN"/>
        </w:rPr>
        <w:t>下列各项中规定的事项。</w:t>
      </w:r>
    </w:p>
    <w:p w14:paraId="575A0CC4" w14:textId="09AECBBC"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hint="eastAsia"/>
          <w:color w:val="000000" w:themeColor="text1"/>
          <w:lang w:val="zh-CN" w:bidi="zh-CN"/>
        </w:rPr>
        <w:t>(1) 事先约定仲裁员人数为3人</w:t>
      </w:r>
      <w:r w:rsidR="00A73C9A" w:rsidRPr="0076064B">
        <w:rPr>
          <w:rFonts w:ascii="FangSong" w:eastAsia="FangSong" w:hAnsi="FangSong" w:hint="eastAsia"/>
          <w:color w:val="000000" w:themeColor="text1"/>
          <w:lang w:val="zh-CN" w:bidi="zh-CN"/>
        </w:rPr>
        <w:t>时</w:t>
      </w:r>
      <w:r w:rsidRPr="0076064B">
        <w:rPr>
          <w:rFonts w:ascii="FangSong" w:eastAsia="FangSong" w:hAnsi="FangSong" w:hint="eastAsia"/>
          <w:color w:val="000000" w:themeColor="text1"/>
          <w:lang w:val="zh-CN" w:bidi="zh-CN"/>
        </w:rPr>
        <w:t>，被申请人选任的仲裁员的姓名、住所和其他联系方式（</w:t>
      </w:r>
      <w:r w:rsidR="009500C8" w:rsidRPr="0076064B">
        <w:rPr>
          <w:rFonts w:ascii="FangSong" w:eastAsia="FangSong" w:hAnsi="FangSong" w:hint="eastAsia"/>
          <w:color w:val="000000" w:themeColor="text1"/>
          <w:lang w:val="zh-CN" w:bidi="zh-CN"/>
        </w:rPr>
        <w:t>文件邮寄</w:t>
      </w:r>
      <w:r w:rsidRPr="0076064B">
        <w:rPr>
          <w:rFonts w:ascii="FangSong" w:eastAsia="FangSong" w:hAnsi="FangSong" w:hint="eastAsia"/>
          <w:color w:val="000000" w:themeColor="text1"/>
          <w:lang w:val="zh-CN" w:bidi="zh-CN"/>
        </w:rPr>
        <w:t>地址、电话号码、传真号码和</w:t>
      </w:r>
      <w:r w:rsidR="00956A6D" w:rsidRPr="0076064B">
        <w:rPr>
          <w:rFonts w:ascii="FangSong" w:eastAsia="FangSong" w:hAnsi="FangSong" w:hint="eastAsia"/>
          <w:color w:val="000000" w:themeColor="text1"/>
          <w:lang w:val="zh-CN" w:bidi="zh-CN"/>
        </w:rPr>
        <w:t>电子邮件</w:t>
      </w:r>
      <w:r w:rsidRPr="0076064B">
        <w:rPr>
          <w:rFonts w:ascii="FangSong" w:eastAsia="FangSong" w:hAnsi="FangSong" w:hint="eastAsia"/>
          <w:color w:val="000000" w:themeColor="text1"/>
          <w:lang w:val="zh-CN" w:bidi="zh-CN"/>
        </w:rPr>
        <w:t xml:space="preserve"> )</w:t>
      </w:r>
    </w:p>
    <w:p w14:paraId="34A8938B" w14:textId="11CAACF0"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hint="eastAsia"/>
          <w:color w:val="000000" w:themeColor="text1"/>
          <w:lang w:val="zh-CN" w:bidi="zh-CN"/>
        </w:rPr>
        <w:lastRenderedPageBreak/>
        <w:t>(2)被申请人对仲裁员人数、仲裁员选任方法、仲裁地点以及仲裁语言的全部或部分意见</w:t>
      </w:r>
    </w:p>
    <w:p w14:paraId="42311B41" w14:textId="27592B29"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hint="eastAsia"/>
          <w:color w:val="000000" w:themeColor="text1"/>
          <w:lang w:val="zh-CN" w:bidi="zh-CN"/>
        </w:rPr>
        <w:t>(3) 被申请人对</w:t>
      </w:r>
      <w:r w:rsidR="00A73C9A" w:rsidRPr="0076064B">
        <w:rPr>
          <w:rFonts w:ascii="FangSong" w:eastAsia="FangSong" w:hAnsi="FangSong" w:hint="eastAsia"/>
          <w:color w:val="000000" w:themeColor="text1"/>
          <w:lang w:val="zh-CN" w:bidi="zh-CN"/>
        </w:rPr>
        <w:t>本案应当适用的准据法</w:t>
      </w:r>
      <w:r w:rsidRPr="0076064B">
        <w:rPr>
          <w:rFonts w:ascii="FangSong" w:eastAsia="FangSong" w:hAnsi="FangSong" w:hint="eastAsia"/>
          <w:color w:val="000000" w:themeColor="text1"/>
          <w:lang w:val="zh-CN" w:bidi="zh-CN"/>
        </w:rPr>
        <w:t>的意见</w:t>
      </w:r>
    </w:p>
    <w:p w14:paraId="70EF6BB2" w14:textId="0FB63BCB"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hint="eastAsia"/>
          <w:color w:val="000000" w:themeColor="text1"/>
          <w:lang w:val="zh-CN" w:bidi="zh-CN"/>
        </w:rPr>
        <w:t xml:space="preserve">3 </w:t>
      </w:r>
      <w:r w:rsidR="00A73C9A" w:rsidRPr="0076064B">
        <w:rPr>
          <w:rFonts w:ascii="FangSong" w:eastAsia="FangSong" w:hAnsi="FangSong" w:hint="eastAsia"/>
          <w:color w:val="000000" w:themeColor="text1"/>
          <w:lang w:val="zh-CN" w:bidi="zh-CN"/>
        </w:rPr>
        <w:t>委托</w:t>
      </w:r>
      <w:r w:rsidRPr="0076064B">
        <w:rPr>
          <w:rFonts w:ascii="FangSong" w:eastAsia="FangSong" w:hAnsi="FangSong" w:hint="eastAsia"/>
          <w:color w:val="000000" w:themeColor="text1"/>
          <w:lang w:val="zh-CN" w:bidi="zh-CN"/>
        </w:rPr>
        <w:t>代理人进行仲裁程序时，被申请人</w:t>
      </w:r>
      <w:r w:rsidR="00A73C9A" w:rsidRPr="0076064B">
        <w:rPr>
          <w:rFonts w:ascii="FangSong" w:eastAsia="FangSong" w:hAnsi="FangSong" w:hint="eastAsia"/>
          <w:color w:val="000000" w:themeColor="text1"/>
          <w:lang w:val="zh-CN" w:bidi="zh-CN"/>
        </w:rPr>
        <w:t>应当</w:t>
      </w:r>
      <w:r w:rsidRPr="0076064B">
        <w:rPr>
          <w:rFonts w:ascii="FangSong" w:eastAsia="FangSong" w:hAnsi="FangSong" w:hint="eastAsia"/>
          <w:color w:val="000000" w:themeColor="text1"/>
          <w:lang w:val="zh-CN" w:bidi="zh-CN"/>
        </w:rPr>
        <w:t>向JCAA提交</w:t>
      </w:r>
      <w:r w:rsidR="00A73C9A" w:rsidRPr="0076064B">
        <w:rPr>
          <w:rFonts w:ascii="FangSong" w:eastAsia="FangSong" w:hAnsi="FangSong" w:hint="eastAsia"/>
          <w:color w:val="000000" w:themeColor="text1"/>
          <w:lang w:val="zh-CN" w:bidi="zh-CN"/>
        </w:rPr>
        <w:t>授权</w:t>
      </w:r>
      <w:r w:rsidRPr="0076064B">
        <w:rPr>
          <w:rFonts w:ascii="FangSong" w:eastAsia="FangSong" w:hAnsi="FangSong" w:hint="eastAsia"/>
          <w:color w:val="000000" w:themeColor="text1"/>
          <w:lang w:val="zh-CN" w:bidi="zh-CN"/>
        </w:rPr>
        <w:t>委托书。</w:t>
      </w:r>
    </w:p>
    <w:p w14:paraId="2C0378C3" w14:textId="469DBFA0"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hint="eastAsia"/>
          <w:color w:val="000000" w:themeColor="text1"/>
          <w:lang w:val="zh-CN" w:bidi="zh-CN"/>
        </w:rPr>
        <w:t>4 JCAA收到答辩书后，应</w:t>
      </w:r>
      <w:r w:rsidR="009500C8" w:rsidRPr="0076064B">
        <w:rPr>
          <w:rFonts w:ascii="FangSong" w:eastAsia="FangSong" w:hAnsi="FangSong" w:hint="eastAsia"/>
          <w:color w:val="000000" w:themeColor="text1"/>
          <w:lang w:val="zh-CN" w:bidi="zh-CN"/>
        </w:rPr>
        <w:t>当</w:t>
      </w:r>
      <w:r w:rsidRPr="0076064B">
        <w:rPr>
          <w:rFonts w:ascii="FangSong" w:eastAsia="FangSong" w:hAnsi="FangSong" w:hint="eastAsia"/>
          <w:color w:val="000000" w:themeColor="text1"/>
          <w:lang w:val="zh-CN" w:bidi="zh-CN"/>
        </w:rPr>
        <w:t>及时将副本发送给当事人</w:t>
      </w:r>
      <w:r w:rsidR="00A73C9A" w:rsidRPr="0076064B">
        <w:rPr>
          <w:rFonts w:ascii="FangSong" w:eastAsia="FangSong" w:hAnsi="FangSong" w:hint="eastAsia"/>
          <w:color w:val="000000" w:themeColor="text1"/>
          <w:lang w:val="zh-CN" w:bidi="zh-CN"/>
        </w:rPr>
        <w:t>。</w:t>
      </w:r>
      <w:r w:rsidRPr="0076064B">
        <w:rPr>
          <w:rFonts w:ascii="FangSong" w:eastAsia="FangSong" w:hAnsi="FangSong" w:hint="eastAsia"/>
          <w:color w:val="000000" w:themeColor="text1"/>
          <w:lang w:val="zh-CN" w:bidi="zh-CN"/>
        </w:rPr>
        <w:t>已经选任了仲裁员</w:t>
      </w:r>
      <w:r w:rsidR="00A73C9A" w:rsidRPr="0076064B">
        <w:rPr>
          <w:rFonts w:ascii="FangSong" w:eastAsia="FangSong" w:hAnsi="FangSong" w:hint="eastAsia"/>
          <w:color w:val="000000" w:themeColor="text1"/>
          <w:lang w:val="zh-CN" w:bidi="zh-CN"/>
        </w:rPr>
        <w:t>时</w:t>
      </w:r>
      <w:r w:rsidRPr="0076064B">
        <w:rPr>
          <w:rFonts w:ascii="FangSong" w:eastAsia="FangSong" w:hAnsi="FangSong" w:hint="eastAsia"/>
          <w:color w:val="000000" w:themeColor="text1"/>
          <w:lang w:val="zh-CN" w:bidi="zh-CN"/>
        </w:rPr>
        <w:t>，</w:t>
      </w:r>
      <w:r w:rsidR="00A73C9A" w:rsidRPr="0076064B">
        <w:rPr>
          <w:rFonts w:ascii="FangSong" w:eastAsia="FangSong" w:hAnsi="FangSong" w:hint="eastAsia"/>
          <w:color w:val="000000" w:themeColor="text1"/>
          <w:lang w:val="zh-CN" w:bidi="zh-CN"/>
        </w:rPr>
        <w:t>也应当及时将副本发送给</w:t>
      </w:r>
      <w:r w:rsidRPr="0076064B">
        <w:rPr>
          <w:rFonts w:ascii="FangSong" w:eastAsia="FangSong" w:hAnsi="FangSong" w:hint="eastAsia"/>
          <w:color w:val="000000" w:themeColor="text1"/>
          <w:lang w:val="zh-CN" w:bidi="zh-CN"/>
        </w:rPr>
        <w:t>仲裁员。</w:t>
      </w:r>
    </w:p>
    <w:p w14:paraId="0F313E68" w14:textId="77777777"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p>
    <w:p w14:paraId="1C3C964D" w14:textId="77777777" w:rsidR="00AC0953" w:rsidRPr="0076064B" w:rsidRDefault="00AC0953" w:rsidP="00B20AD5">
      <w:pPr>
        <w:pStyle w:val="7"/>
        <w:keepNext w:val="0"/>
        <w:spacing w:afterLines="50" w:after="120"/>
        <w:ind w:leftChars="0" w:left="0"/>
        <w:rPr>
          <w:rFonts w:ascii="FangSong" w:eastAsia="FangSong" w:hAnsi="FangSong"/>
          <w:b/>
          <w:color w:val="000000" w:themeColor="text1"/>
        </w:rPr>
      </w:pPr>
      <w:r w:rsidRPr="0076064B">
        <w:rPr>
          <w:rFonts w:ascii="FangSong" w:eastAsia="FangSong" w:hAnsi="FangSong" w:hint="eastAsia"/>
          <w:b/>
          <w:color w:val="000000" w:themeColor="text1"/>
          <w:lang w:val="zh-CN" w:bidi="zh-CN"/>
        </w:rPr>
        <w:t>第19条（反请求申请）</w:t>
      </w:r>
    </w:p>
    <w:p w14:paraId="5B5ECA0F" w14:textId="2CCD46C6"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r w:rsidRPr="0076064B">
        <w:rPr>
          <w:rFonts w:ascii="FangSong" w:eastAsia="FangSong" w:hAnsi="FangSong" w:hint="eastAsia"/>
          <w:color w:val="000000" w:themeColor="text1"/>
          <w:lang w:val="zh-CN" w:bidi="zh-CN"/>
        </w:rPr>
        <w:t>1 在下列各项情况下，被申请人可以自收到仲裁申请通知书之日起4周内申请反请求。</w:t>
      </w:r>
    </w:p>
    <w:p w14:paraId="5E7A833B" w14:textId="5A20F81D"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r w:rsidRPr="0076064B">
        <w:rPr>
          <w:rFonts w:ascii="FangSong" w:eastAsia="FangSong" w:hAnsi="FangSong" w:hint="eastAsia"/>
          <w:color w:val="000000" w:themeColor="text1"/>
          <w:lang w:val="zh-CN" w:bidi="zh-CN"/>
        </w:rPr>
        <w:t>(1) 各方当事人书面同意时</w:t>
      </w:r>
    </w:p>
    <w:p w14:paraId="1D0949D9" w14:textId="3DDB56BD"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r w:rsidRPr="0076064B">
        <w:rPr>
          <w:rFonts w:ascii="FangSong" w:eastAsia="FangSong" w:hAnsi="FangSong" w:hint="eastAsia"/>
          <w:color w:val="000000" w:themeColor="text1"/>
          <w:lang w:val="zh-CN" w:bidi="zh-CN"/>
        </w:rPr>
        <w:t>(2) 申请人的请求与反请求是基于同一仲裁协议时</w:t>
      </w:r>
    </w:p>
    <w:p w14:paraId="0862D464" w14:textId="4AE060EE"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r w:rsidRPr="0076064B">
        <w:rPr>
          <w:rFonts w:ascii="FangSong" w:eastAsia="FangSong" w:hAnsi="FangSong" w:hint="eastAsia"/>
          <w:color w:val="000000" w:themeColor="text1"/>
          <w:lang w:val="zh-CN" w:bidi="zh-CN"/>
        </w:rPr>
        <w:t>(3) (a) 申请人的请求和反请求涉及同一或同种法律问题或事实问题； (b) 任一请求均有根据本规则仲裁或提交JCAA仲裁的协议；（c）</w:t>
      </w:r>
      <w:r w:rsidR="00A73C9A" w:rsidRPr="0076064B">
        <w:rPr>
          <w:rFonts w:ascii="FangSong" w:eastAsia="FangSong" w:hAnsi="FangSong" w:hint="eastAsia"/>
          <w:color w:val="000000" w:themeColor="text1"/>
          <w:lang w:val="zh-CN" w:bidi="zh-CN"/>
        </w:rPr>
        <w:t>考虑</w:t>
      </w:r>
      <w:r w:rsidRPr="0076064B">
        <w:rPr>
          <w:rFonts w:ascii="FangSong" w:eastAsia="FangSong" w:hAnsi="FangSong" w:hint="eastAsia"/>
          <w:color w:val="000000" w:themeColor="text1"/>
          <w:lang w:val="zh-CN" w:bidi="zh-CN"/>
        </w:rPr>
        <w:t>仲裁地、仲裁员的人数、语言等协议内容，</w:t>
      </w:r>
      <w:r w:rsidR="00A73C9A" w:rsidRPr="0076064B">
        <w:rPr>
          <w:rFonts w:ascii="FangSong" w:eastAsia="FangSong" w:hAnsi="FangSong" w:hint="eastAsia"/>
          <w:color w:val="000000" w:themeColor="text1"/>
          <w:lang w:val="zh-CN" w:bidi="zh-CN"/>
        </w:rPr>
        <w:t>以</w:t>
      </w:r>
      <w:r w:rsidRPr="0076064B">
        <w:rPr>
          <w:rFonts w:ascii="FangSong" w:eastAsia="FangSong" w:hAnsi="FangSong" w:hint="eastAsia"/>
          <w:color w:val="000000" w:themeColor="text1"/>
          <w:lang w:val="zh-CN" w:bidi="zh-CN"/>
        </w:rPr>
        <w:t>同一程序审理不存在障碍时</w:t>
      </w:r>
    </w:p>
    <w:p w14:paraId="527AA98A" w14:textId="43276F71"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r w:rsidRPr="0076064B">
        <w:rPr>
          <w:rFonts w:ascii="FangSong" w:eastAsia="FangSong" w:hAnsi="FangSong"/>
          <w:color w:val="000000" w:themeColor="text1"/>
          <w:lang w:val="zh-CN" w:bidi="zh-CN"/>
        </w:rPr>
        <w:t>2 前款的反请求的申请，</w:t>
      </w:r>
      <w:r w:rsidR="00A73C9A" w:rsidRPr="0076064B">
        <w:rPr>
          <w:rFonts w:ascii="FangSong" w:eastAsia="FangSong" w:hAnsi="FangSong" w:hint="eastAsia"/>
          <w:color w:val="000000" w:themeColor="text1"/>
          <w:lang w:val="zh-CN" w:bidi="zh-CN"/>
        </w:rPr>
        <w:t>适用</w:t>
      </w:r>
      <w:r w:rsidRPr="0076064B">
        <w:rPr>
          <w:rFonts w:ascii="FangSong" w:eastAsia="FangSong" w:hAnsi="FangSong"/>
          <w:color w:val="000000" w:themeColor="text1"/>
          <w:lang w:val="zh-CN" w:bidi="zh-CN"/>
        </w:rPr>
        <w:t>第14条、第15条第2款、第16条、第18条以及第23条的规定。</w:t>
      </w:r>
    </w:p>
    <w:p w14:paraId="6F33DB65" w14:textId="77777777"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p>
    <w:p w14:paraId="46C6E93A" w14:textId="77777777" w:rsidR="00AC0953" w:rsidRPr="0076064B" w:rsidRDefault="00AC0953" w:rsidP="00B20AD5">
      <w:pPr>
        <w:pStyle w:val="7"/>
        <w:keepNext w:val="0"/>
        <w:spacing w:afterLines="50" w:after="120"/>
        <w:ind w:leftChars="0" w:left="0"/>
        <w:rPr>
          <w:rFonts w:ascii="FangSong" w:eastAsia="FangSong" w:hAnsi="FangSong" w:cs="Meiryo UI"/>
          <w:b/>
          <w:color w:val="000000" w:themeColor="text1"/>
        </w:rPr>
      </w:pPr>
      <w:r w:rsidRPr="0076064B">
        <w:rPr>
          <w:rFonts w:ascii="FangSong" w:eastAsia="FangSong" w:hAnsi="FangSong"/>
          <w:b/>
          <w:color w:val="000000" w:themeColor="text1"/>
          <w:lang w:val="zh-CN" w:bidi="zh-CN"/>
        </w:rPr>
        <w:t>第20条（抵销抗辩）</w:t>
      </w:r>
    </w:p>
    <w:p w14:paraId="57EE2498" w14:textId="5AEB251B" w:rsidR="00AC0953" w:rsidRPr="0076064B" w:rsidRDefault="00AC0953" w:rsidP="00B20AD5">
      <w:pPr>
        <w:spacing w:afterLines="50" w:after="120" w:line="240" w:lineRule="atLeast"/>
        <w:rPr>
          <w:rFonts w:ascii="FangSong" w:eastAsia="FangSong" w:hAnsi="FangSong"/>
          <w:color w:val="000000" w:themeColor="text1"/>
        </w:rPr>
      </w:pPr>
      <w:r w:rsidRPr="0076064B">
        <w:rPr>
          <w:rFonts w:ascii="FangSong" w:eastAsia="FangSong" w:hAnsi="FangSong" w:hint="eastAsia"/>
          <w:color w:val="000000" w:themeColor="text1"/>
          <w:lang w:val="zh-CN" w:bidi="zh-CN"/>
        </w:rPr>
        <w:t>被申请人可以在收到仲裁申请通知书之日起4周内以书面形式提出</w:t>
      </w:r>
      <w:r w:rsidR="00356CCC" w:rsidRPr="0076064B">
        <w:rPr>
          <w:rFonts w:ascii="FangSong" w:eastAsia="FangSong" w:hAnsi="FangSong" w:hint="eastAsia"/>
          <w:color w:val="000000" w:themeColor="text1"/>
          <w:lang w:val="zh-CN" w:bidi="zh-CN"/>
        </w:rPr>
        <w:t>抵销</w:t>
      </w:r>
      <w:r w:rsidRPr="0076064B">
        <w:rPr>
          <w:rFonts w:ascii="FangSong" w:eastAsia="FangSong" w:hAnsi="FangSong" w:hint="eastAsia"/>
          <w:color w:val="000000" w:themeColor="text1"/>
          <w:lang w:val="zh-CN" w:bidi="zh-CN"/>
        </w:rPr>
        <w:t>抗辩。</w:t>
      </w:r>
    </w:p>
    <w:p w14:paraId="337493B3" w14:textId="77777777" w:rsidR="00AC0953" w:rsidRPr="0076064B" w:rsidRDefault="00AC0953" w:rsidP="00B20AD5">
      <w:pPr>
        <w:spacing w:afterLines="50" w:after="120" w:line="240" w:lineRule="atLeast"/>
        <w:rPr>
          <w:rFonts w:ascii="FangSong" w:eastAsia="FangSong" w:hAnsi="FangSong"/>
          <w:color w:val="000000" w:themeColor="text1"/>
        </w:rPr>
      </w:pPr>
    </w:p>
    <w:p w14:paraId="65FEC2D8" w14:textId="77777777" w:rsidR="00AC0953" w:rsidRPr="0076064B" w:rsidRDefault="00AC0953" w:rsidP="00B20AD5">
      <w:pPr>
        <w:pStyle w:val="7"/>
        <w:keepNext w:val="0"/>
        <w:spacing w:afterLines="50" w:after="120"/>
        <w:ind w:leftChars="0" w:left="0"/>
        <w:rPr>
          <w:rFonts w:ascii="FangSong" w:eastAsia="FangSong" w:hAnsi="FangSong"/>
          <w:b/>
          <w:color w:val="000000" w:themeColor="text1"/>
        </w:rPr>
      </w:pPr>
      <w:r w:rsidRPr="0076064B">
        <w:rPr>
          <w:rFonts w:ascii="FangSong" w:eastAsia="FangSong" w:hAnsi="FangSong" w:hint="eastAsia"/>
          <w:b/>
          <w:color w:val="000000" w:themeColor="text1"/>
          <w:lang w:val="zh-CN" w:bidi="zh-CN"/>
        </w:rPr>
        <w:t>第21条（变更申请）</w:t>
      </w:r>
    </w:p>
    <w:p w14:paraId="7985BA52" w14:textId="0D256FFF" w:rsidR="00AC0953" w:rsidRPr="0076064B" w:rsidRDefault="00AC0953" w:rsidP="00B20AD5">
      <w:pPr>
        <w:spacing w:afterLines="50" w:after="120" w:line="240" w:lineRule="atLeast"/>
        <w:ind w:left="482" w:hangingChars="219" w:hanging="482"/>
        <w:rPr>
          <w:rFonts w:ascii="FangSong" w:eastAsia="FangSong" w:hAnsi="FangSong"/>
          <w:color w:val="000000" w:themeColor="text1"/>
        </w:rPr>
      </w:pPr>
      <w:r w:rsidRPr="0076064B">
        <w:rPr>
          <w:rFonts w:ascii="FangSong" w:eastAsia="FangSong" w:hAnsi="FangSong" w:hint="eastAsia"/>
          <w:color w:val="000000" w:themeColor="text1"/>
          <w:lang w:val="zh-CN" w:bidi="zh-CN"/>
        </w:rPr>
        <w:t>1 申请人（包括反请求的申请人）在下列各项情况下，可以向JCAA提交</w:t>
      </w:r>
      <w:r w:rsidR="00356CCC" w:rsidRPr="0076064B">
        <w:rPr>
          <w:rFonts w:ascii="FangSong" w:eastAsia="FangSong" w:hAnsi="FangSong" w:hint="eastAsia"/>
          <w:color w:val="000000" w:themeColor="text1"/>
          <w:lang w:val="zh-CN" w:bidi="zh-CN"/>
        </w:rPr>
        <w:t>包括</w:t>
      </w:r>
      <w:r w:rsidRPr="0076064B">
        <w:rPr>
          <w:rFonts w:ascii="FangSong" w:eastAsia="FangSong" w:hAnsi="FangSong" w:hint="eastAsia"/>
          <w:color w:val="000000" w:themeColor="text1"/>
          <w:lang w:val="zh-CN" w:bidi="zh-CN"/>
        </w:rPr>
        <w:t>变更申请</w:t>
      </w:r>
      <w:r w:rsidR="00356CCC" w:rsidRPr="0076064B">
        <w:rPr>
          <w:rFonts w:ascii="FangSong" w:eastAsia="FangSong" w:hAnsi="FangSong" w:hint="eastAsia"/>
          <w:color w:val="000000" w:themeColor="text1"/>
          <w:lang w:val="zh-CN" w:bidi="zh-CN"/>
        </w:rPr>
        <w:t>意思表示</w:t>
      </w:r>
      <w:r w:rsidRPr="0076064B">
        <w:rPr>
          <w:rFonts w:ascii="FangSong" w:eastAsia="FangSong" w:hAnsi="FangSong" w:hint="eastAsia"/>
          <w:color w:val="000000" w:themeColor="text1"/>
          <w:lang w:val="zh-CN" w:bidi="zh-CN"/>
        </w:rPr>
        <w:t>的</w:t>
      </w:r>
      <w:r w:rsidR="009500C8" w:rsidRPr="0076064B">
        <w:rPr>
          <w:rFonts w:ascii="FangSong" w:eastAsia="FangSong" w:hAnsi="FangSong" w:hint="eastAsia"/>
          <w:color w:val="000000" w:themeColor="text1"/>
          <w:lang w:val="zh-CN" w:bidi="zh-CN"/>
        </w:rPr>
        <w:t>文件</w:t>
      </w:r>
      <w:r w:rsidRPr="0076064B">
        <w:rPr>
          <w:rFonts w:ascii="FangSong" w:eastAsia="FangSong" w:hAnsi="FangSong" w:hint="eastAsia"/>
          <w:color w:val="000000" w:themeColor="text1"/>
          <w:lang w:val="zh-CN" w:bidi="zh-CN"/>
        </w:rPr>
        <w:t>，以变更申请。</w:t>
      </w:r>
    </w:p>
    <w:p w14:paraId="1A49E489" w14:textId="70464A39" w:rsidR="00AC0953" w:rsidRPr="0076064B" w:rsidRDefault="00AC0953" w:rsidP="00B20AD5">
      <w:pPr>
        <w:spacing w:afterLines="50" w:after="120" w:line="240" w:lineRule="atLeast"/>
        <w:ind w:left="482" w:hangingChars="219" w:hanging="482"/>
        <w:rPr>
          <w:rFonts w:ascii="FangSong" w:eastAsia="FangSong" w:hAnsi="FangSong"/>
          <w:color w:val="000000" w:themeColor="text1"/>
        </w:rPr>
      </w:pPr>
      <w:r w:rsidRPr="0076064B">
        <w:rPr>
          <w:rFonts w:ascii="FangSong" w:eastAsia="FangSong" w:hAnsi="FangSong" w:hint="eastAsia"/>
          <w:color w:val="000000" w:themeColor="text1"/>
          <w:lang w:val="zh-CN" w:bidi="zh-CN"/>
        </w:rPr>
        <w:t>(1) 各方当事人书面同意时</w:t>
      </w:r>
    </w:p>
    <w:p w14:paraId="1FD12248" w14:textId="539A5C93" w:rsidR="00AC0953" w:rsidRPr="0076064B" w:rsidRDefault="00AC0953" w:rsidP="00B20AD5">
      <w:pPr>
        <w:spacing w:afterLines="50" w:after="120" w:line="240" w:lineRule="atLeast"/>
        <w:ind w:left="482" w:hangingChars="219" w:hanging="482"/>
        <w:rPr>
          <w:rFonts w:ascii="FangSong" w:eastAsia="FangSong" w:hAnsi="FangSong"/>
          <w:color w:val="000000" w:themeColor="text1"/>
        </w:rPr>
      </w:pPr>
      <w:r w:rsidRPr="0076064B">
        <w:rPr>
          <w:rFonts w:ascii="FangSong" w:eastAsia="FangSong" w:hAnsi="FangSong" w:hint="eastAsia"/>
          <w:color w:val="000000" w:themeColor="text1"/>
          <w:lang w:val="zh-CN" w:bidi="zh-CN"/>
        </w:rPr>
        <w:t>(2) 变更前的请求和变更后的请求基于同一仲裁协议时</w:t>
      </w:r>
    </w:p>
    <w:p w14:paraId="351CD4B6" w14:textId="6C9C81D6" w:rsidR="00AC0953" w:rsidRPr="0076064B" w:rsidRDefault="00AC0953" w:rsidP="00B20AD5">
      <w:pPr>
        <w:spacing w:afterLines="50" w:after="120" w:line="240" w:lineRule="atLeast"/>
        <w:ind w:left="482" w:hangingChars="219" w:hanging="482"/>
        <w:rPr>
          <w:rFonts w:ascii="FangSong" w:eastAsia="FangSong" w:hAnsi="FangSong"/>
          <w:color w:val="000000" w:themeColor="text1"/>
        </w:rPr>
      </w:pPr>
      <w:r w:rsidRPr="0076064B">
        <w:rPr>
          <w:rFonts w:ascii="FangSong" w:eastAsia="FangSong" w:hAnsi="FangSong" w:hint="eastAsia"/>
          <w:color w:val="000000" w:themeColor="text1"/>
          <w:lang w:val="zh-CN" w:bidi="zh-CN"/>
        </w:rPr>
        <w:t>(3) (a) 变更前的请求和变更后的请求涉及同一或同种法律问题或事实问题 (b)任一请求均有根据本规则仲裁或提交JCAA仲裁的协议；（c）</w:t>
      </w:r>
      <w:r w:rsidR="00356CCC" w:rsidRPr="0076064B">
        <w:rPr>
          <w:rFonts w:ascii="FangSong" w:eastAsia="FangSong" w:hAnsi="FangSong" w:hint="eastAsia"/>
          <w:color w:val="000000" w:themeColor="text1"/>
          <w:lang w:val="zh-CN" w:bidi="zh-CN"/>
        </w:rPr>
        <w:t>考虑</w:t>
      </w:r>
      <w:r w:rsidRPr="0076064B">
        <w:rPr>
          <w:rFonts w:ascii="FangSong" w:eastAsia="FangSong" w:hAnsi="FangSong" w:hint="eastAsia"/>
          <w:color w:val="000000" w:themeColor="text1"/>
          <w:lang w:val="zh-CN" w:bidi="zh-CN"/>
        </w:rPr>
        <w:t>仲裁地、仲裁员的人数、语言等协议内容，</w:t>
      </w:r>
      <w:r w:rsidR="00356CCC" w:rsidRPr="0076064B">
        <w:rPr>
          <w:rFonts w:ascii="FangSong" w:eastAsia="FangSong" w:hAnsi="FangSong" w:hint="eastAsia"/>
          <w:color w:val="000000" w:themeColor="text1"/>
          <w:lang w:val="zh-CN" w:bidi="zh-CN"/>
        </w:rPr>
        <w:t>以</w:t>
      </w:r>
      <w:r w:rsidRPr="0076064B">
        <w:rPr>
          <w:rFonts w:ascii="FangSong" w:eastAsia="FangSong" w:hAnsi="FangSong" w:hint="eastAsia"/>
          <w:color w:val="000000" w:themeColor="text1"/>
          <w:lang w:val="zh-CN" w:bidi="zh-CN"/>
        </w:rPr>
        <w:t>同一程序审理不存在障碍</w:t>
      </w:r>
      <w:r w:rsidR="00356CCC" w:rsidRPr="0076064B">
        <w:rPr>
          <w:rFonts w:ascii="FangSong" w:eastAsia="FangSong" w:hAnsi="FangSong" w:hint="eastAsia"/>
          <w:color w:val="000000" w:themeColor="text1"/>
          <w:lang w:val="zh-CN" w:bidi="zh-CN"/>
        </w:rPr>
        <w:t>时</w:t>
      </w:r>
    </w:p>
    <w:p w14:paraId="2E191892" w14:textId="4B2DE1AF" w:rsidR="00AC0953" w:rsidRPr="0076064B" w:rsidRDefault="00AC0953" w:rsidP="00B20AD5">
      <w:pPr>
        <w:spacing w:afterLines="50" w:after="120" w:line="240" w:lineRule="atLeast"/>
        <w:ind w:left="482" w:hangingChars="219" w:hanging="482"/>
        <w:rPr>
          <w:rFonts w:ascii="FangSong" w:eastAsia="FangSong" w:hAnsi="FangSong"/>
          <w:color w:val="000000" w:themeColor="text1"/>
        </w:rPr>
      </w:pPr>
      <w:r w:rsidRPr="0076064B">
        <w:rPr>
          <w:rFonts w:ascii="FangSong" w:eastAsia="FangSong" w:hAnsi="FangSong" w:hint="eastAsia"/>
          <w:color w:val="000000" w:themeColor="text1"/>
          <w:lang w:val="zh-CN" w:bidi="zh-CN"/>
        </w:rPr>
        <w:t>2 仲裁庭成立后，申请人（包括反请求的申请人）如需变更申请，</w:t>
      </w:r>
      <w:r w:rsidR="005C7E4A" w:rsidRPr="0076064B">
        <w:rPr>
          <w:rFonts w:ascii="FangSong" w:eastAsia="FangSong" w:hAnsi="FangSong" w:hint="eastAsia"/>
          <w:color w:val="000000" w:themeColor="text1"/>
          <w:lang w:val="zh-CN" w:bidi="zh-CN"/>
        </w:rPr>
        <w:t>应当</w:t>
      </w:r>
      <w:r w:rsidRPr="0076064B">
        <w:rPr>
          <w:rFonts w:ascii="FangSong" w:eastAsia="FangSong" w:hAnsi="FangSong" w:hint="eastAsia"/>
          <w:color w:val="000000" w:themeColor="text1"/>
          <w:lang w:val="zh-CN" w:bidi="zh-CN"/>
        </w:rPr>
        <w:t>取得仲裁庭的许可。仲裁庭应当就该许可事先听取对方当事人的意见。</w:t>
      </w:r>
    </w:p>
    <w:p w14:paraId="13D05356" w14:textId="0B654F58" w:rsidR="00AC0953" w:rsidRPr="0076064B" w:rsidRDefault="00AC0953" w:rsidP="00B20AD5">
      <w:pPr>
        <w:spacing w:afterLines="50" w:after="120" w:line="240" w:lineRule="atLeast"/>
        <w:ind w:left="378" w:hangingChars="172" w:hanging="378"/>
        <w:rPr>
          <w:rFonts w:ascii="FangSong" w:eastAsia="FangSong" w:hAnsi="FangSong"/>
          <w:color w:val="000000" w:themeColor="text1"/>
        </w:rPr>
      </w:pPr>
      <w:r w:rsidRPr="0076064B">
        <w:rPr>
          <w:rFonts w:ascii="FangSong" w:eastAsia="FangSong" w:hAnsi="FangSong" w:hint="eastAsia"/>
          <w:color w:val="000000" w:themeColor="text1"/>
          <w:lang w:val="zh-CN" w:bidi="zh-CN"/>
        </w:rPr>
        <w:t>3 仲裁庭认为</w:t>
      </w:r>
      <w:r w:rsidR="0009735B" w:rsidRPr="0076064B">
        <w:rPr>
          <w:rFonts w:ascii="FangSong" w:eastAsia="FangSong" w:hAnsi="FangSong" w:hint="eastAsia"/>
          <w:color w:val="000000" w:themeColor="text1"/>
          <w:lang w:val="zh-CN" w:bidi="zh-CN"/>
        </w:rPr>
        <w:t>变更申请将</w:t>
      </w:r>
      <w:r w:rsidRPr="0076064B">
        <w:rPr>
          <w:rFonts w:ascii="FangSong" w:eastAsia="FangSong" w:hAnsi="FangSong" w:hint="eastAsia"/>
          <w:color w:val="000000" w:themeColor="text1"/>
          <w:lang w:val="zh-CN" w:bidi="zh-CN"/>
        </w:rPr>
        <w:t>对仲裁程序</w:t>
      </w:r>
      <w:r w:rsidR="0009735B" w:rsidRPr="0076064B">
        <w:rPr>
          <w:rFonts w:ascii="FangSong" w:eastAsia="FangSong" w:hAnsi="FangSong" w:hint="eastAsia"/>
          <w:color w:val="000000" w:themeColor="text1"/>
          <w:lang w:val="zh-CN" w:bidi="zh-CN"/>
        </w:rPr>
        <w:t>产生显著</w:t>
      </w:r>
      <w:r w:rsidRPr="0076064B">
        <w:rPr>
          <w:rFonts w:ascii="FangSong" w:eastAsia="FangSong" w:hAnsi="FangSong" w:hint="eastAsia"/>
          <w:color w:val="000000" w:themeColor="text1"/>
          <w:lang w:val="zh-CN" w:bidi="zh-CN"/>
        </w:rPr>
        <w:t>延误、对对方当事人不利或其他情况，不宜许可时，可决定不</w:t>
      </w:r>
      <w:r w:rsidR="0009735B" w:rsidRPr="0076064B">
        <w:rPr>
          <w:rFonts w:ascii="FangSong" w:eastAsia="FangSong" w:hAnsi="FangSong" w:hint="eastAsia"/>
          <w:color w:val="000000" w:themeColor="text1"/>
          <w:lang w:val="zh-CN" w:bidi="zh-CN"/>
        </w:rPr>
        <w:t>予</w:t>
      </w:r>
      <w:r w:rsidRPr="0076064B">
        <w:rPr>
          <w:rFonts w:ascii="FangSong" w:eastAsia="FangSong" w:hAnsi="FangSong" w:hint="eastAsia"/>
          <w:color w:val="000000" w:themeColor="text1"/>
          <w:lang w:val="zh-CN" w:bidi="zh-CN"/>
        </w:rPr>
        <w:t>许可前款规定的变更申请。仲裁庭</w:t>
      </w:r>
      <w:r w:rsidR="0009735B" w:rsidRPr="0076064B">
        <w:rPr>
          <w:rFonts w:ascii="FangSong" w:eastAsia="FangSong" w:hAnsi="FangSong" w:hint="eastAsia"/>
          <w:color w:val="000000" w:themeColor="text1"/>
          <w:lang w:val="zh-CN" w:bidi="zh-CN"/>
        </w:rPr>
        <w:t>应当</w:t>
      </w:r>
      <w:r w:rsidRPr="0076064B">
        <w:rPr>
          <w:rFonts w:ascii="FangSong" w:eastAsia="FangSong" w:hAnsi="FangSong" w:hint="eastAsia"/>
          <w:color w:val="000000" w:themeColor="text1"/>
          <w:lang w:val="zh-CN" w:bidi="zh-CN"/>
        </w:rPr>
        <w:t>及时将许可或不许可的决定通知当事人。</w:t>
      </w:r>
    </w:p>
    <w:p w14:paraId="3A19C9DB" w14:textId="48A1A86D" w:rsidR="00AC0953" w:rsidRPr="0076064B" w:rsidRDefault="00AC0953" w:rsidP="00B20AD5">
      <w:pPr>
        <w:spacing w:afterLines="50" w:after="120" w:line="240" w:lineRule="atLeast"/>
        <w:ind w:left="482" w:hangingChars="219" w:hanging="482"/>
        <w:rPr>
          <w:rFonts w:ascii="FangSong" w:eastAsia="FangSong" w:hAnsi="FangSong"/>
          <w:color w:val="000000" w:themeColor="text1"/>
        </w:rPr>
      </w:pPr>
      <w:r w:rsidRPr="0076064B">
        <w:rPr>
          <w:rFonts w:ascii="FangSong" w:eastAsia="FangSong" w:hAnsi="FangSong" w:hint="eastAsia"/>
          <w:color w:val="000000" w:themeColor="text1"/>
          <w:lang w:val="zh-CN" w:bidi="zh-CN"/>
        </w:rPr>
        <w:t>4 对变更申请，</w:t>
      </w:r>
      <w:r w:rsidR="0009735B" w:rsidRPr="0076064B">
        <w:rPr>
          <w:rFonts w:ascii="FangSong" w:eastAsia="FangSong" w:hAnsi="FangSong" w:hint="eastAsia"/>
          <w:color w:val="000000" w:themeColor="text1"/>
          <w:lang w:val="zh-CN" w:bidi="zh-CN"/>
        </w:rPr>
        <w:t>适用</w:t>
      </w:r>
      <w:r w:rsidRPr="0076064B">
        <w:rPr>
          <w:rFonts w:ascii="FangSong" w:eastAsia="FangSong" w:hAnsi="FangSong" w:hint="eastAsia"/>
          <w:color w:val="000000" w:themeColor="text1"/>
          <w:lang w:val="zh-CN" w:bidi="zh-CN"/>
        </w:rPr>
        <w:t>第14条、第15条第2款以及第16条的规定。</w:t>
      </w:r>
    </w:p>
    <w:p w14:paraId="0A61B892" w14:textId="7CC7460B" w:rsidR="00AC0953" w:rsidRPr="0076064B" w:rsidRDefault="00AC0953" w:rsidP="00B20AD5">
      <w:pPr>
        <w:spacing w:afterLines="50" w:after="120" w:line="240" w:lineRule="atLeast"/>
        <w:ind w:leftChars="-6" w:left="324" w:hangingChars="153" w:hanging="337"/>
        <w:rPr>
          <w:rFonts w:ascii="FangSong" w:eastAsia="FangSong" w:hAnsi="FangSong"/>
          <w:color w:val="000000" w:themeColor="text1"/>
        </w:rPr>
      </w:pPr>
      <w:r w:rsidRPr="0076064B">
        <w:rPr>
          <w:rFonts w:ascii="FangSong" w:eastAsia="FangSong" w:hAnsi="FangSong" w:hint="eastAsia"/>
          <w:color w:val="000000" w:themeColor="text1"/>
          <w:lang w:val="zh-CN" w:bidi="zh-CN"/>
        </w:rPr>
        <w:t>5 对变更后的申请的答辩、反请求或者抵销抗辩</w:t>
      </w:r>
      <w:r w:rsidR="0009735B" w:rsidRPr="0076064B">
        <w:rPr>
          <w:rFonts w:ascii="FangSong" w:eastAsia="FangSong" w:hAnsi="FangSong" w:hint="eastAsia"/>
          <w:color w:val="000000" w:themeColor="text1"/>
          <w:lang w:val="zh-CN" w:bidi="zh-CN"/>
        </w:rPr>
        <w:t>适用</w:t>
      </w:r>
      <w:r w:rsidRPr="0076064B">
        <w:rPr>
          <w:rFonts w:ascii="FangSong" w:eastAsia="FangSong" w:hAnsi="FangSong" w:hint="eastAsia"/>
          <w:color w:val="000000" w:themeColor="text1"/>
          <w:lang w:val="zh-CN" w:bidi="zh-CN"/>
        </w:rPr>
        <w:t>第18条、第19条或者第20条的规定。</w:t>
      </w:r>
    </w:p>
    <w:p w14:paraId="1A5303FC" w14:textId="77777777" w:rsidR="00AC0953" w:rsidRPr="0076064B" w:rsidRDefault="00AC0953" w:rsidP="00B20AD5">
      <w:pPr>
        <w:spacing w:afterLines="50" w:after="120" w:line="240" w:lineRule="atLeast"/>
        <w:ind w:leftChars="-6" w:left="324" w:hangingChars="153" w:hanging="337"/>
        <w:rPr>
          <w:rFonts w:ascii="FangSong" w:eastAsia="FangSong" w:hAnsi="FangSong"/>
          <w:color w:val="000000" w:themeColor="text1"/>
        </w:rPr>
      </w:pPr>
    </w:p>
    <w:p w14:paraId="61F25CA1" w14:textId="77777777" w:rsidR="00AC0953" w:rsidRPr="0076064B" w:rsidRDefault="00AC0953" w:rsidP="00B20AD5">
      <w:pPr>
        <w:pStyle w:val="7"/>
        <w:keepNext w:val="0"/>
        <w:spacing w:afterLines="50" w:after="120"/>
        <w:ind w:leftChars="0" w:left="0"/>
        <w:rPr>
          <w:rFonts w:ascii="FangSong" w:eastAsia="FangSong" w:hAnsi="FangSong"/>
          <w:b/>
          <w:color w:val="000000" w:themeColor="text1"/>
        </w:rPr>
      </w:pPr>
      <w:r w:rsidRPr="0076064B">
        <w:rPr>
          <w:rFonts w:ascii="FangSong" w:eastAsia="FangSong" w:hAnsi="FangSong" w:hint="eastAsia"/>
          <w:b/>
          <w:color w:val="000000" w:themeColor="text1"/>
          <w:lang w:val="zh-CN" w:bidi="zh-CN"/>
        </w:rPr>
        <w:t>第22条（提交份数）</w:t>
      </w:r>
    </w:p>
    <w:p w14:paraId="29D8710B" w14:textId="75D1CEA6" w:rsidR="00AC0953" w:rsidRPr="0076064B" w:rsidRDefault="00AC0953" w:rsidP="00B20AD5">
      <w:pPr>
        <w:spacing w:afterLines="50" w:after="120" w:line="240" w:lineRule="atLeast"/>
        <w:ind w:left="352" w:hangingChars="160" w:hanging="352"/>
        <w:rPr>
          <w:rFonts w:ascii="FangSong" w:eastAsia="FangSong" w:hAnsi="FangSong"/>
          <w:color w:val="000000" w:themeColor="text1"/>
        </w:rPr>
      </w:pPr>
      <w:r w:rsidRPr="0076064B">
        <w:rPr>
          <w:rFonts w:ascii="FangSong" w:eastAsia="FangSong" w:hAnsi="FangSong" w:hint="eastAsia"/>
          <w:color w:val="000000" w:themeColor="text1"/>
          <w:lang w:val="zh-CN" w:bidi="zh-CN"/>
        </w:rPr>
        <w:t xml:space="preserve">1 </w:t>
      </w:r>
      <w:r w:rsidR="0009735B" w:rsidRPr="0076064B">
        <w:rPr>
          <w:rFonts w:ascii="FangSong" w:eastAsia="FangSong" w:hAnsi="FangSong" w:hint="eastAsia"/>
          <w:color w:val="000000" w:themeColor="text1"/>
          <w:lang w:val="zh-CN" w:bidi="zh-CN"/>
        </w:rPr>
        <w:t>根据</w:t>
      </w:r>
      <w:r w:rsidRPr="0076064B">
        <w:rPr>
          <w:rFonts w:ascii="FangSong" w:eastAsia="FangSong" w:hAnsi="FangSong" w:hint="eastAsia"/>
          <w:color w:val="000000" w:themeColor="text1"/>
          <w:lang w:val="zh-CN" w:bidi="zh-CN"/>
        </w:rPr>
        <w:t>第14条第1款、第15条第2款、第18条第1款（包括在第19条第2款、前条第5款和第56条第6款中</w:t>
      </w:r>
      <w:r w:rsidR="0009735B" w:rsidRPr="0076064B">
        <w:rPr>
          <w:rFonts w:ascii="FangSong" w:eastAsia="FangSong" w:hAnsi="FangSong" w:hint="eastAsia"/>
          <w:color w:val="000000" w:themeColor="text1"/>
          <w:lang w:val="zh-CN" w:bidi="zh-CN"/>
        </w:rPr>
        <w:t>适用相关</w:t>
      </w:r>
      <w:r w:rsidRPr="0076064B">
        <w:rPr>
          <w:rFonts w:ascii="FangSong" w:eastAsia="FangSong" w:hAnsi="FangSong" w:hint="eastAsia"/>
          <w:color w:val="000000" w:themeColor="text1"/>
          <w:lang w:val="zh-CN" w:bidi="zh-CN"/>
        </w:rPr>
        <w:t>规定的情况）、第20条以及前条第1款的规定，当事人提交</w:t>
      </w:r>
      <w:r w:rsidR="000A4941" w:rsidRPr="0076064B">
        <w:rPr>
          <w:rFonts w:ascii="FangSong" w:eastAsia="FangSong" w:hAnsi="FangSong" w:hint="eastAsia"/>
          <w:color w:val="000000" w:themeColor="text1"/>
          <w:lang w:val="zh-CN" w:bidi="zh-CN"/>
        </w:rPr>
        <w:t>纸</w:t>
      </w:r>
      <w:r w:rsidR="000A4941" w:rsidRPr="0076064B">
        <w:rPr>
          <w:rFonts w:ascii="FangSong" w:eastAsia="FangSong" w:hAnsi="FangSong" w:hint="eastAsia"/>
          <w:color w:val="000000" w:themeColor="text1"/>
          <w:lang w:val="zh-CN" w:bidi="zh-CN"/>
        </w:rPr>
        <w:lastRenderedPageBreak/>
        <w:t>质</w:t>
      </w:r>
      <w:r w:rsidR="009500C8" w:rsidRPr="0076064B">
        <w:rPr>
          <w:rFonts w:ascii="FangSong" w:eastAsia="FangSong" w:hAnsi="FangSong" w:hint="eastAsia"/>
          <w:color w:val="000000" w:themeColor="text1"/>
          <w:lang w:val="zh-CN" w:bidi="zh-CN"/>
        </w:rPr>
        <w:t>文件</w:t>
      </w:r>
      <w:r w:rsidRPr="0076064B">
        <w:rPr>
          <w:rFonts w:ascii="FangSong" w:eastAsia="FangSong" w:hAnsi="FangSong" w:hint="eastAsia"/>
          <w:color w:val="000000" w:themeColor="text1"/>
          <w:lang w:val="zh-CN" w:bidi="zh-CN"/>
        </w:rPr>
        <w:t>的份数为仲裁员的人数份（尚未确定的为3份）加对方当事人的人数份再加1份。但是，</w:t>
      </w:r>
      <w:r w:rsidR="0009735B" w:rsidRPr="0076064B">
        <w:rPr>
          <w:rFonts w:ascii="FangSong" w:eastAsia="FangSong" w:hAnsi="FangSong" w:hint="eastAsia"/>
          <w:color w:val="000000" w:themeColor="text1"/>
          <w:lang w:val="zh-CN" w:bidi="zh-CN"/>
        </w:rPr>
        <w:t>授权</w:t>
      </w:r>
      <w:r w:rsidRPr="0076064B">
        <w:rPr>
          <w:rFonts w:ascii="FangSong" w:eastAsia="FangSong" w:hAnsi="FangSong" w:hint="eastAsia"/>
          <w:color w:val="000000" w:themeColor="text1"/>
          <w:lang w:val="zh-CN" w:bidi="zh-CN"/>
        </w:rPr>
        <w:t>委托书</w:t>
      </w:r>
      <w:r w:rsidR="000A4941" w:rsidRPr="0076064B">
        <w:rPr>
          <w:rFonts w:ascii="FangSong" w:eastAsia="FangSong" w:hAnsi="FangSong" w:hint="eastAsia"/>
          <w:color w:val="000000" w:themeColor="text1"/>
          <w:lang w:val="zh-CN" w:bidi="zh-CN"/>
        </w:rPr>
        <w:t>仅</w:t>
      </w:r>
      <w:r w:rsidRPr="0076064B">
        <w:rPr>
          <w:rFonts w:ascii="FangSong" w:eastAsia="FangSong" w:hAnsi="FangSong" w:hint="eastAsia"/>
          <w:color w:val="000000" w:themeColor="text1"/>
          <w:lang w:val="zh-CN" w:bidi="zh-CN"/>
        </w:rPr>
        <w:t>需</w:t>
      </w:r>
      <w:r w:rsidR="000A4941" w:rsidRPr="0076064B">
        <w:rPr>
          <w:rFonts w:ascii="FangSong" w:eastAsia="FangSong" w:hAnsi="FangSong" w:hint="eastAsia"/>
          <w:color w:val="000000" w:themeColor="text1"/>
          <w:lang w:val="zh-CN" w:bidi="zh-CN"/>
        </w:rPr>
        <w:t>提交</w:t>
      </w:r>
      <w:r w:rsidRPr="0076064B">
        <w:rPr>
          <w:rFonts w:ascii="FangSong" w:eastAsia="FangSong" w:hAnsi="FangSong" w:hint="eastAsia"/>
          <w:color w:val="000000" w:themeColor="text1"/>
          <w:lang w:val="zh-CN" w:bidi="zh-CN"/>
        </w:rPr>
        <w:t>1份。</w:t>
      </w:r>
    </w:p>
    <w:p w14:paraId="6F7583B1" w14:textId="5DE5CC76" w:rsidR="00AC0953" w:rsidRPr="0076064B" w:rsidRDefault="00AC0953" w:rsidP="00B20AD5">
      <w:pPr>
        <w:spacing w:afterLines="50" w:after="120" w:line="240" w:lineRule="atLeast"/>
        <w:ind w:left="352" w:hangingChars="160" w:hanging="352"/>
        <w:rPr>
          <w:rFonts w:ascii="FangSong" w:eastAsia="FangSong" w:hAnsi="FangSong"/>
          <w:color w:val="000000" w:themeColor="text1"/>
        </w:rPr>
      </w:pPr>
      <w:r w:rsidRPr="0076064B">
        <w:rPr>
          <w:rFonts w:ascii="FangSong" w:eastAsia="FangSong" w:hAnsi="FangSong" w:hint="eastAsia"/>
          <w:color w:val="000000" w:themeColor="text1"/>
          <w:lang w:val="zh-CN" w:bidi="zh-CN"/>
        </w:rPr>
        <w:t>2 前款规定不适用于通过电子邮件、传真及其他电子通信手段提交的情况。但是，JCAA或仲裁庭要求当事人提交一定份数的纸质</w:t>
      </w:r>
      <w:r w:rsidR="009500C8" w:rsidRPr="0076064B">
        <w:rPr>
          <w:rFonts w:ascii="FangSong" w:eastAsia="FangSong" w:hAnsi="FangSong" w:hint="eastAsia"/>
          <w:color w:val="000000" w:themeColor="text1"/>
          <w:lang w:val="zh-CN" w:bidi="zh-CN"/>
        </w:rPr>
        <w:t>文件</w:t>
      </w:r>
      <w:r w:rsidRPr="0076064B">
        <w:rPr>
          <w:rFonts w:ascii="FangSong" w:eastAsia="FangSong" w:hAnsi="FangSong" w:hint="eastAsia"/>
          <w:color w:val="000000" w:themeColor="text1"/>
          <w:lang w:val="zh-CN" w:bidi="zh-CN"/>
        </w:rPr>
        <w:t>时，则</w:t>
      </w:r>
      <w:r w:rsidR="000A4941" w:rsidRPr="0076064B">
        <w:rPr>
          <w:rFonts w:ascii="FangSong" w:eastAsia="FangSong" w:hAnsi="FangSong" w:hint="eastAsia"/>
          <w:color w:val="000000" w:themeColor="text1"/>
          <w:lang w:val="zh-CN" w:bidi="zh-CN"/>
        </w:rPr>
        <w:t>应当</w:t>
      </w:r>
      <w:r w:rsidRPr="0076064B">
        <w:rPr>
          <w:rFonts w:ascii="FangSong" w:eastAsia="FangSong" w:hAnsi="FangSong" w:hint="eastAsia"/>
          <w:color w:val="000000" w:themeColor="text1"/>
          <w:lang w:val="zh-CN" w:bidi="zh-CN"/>
        </w:rPr>
        <w:t>提交该</w:t>
      </w:r>
      <w:r w:rsidR="000A4941" w:rsidRPr="0076064B">
        <w:rPr>
          <w:rFonts w:ascii="FangSong" w:eastAsia="FangSong" w:hAnsi="FangSong" w:hint="eastAsia"/>
          <w:color w:val="000000" w:themeColor="text1"/>
          <w:lang w:val="zh-CN" w:bidi="zh-CN"/>
        </w:rPr>
        <w:t>相应</w:t>
      </w:r>
      <w:r w:rsidRPr="0076064B">
        <w:rPr>
          <w:rFonts w:ascii="FangSong" w:eastAsia="FangSong" w:hAnsi="FangSong" w:hint="eastAsia"/>
          <w:color w:val="000000" w:themeColor="text1"/>
          <w:lang w:val="zh-CN" w:bidi="zh-CN"/>
        </w:rPr>
        <w:t>份数。</w:t>
      </w:r>
    </w:p>
    <w:p w14:paraId="7DCC98BC" w14:textId="77777777" w:rsidR="00AC0953" w:rsidRPr="0076064B" w:rsidRDefault="00AC0953" w:rsidP="00B20AD5">
      <w:pPr>
        <w:spacing w:afterLines="50" w:after="120" w:line="240" w:lineRule="atLeast"/>
        <w:ind w:left="352" w:hangingChars="160" w:hanging="352"/>
        <w:rPr>
          <w:rFonts w:ascii="FangSong" w:eastAsia="FangSong" w:hAnsi="FangSong"/>
          <w:color w:val="000000" w:themeColor="text1"/>
        </w:rPr>
      </w:pPr>
    </w:p>
    <w:p w14:paraId="0A4A0F32" w14:textId="77777777" w:rsidR="00AC0953" w:rsidRPr="0076064B" w:rsidRDefault="00AC0953" w:rsidP="00B20AD5">
      <w:pPr>
        <w:pStyle w:val="7"/>
        <w:keepNext w:val="0"/>
        <w:spacing w:afterLines="50" w:after="120"/>
        <w:ind w:leftChars="0" w:left="0"/>
        <w:rPr>
          <w:rFonts w:ascii="FangSong" w:eastAsia="FangSong" w:hAnsi="FangSong"/>
          <w:b/>
          <w:color w:val="000000" w:themeColor="text1"/>
        </w:rPr>
      </w:pPr>
      <w:r w:rsidRPr="0076064B">
        <w:rPr>
          <w:rFonts w:ascii="FangSong" w:eastAsia="FangSong" w:hAnsi="FangSong" w:hint="eastAsia"/>
          <w:b/>
          <w:color w:val="000000" w:themeColor="text1"/>
          <w:lang w:val="zh-CN" w:bidi="zh-CN"/>
        </w:rPr>
        <w:t>第23条（仲裁申请的撤回）</w:t>
      </w:r>
    </w:p>
    <w:p w14:paraId="5635A83C" w14:textId="28742D23" w:rsidR="00AC0953" w:rsidRPr="0076064B" w:rsidRDefault="00AC0953" w:rsidP="00B20AD5">
      <w:pPr>
        <w:spacing w:afterLines="50" w:after="120" w:line="240" w:lineRule="atLeast"/>
        <w:ind w:left="323" w:hangingChars="147" w:hanging="323"/>
        <w:rPr>
          <w:rFonts w:ascii="FangSong" w:eastAsia="FangSong" w:hAnsi="FangSong"/>
          <w:color w:val="000000" w:themeColor="text1"/>
        </w:rPr>
      </w:pPr>
      <w:r w:rsidRPr="0076064B">
        <w:rPr>
          <w:rFonts w:ascii="FangSong" w:eastAsia="FangSong" w:hAnsi="FangSong"/>
          <w:color w:val="000000" w:themeColor="text1"/>
          <w:lang w:val="zh-CN" w:bidi="zh-CN"/>
        </w:rPr>
        <w:t>1 仲裁庭成立前，申请人可以通过向JCAA提交</w:t>
      </w:r>
      <w:r w:rsidR="000A4941" w:rsidRPr="0076064B">
        <w:rPr>
          <w:rFonts w:ascii="FangSong" w:eastAsia="FangSong" w:hAnsi="FangSong" w:hint="eastAsia"/>
          <w:color w:val="000000" w:themeColor="text1"/>
          <w:lang w:val="zh-CN" w:bidi="zh-CN"/>
        </w:rPr>
        <w:t>包括</w:t>
      </w:r>
      <w:r w:rsidRPr="0076064B">
        <w:rPr>
          <w:rFonts w:ascii="FangSong" w:eastAsia="FangSong" w:hAnsi="FangSong"/>
          <w:color w:val="000000" w:themeColor="text1"/>
          <w:lang w:val="zh-CN" w:bidi="zh-CN"/>
        </w:rPr>
        <w:t>撤回部分或全部</w:t>
      </w:r>
      <w:r w:rsidR="000A4941" w:rsidRPr="0076064B">
        <w:rPr>
          <w:rFonts w:ascii="FangSong" w:eastAsia="FangSong" w:hAnsi="FangSong" w:hint="eastAsia"/>
          <w:color w:val="000000" w:themeColor="text1"/>
          <w:lang w:val="zh-CN" w:bidi="zh-CN"/>
        </w:rPr>
        <w:t>仲裁</w:t>
      </w:r>
      <w:r w:rsidRPr="0076064B">
        <w:rPr>
          <w:rFonts w:ascii="FangSong" w:eastAsia="FangSong" w:hAnsi="FangSong"/>
          <w:color w:val="000000" w:themeColor="text1"/>
          <w:lang w:val="zh-CN" w:bidi="zh-CN"/>
        </w:rPr>
        <w:t>请求的</w:t>
      </w:r>
      <w:r w:rsidR="009500C8" w:rsidRPr="0076064B">
        <w:rPr>
          <w:rFonts w:ascii="FangSong" w:eastAsia="FangSong" w:hAnsi="FangSong"/>
          <w:color w:val="000000" w:themeColor="text1"/>
          <w:lang w:val="zh-CN" w:bidi="zh-CN"/>
        </w:rPr>
        <w:t>文件</w:t>
      </w:r>
      <w:r w:rsidRPr="0076064B">
        <w:rPr>
          <w:rFonts w:ascii="FangSong" w:eastAsia="FangSong" w:hAnsi="FangSong"/>
          <w:color w:val="000000" w:themeColor="text1"/>
          <w:lang w:val="zh-CN" w:bidi="zh-CN"/>
        </w:rPr>
        <w:t>（以下称为“撤回</w:t>
      </w:r>
      <w:r w:rsidR="000A4941" w:rsidRPr="0076064B">
        <w:rPr>
          <w:rFonts w:ascii="FangSong" w:eastAsia="FangSong" w:hAnsi="FangSong"/>
          <w:color w:val="000000" w:themeColor="text1"/>
          <w:lang w:val="zh-CN" w:bidi="zh-CN"/>
        </w:rPr>
        <w:t>申请</w:t>
      </w:r>
      <w:r w:rsidRPr="0076064B">
        <w:rPr>
          <w:rFonts w:ascii="FangSong" w:eastAsia="FangSong" w:hAnsi="FangSong"/>
          <w:color w:val="000000" w:themeColor="text1"/>
          <w:lang w:val="zh-CN" w:bidi="zh-CN"/>
        </w:rPr>
        <w:t>书”），以撤回仲裁申请的部分或全部请求。</w:t>
      </w:r>
      <w:r w:rsidRPr="0076064B">
        <w:rPr>
          <w:rFonts w:ascii="FangSong" w:eastAsia="FangSong" w:hAnsi="FangSong" w:hint="eastAsia"/>
          <w:color w:val="000000" w:themeColor="text1"/>
          <w:lang w:val="zh-CN" w:bidi="zh-CN"/>
        </w:rPr>
        <w:t>JCAA</w:t>
      </w:r>
      <w:r w:rsidR="000A4941" w:rsidRPr="0076064B">
        <w:rPr>
          <w:rFonts w:ascii="FangSong" w:eastAsia="FangSong" w:hAnsi="FangSong" w:hint="eastAsia"/>
          <w:color w:val="000000" w:themeColor="text1"/>
          <w:lang w:val="zh-CN" w:bidi="zh-CN"/>
        </w:rPr>
        <w:t>就撤回申请</w:t>
      </w:r>
      <w:r w:rsidRPr="0076064B">
        <w:rPr>
          <w:rFonts w:ascii="FangSong" w:eastAsia="FangSong" w:hAnsi="FangSong" w:hint="eastAsia"/>
          <w:color w:val="000000" w:themeColor="text1"/>
          <w:lang w:val="zh-CN" w:bidi="zh-CN"/>
        </w:rPr>
        <w:t>通知被申请人。</w:t>
      </w:r>
    </w:p>
    <w:p w14:paraId="6383F30A" w14:textId="39598CEB" w:rsidR="00AC0953" w:rsidRPr="0076064B" w:rsidRDefault="00AC0953" w:rsidP="00B20AD5">
      <w:pPr>
        <w:spacing w:afterLines="50" w:after="120" w:line="240" w:lineRule="atLeast"/>
        <w:ind w:left="323" w:hangingChars="147" w:hanging="323"/>
        <w:rPr>
          <w:rFonts w:ascii="FangSong" w:eastAsia="FangSong" w:hAnsi="FangSong"/>
          <w:color w:val="000000" w:themeColor="text1"/>
        </w:rPr>
      </w:pPr>
      <w:r w:rsidRPr="0076064B">
        <w:rPr>
          <w:rFonts w:ascii="FangSong" w:eastAsia="FangSong" w:hAnsi="FangSong"/>
          <w:color w:val="000000" w:themeColor="text1"/>
          <w:lang w:val="zh-CN" w:bidi="zh-CN"/>
        </w:rPr>
        <w:t>2 仲裁庭成立后，申请人可以向仲裁庭提交撤回</w:t>
      </w:r>
      <w:r w:rsidR="000A4941" w:rsidRPr="0076064B">
        <w:rPr>
          <w:rFonts w:ascii="FangSong" w:eastAsia="FangSong" w:hAnsi="FangSong"/>
          <w:color w:val="000000" w:themeColor="text1"/>
          <w:lang w:val="zh-CN" w:bidi="zh-CN"/>
        </w:rPr>
        <w:t>申请</w:t>
      </w:r>
      <w:r w:rsidRPr="0076064B">
        <w:rPr>
          <w:rFonts w:ascii="FangSong" w:eastAsia="FangSong" w:hAnsi="FangSong"/>
          <w:color w:val="000000" w:themeColor="text1"/>
          <w:lang w:val="zh-CN" w:bidi="zh-CN"/>
        </w:rPr>
        <w:t>书，经仲裁庭许可，</w:t>
      </w:r>
      <w:r w:rsidR="000E33AE" w:rsidRPr="0076064B">
        <w:rPr>
          <w:rFonts w:ascii="FangSong" w:eastAsia="FangSong" w:hAnsi="FangSong" w:hint="eastAsia"/>
          <w:color w:val="000000" w:themeColor="text1"/>
          <w:lang w:val="zh-CN" w:bidi="zh-CN"/>
        </w:rPr>
        <w:t>可</w:t>
      </w:r>
      <w:r w:rsidRPr="0076064B">
        <w:rPr>
          <w:rFonts w:ascii="FangSong" w:eastAsia="FangSong" w:hAnsi="FangSong"/>
          <w:color w:val="000000" w:themeColor="text1"/>
          <w:lang w:val="zh-CN" w:bidi="zh-CN"/>
        </w:rPr>
        <w:t>撤回仲裁申请的部分或全部请求。</w:t>
      </w:r>
    </w:p>
    <w:p w14:paraId="49BE5044" w14:textId="1D62F2BC" w:rsidR="00A032DB" w:rsidRPr="0076064B" w:rsidRDefault="00AC0953" w:rsidP="00D93CA9">
      <w:pPr>
        <w:spacing w:afterLines="50" w:after="120" w:line="240" w:lineRule="atLeast"/>
        <w:ind w:left="323" w:hangingChars="147" w:hanging="323"/>
        <w:rPr>
          <w:rFonts w:ascii="FangSong" w:eastAsia="FangSong" w:hAnsi="FangSong"/>
          <w:color w:val="000000" w:themeColor="text1"/>
          <w:lang w:val="zh-CN" w:bidi="zh-CN"/>
        </w:rPr>
      </w:pPr>
      <w:r w:rsidRPr="0076064B">
        <w:rPr>
          <w:rFonts w:ascii="FangSong" w:eastAsia="FangSong" w:hAnsi="FangSong"/>
          <w:color w:val="000000" w:themeColor="text1"/>
          <w:lang w:val="zh-CN" w:bidi="zh-CN"/>
        </w:rPr>
        <w:t>3 前款的</w:t>
      </w:r>
      <w:r w:rsidR="00EE642B" w:rsidRPr="0076064B">
        <w:rPr>
          <w:rFonts w:ascii="FangSong" w:eastAsia="FangSong" w:hAnsi="FangSong" w:hint="eastAsia"/>
          <w:color w:val="000000" w:themeColor="text1"/>
          <w:lang w:val="zh-CN" w:bidi="zh-CN"/>
        </w:rPr>
        <w:t>撤回</w:t>
      </w:r>
      <w:r w:rsidRPr="0076064B">
        <w:rPr>
          <w:rFonts w:ascii="FangSong" w:eastAsia="FangSong" w:hAnsi="FangSong"/>
          <w:color w:val="000000" w:themeColor="text1"/>
          <w:lang w:val="zh-CN" w:bidi="zh-CN"/>
        </w:rPr>
        <w:t>申请，</w:t>
      </w:r>
      <w:r w:rsidR="00A032DB" w:rsidRPr="0076064B">
        <w:rPr>
          <w:rFonts w:ascii="FangSong" w:eastAsia="FangSong" w:hAnsi="FangSong" w:hint="eastAsia"/>
          <w:color w:val="000000" w:themeColor="text1"/>
          <w:lang w:val="zh-CN" w:bidi="zh-CN"/>
        </w:rPr>
        <w:t>仲裁庭</w:t>
      </w:r>
      <w:r w:rsidRPr="0076064B">
        <w:rPr>
          <w:rFonts w:ascii="FangSong" w:eastAsia="FangSong" w:hAnsi="FangSong"/>
          <w:color w:val="000000" w:themeColor="text1"/>
          <w:lang w:val="zh-CN" w:bidi="zh-CN"/>
        </w:rPr>
        <w:t>在听取被申请人的意见后，</w:t>
      </w:r>
      <w:r w:rsidR="00A032DB" w:rsidRPr="0076064B">
        <w:rPr>
          <w:rFonts w:ascii="FangSong" w:eastAsia="FangSong" w:hAnsi="FangSong"/>
          <w:color w:val="000000" w:themeColor="text1"/>
          <w:lang w:val="zh-CN" w:bidi="zh-CN"/>
        </w:rPr>
        <w:t>应许可</w:t>
      </w:r>
      <w:r w:rsidR="00A032DB" w:rsidRPr="0076064B">
        <w:rPr>
          <w:rFonts w:ascii="FangSong" w:eastAsia="FangSong" w:hAnsi="FangSong" w:hint="eastAsia"/>
          <w:color w:val="000000" w:themeColor="text1"/>
          <w:lang w:val="zh-CN" w:bidi="zh-CN"/>
        </w:rPr>
        <w:t>申请人</w:t>
      </w:r>
      <w:r w:rsidR="00A032DB" w:rsidRPr="0076064B">
        <w:rPr>
          <w:rFonts w:ascii="FangSong" w:eastAsia="FangSong" w:hAnsi="FangSong"/>
          <w:color w:val="000000" w:themeColor="text1"/>
          <w:lang w:val="zh-CN" w:bidi="zh-CN"/>
        </w:rPr>
        <w:t>撤回部分或全部仲裁申请</w:t>
      </w:r>
      <w:r w:rsidR="00D93CA9" w:rsidRPr="0076064B">
        <w:rPr>
          <w:rFonts w:ascii="FangSong" w:eastAsia="FangSong" w:hAnsi="FangSong" w:hint="eastAsia"/>
          <w:color w:val="000000" w:themeColor="text1"/>
          <w:lang w:val="zh-CN" w:bidi="zh-CN"/>
        </w:rPr>
        <w:t>。但，</w:t>
      </w:r>
      <w:r w:rsidRPr="0076064B">
        <w:rPr>
          <w:rFonts w:ascii="FangSong" w:eastAsia="FangSong" w:hAnsi="FangSong"/>
          <w:color w:val="000000" w:themeColor="text1"/>
          <w:lang w:val="zh-CN" w:bidi="zh-CN"/>
        </w:rPr>
        <w:t>被申请人及时对</w:t>
      </w:r>
      <w:r w:rsidR="00A032DB" w:rsidRPr="0076064B">
        <w:rPr>
          <w:rFonts w:ascii="FangSong" w:eastAsia="FangSong" w:hAnsi="FangSong" w:hint="eastAsia"/>
          <w:color w:val="000000" w:themeColor="text1"/>
          <w:lang w:val="zh-CN" w:bidi="zh-CN"/>
        </w:rPr>
        <w:t>此</w:t>
      </w:r>
      <w:r w:rsidRPr="0076064B">
        <w:rPr>
          <w:rFonts w:ascii="FangSong" w:eastAsia="FangSong" w:hAnsi="FangSong"/>
          <w:color w:val="000000" w:themeColor="text1"/>
          <w:lang w:val="zh-CN" w:bidi="zh-CN"/>
        </w:rPr>
        <w:t>提出异议，并且仲裁庭</w:t>
      </w:r>
      <w:r w:rsidR="000A4941" w:rsidRPr="0076064B">
        <w:rPr>
          <w:rFonts w:ascii="FangSong" w:eastAsia="FangSong" w:hAnsi="FangSong" w:hint="eastAsia"/>
          <w:color w:val="000000" w:themeColor="text1"/>
          <w:lang w:val="zh-CN" w:bidi="zh-CN"/>
        </w:rPr>
        <w:t>认为</w:t>
      </w:r>
      <w:r w:rsidRPr="0076064B">
        <w:rPr>
          <w:rFonts w:ascii="FangSong" w:eastAsia="FangSong" w:hAnsi="FangSong"/>
          <w:color w:val="000000" w:themeColor="text1"/>
          <w:lang w:val="zh-CN" w:bidi="zh-CN"/>
        </w:rPr>
        <w:t>被申请人对仲裁程序</w:t>
      </w:r>
      <w:r w:rsidR="00A032DB" w:rsidRPr="0076064B">
        <w:rPr>
          <w:rFonts w:ascii="FangSong" w:eastAsia="FangSong" w:hAnsi="FangSong" w:hint="eastAsia"/>
          <w:color w:val="000000" w:themeColor="text1"/>
          <w:lang w:val="zh-CN" w:bidi="zh-CN"/>
        </w:rPr>
        <w:t>正在解决的</w:t>
      </w:r>
      <w:r w:rsidRPr="0076064B">
        <w:rPr>
          <w:rFonts w:ascii="FangSong" w:eastAsia="FangSong" w:hAnsi="FangSong"/>
          <w:color w:val="000000" w:themeColor="text1"/>
          <w:lang w:val="zh-CN" w:bidi="zh-CN"/>
        </w:rPr>
        <w:t>争议</w:t>
      </w:r>
      <w:r w:rsidR="00A032DB" w:rsidRPr="0076064B">
        <w:rPr>
          <w:rFonts w:ascii="FangSong" w:eastAsia="FangSong" w:hAnsi="FangSong" w:hint="eastAsia"/>
          <w:color w:val="000000" w:themeColor="text1"/>
          <w:lang w:val="zh-CN" w:bidi="zh-CN"/>
        </w:rPr>
        <w:t>具</w:t>
      </w:r>
      <w:r w:rsidRPr="0076064B">
        <w:rPr>
          <w:rFonts w:ascii="FangSong" w:eastAsia="FangSong" w:hAnsi="FangSong"/>
          <w:color w:val="000000" w:themeColor="text1"/>
          <w:lang w:val="zh-CN" w:bidi="zh-CN"/>
        </w:rPr>
        <w:t>有正当利益的情况</w:t>
      </w:r>
      <w:r w:rsidR="00A032DB" w:rsidRPr="0076064B">
        <w:rPr>
          <w:rFonts w:ascii="FangSong" w:eastAsia="FangSong" w:hAnsi="FangSong" w:hint="eastAsia"/>
          <w:color w:val="000000" w:themeColor="text1"/>
          <w:lang w:val="zh-CN" w:bidi="zh-CN"/>
        </w:rPr>
        <w:t>除外。</w:t>
      </w:r>
    </w:p>
    <w:p w14:paraId="6F549C89" w14:textId="2D978EE8" w:rsidR="00AC0953" w:rsidRPr="0076064B" w:rsidRDefault="00AC0953" w:rsidP="00B20AD5">
      <w:pPr>
        <w:tabs>
          <w:tab w:val="left" w:pos="426"/>
          <w:tab w:val="left" w:pos="5103"/>
        </w:tabs>
        <w:adjustRightInd w:val="0"/>
        <w:snapToGrid w:val="0"/>
        <w:spacing w:afterLines="50" w:after="120" w:line="240" w:lineRule="atLeast"/>
        <w:ind w:left="323" w:hangingChars="147" w:hanging="323"/>
        <w:rPr>
          <w:rFonts w:ascii="FangSong" w:eastAsia="FangSong" w:hAnsi="FangSong"/>
          <w:color w:val="000000" w:themeColor="text1"/>
        </w:rPr>
      </w:pPr>
      <w:r w:rsidRPr="0076064B">
        <w:rPr>
          <w:rFonts w:ascii="FangSong" w:eastAsia="FangSong" w:hAnsi="FangSong"/>
          <w:color w:val="000000" w:themeColor="text1"/>
          <w:lang w:val="zh-CN" w:bidi="zh-CN"/>
        </w:rPr>
        <w:t>4 根据前款规定许可撤回仲裁申请的全部请求时，仲裁庭</w:t>
      </w:r>
      <w:r w:rsidR="000A4941" w:rsidRPr="0076064B">
        <w:rPr>
          <w:rFonts w:ascii="FangSong" w:eastAsia="FangSong" w:hAnsi="FangSong" w:hint="eastAsia"/>
          <w:color w:val="000000" w:themeColor="text1"/>
          <w:lang w:val="zh-CN" w:bidi="zh-CN"/>
        </w:rPr>
        <w:t>应当</w:t>
      </w:r>
      <w:r w:rsidRPr="0076064B">
        <w:rPr>
          <w:rFonts w:ascii="FangSong" w:eastAsia="FangSong" w:hAnsi="FangSong"/>
          <w:color w:val="000000" w:themeColor="text1"/>
          <w:lang w:val="zh-CN" w:bidi="zh-CN"/>
        </w:rPr>
        <w:t>作出</w:t>
      </w:r>
      <w:r w:rsidR="00D93CA9" w:rsidRPr="0076064B">
        <w:rPr>
          <w:rFonts w:ascii="FangSong" w:eastAsia="FangSong" w:hAnsi="FangSong"/>
          <w:color w:val="000000" w:themeColor="text1"/>
          <w:lang w:val="zh-CN" w:bidi="zh-CN"/>
        </w:rPr>
        <w:t>终止</w:t>
      </w:r>
      <w:r w:rsidRPr="0076064B">
        <w:rPr>
          <w:rFonts w:ascii="FangSong" w:eastAsia="FangSong" w:hAnsi="FangSong"/>
          <w:color w:val="000000" w:themeColor="text1"/>
          <w:lang w:val="zh-CN" w:bidi="zh-CN"/>
        </w:rPr>
        <w:t>仲裁程序</w:t>
      </w:r>
      <w:r w:rsidR="00D93CA9" w:rsidRPr="0076064B">
        <w:rPr>
          <w:rFonts w:ascii="FangSong" w:eastAsia="FangSong" w:hAnsi="FangSong" w:hint="eastAsia"/>
          <w:color w:val="000000" w:themeColor="text1"/>
          <w:lang w:val="zh-CN" w:bidi="zh-CN"/>
        </w:rPr>
        <w:t>的</w:t>
      </w:r>
      <w:r w:rsidRPr="0076064B">
        <w:rPr>
          <w:rFonts w:ascii="FangSong" w:eastAsia="FangSong" w:hAnsi="FangSong"/>
          <w:color w:val="000000" w:themeColor="text1"/>
          <w:lang w:val="zh-CN" w:bidi="zh-CN"/>
        </w:rPr>
        <w:t>决定。</w:t>
      </w:r>
    </w:p>
    <w:p w14:paraId="2D0C5B5C" w14:textId="77777777" w:rsidR="00AC0953" w:rsidRPr="0076064B" w:rsidRDefault="00AC0953" w:rsidP="00B20AD5">
      <w:pPr>
        <w:tabs>
          <w:tab w:val="left" w:pos="426"/>
          <w:tab w:val="left" w:pos="5103"/>
        </w:tabs>
        <w:adjustRightInd w:val="0"/>
        <w:snapToGrid w:val="0"/>
        <w:spacing w:afterLines="50" w:after="120" w:line="240" w:lineRule="atLeast"/>
        <w:ind w:left="323" w:hangingChars="147" w:hanging="323"/>
        <w:rPr>
          <w:rFonts w:ascii="FangSong" w:eastAsia="FangSong" w:hAnsi="FangSong"/>
          <w:color w:val="000000" w:themeColor="text1"/>
        </w:rPr>
      </w:pPr>
    </w:p>
    <w:p w14:paraId="1C06164E" w14:textId="77777777" w:rsidR="00AC0953" w:rsidRPr="0076064B" w:rsidRDefault="00AC0953" w:rsidP="000E33AE">
      <w:pPr>
        <w:pStyle w:val="5"/>
        <w:keepNext w:val="0"/>
        <w:spacing w:afterLines="50" w:after="120"/>
        <w:ind w:leftChars="15" w:left="33"/>
        <w:jc w:val="center"/>
        <w:rPr>
          <w:rFonts w:ascii="FangSong" w:eastAsia="FangSong" w:hAnsi="FangSong"/>
          <w:b/>
          <w:color w:val="000000" w:themeColor="text1"/>
          <w:sz w:val="24"/>
          <w:szCs w:val="24"/>
        </w:rPr>
      </w:pPr>
      <w:bookmarkStart w:id="2" w:name="_Hlk524256146"/>
      <w:r w:rsidRPr="0076064B">
        <w:rPr>
          <w:rFonts w:ascii="FangSong" w:eastAsia="FangSong" w:hAnsi="FangSong" w:cs="Meiryo UI" w:hint="eastAsia"/>
          <w:b/>
          <w:color w:val="000000" w:themeColor="text1"/>
          <w:sz w:val="24"/>
          <w:szCs w:val="24"/>
          <w:lang w:val="zh-CN" w:bidi="zh-CN"/>
        </w:rPr>
        <w:t>第3章 仲裁员和仲裁庭</w:t>
      </w:r>
    </w:p>
    <w:p w14:paraId="30925C6B" w14:textId="77777777" w:rsidR="00AC0953" w:rsidRPr="0076064B" w:rsidRDefault="00AC0953" w:rsidP="00B20AD5">
      <w:pPr>
        <w:spacing w:afterLines="50" w:after="120" w:line="240" w:lineRule="atLeast"/>
        <w:rPr>
          <w:rFonts w:ascii="FangSong" w:eastAsia="FangSong" w:hAnsi="FangSong"/>
          <w:color w:val="000000" w:themeColor="text1"/>
        </w:rPr>
      </w:pPr>
    </w:p>
    <w:p w14:paraId="79F0438B" w14:textId="77777777"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第24条（仲裁员的公正性和独立性）</w:t>
      </w:r>
    </w:p>
    <w:p w14:paraId="115C2110" w14:textId="4D256469" w:rsidR="00AC0953" w:rsidRPr="0076064B" w:rsidRDefault="00AC0953" w:rsidP="00B20AD5">
      <w:pPr>
        <w:spacing w:afterLines="50" w:after="120" w:line="240" w:lineRule="atLeast"/>
        <w:ind w:left="321" w:hangingChars="146" w:hanging="321"/>
        <w:rPr>
          <w:rFonts w:ascii="FangSong" w:eastAsia="FangSong" w:hAnsi="FangSong" w:cs="Meiryo UI"/>
          <w:color w:val="000000" w:themeColor="text1"/>
        </w:rPr>
      </w:pPr>
      <w:r w:rsidRPr="0076064B">
        <w:rPr>
          <w:rFonts w:ascii="FangSong" w:eastAsia="FangSong" w:hAnsi="FangSong" w:cs="Meiryo UI" w:hint="eastAsia"/>
          <w:color w:val="000000" w:themeColor="text1"/>
          <w:lang w:val="zh-CN" w:bidi="zh-CN"/>
        </w:rPr>
        <w:t>1仲裁员在任职期间</w:t>
      </w:r>
      <w:r w:rsidR="005C7E4A" w:rsidRPr="0076064B">
        <w:rPr>
          <w:rFonts w:ascii="FangSong" w:eastAsia="FangSong" w:hAnsi="FangSong" w:cs="Meiryo UI" w:hint="eastAsia"/>
          <w:color w:val="000000" w:themeColor="text1"/>
          <w:lang w:val="zh-CN" w:bidi="zh-CN"/>
        </w:rPr>
        <w:t>应当</w:t>
      </w:r>
      <w:r w:rsidRPr="0076064B">
        <w:rPr>
          <w:rFonts w:ascii="FangSong" w:eastAsia="FangSong" w:hAnsi="FangSong" w:cs="Meiryo UI" w:hint="eastAsia"/>
          <w:color w:val="000000" w:themeColor="text1"/>
          <w:lang w:val="zh-CN" w:bidi="zh-CN"/>
        </w:rPr>
        <w:t>保持公正和独立</w:t>
      </w:r>
      <w:r w:rsidR="005918B9" w:rsidRPr="0076064B">
        <w:rPr>
          <w:rFonts w:ascii="FangSong" w:eastAsia="FangSong" w:hAnsi="FangSong" w:cs="Meiryo UI" w:hint="eastAsia"/>
          <w:color w:val="000000" w:themeColor="text1"/>
          <w:lang w:val="zh-CN" w:bidi="zh-CN"/>
        </w:rPr>
        <w:t>，非公正独立的人不得担任仲裁员</w:t>
      </w:r>
      <w:r w:rsidRPr="0076064B">
        <w:rPr>
          <w:rFonts w:ascii="FangSong" w:eastAsia="FangSong" w:hAnsi="FangSong" w:cs="Meiryo UI" w:hint="eastAsia"/>
          <w:color w:val="000000" w:themeColor="text1"/>
          <w:lang w:val="zh-CN" w:bidi="zh-CN"/>
        </w:rPr>
        <w:t>。</w:t>
      </w:r>
    </w:p>
    <w:p w14:paraId="166D1624" w14:textId="4BFBCB1D" w:rsidR="00AC0953" w:rsidRPr="0076064B" w:rsidRDefault="00AC0953" w:rsidP="00B20AD5">
      <w:pPr>
        <w:spacing w:afterLines="50" w:after="120" w:line="240" w:lineRule="atLeast"/>
        <w:ind w:left="321" w:hangingChars="146" w:hanging="321"/>
        <w:rPr>
          <w:rFonts w:ascii="FangSong" w:eastAsia="FangSong" w:hAnsi="FangSong" w:cs="Meiryo UI"/>
          <w:color w:val="000000" w:themeColor="text1"/>
          <w:lang w:val="zh-CN" w:bidi="zh-CN"/>
        </w:rPr>
      </w:pPr>
      <w:r w:rsidRPr="0076064B">
        <w:rPr>
          <w:rFonts w:ascii="FangSong" w:eastAsia="FangSong" w:hAnsi="FangSong" w:cs="Meiryo UI" w:hint="eastAsia"/>
          <w:color w:val="000000" w:themeColor="text1"/>
          <w:lang w:val="zh-CN" w:bidi="zh-CN"/>
        </w:rPr>
        <w:t xml:space="preserve">2 </w:t>
      </w:r>
      <w:r w:rsidR="005918B9" w:rsidRPr="0076064B">
        <w:rPr>
          <w:rFonts w:ascii="FangSong" w:eastAsia="FangSong" w:hAnsi="FangSong" w:cs="Meiryo UI" w:hint="eastAsia"/>
          <w:color w:val="000000" w:themeColor="text1"/>
          <w:lang w:val="zh-CN" w:bidi="zh-CN"/>
        </w:rPr>
        <w:t>拟</w:t>
      </w:r>
      <w:r w:rsidRPr="0076064B">
        <w:rPr>
          <w:rFonts w:ascii="FangSong" w:eastAsia="FangSong" w:hAnsi="FangSong" w:cs="Meiryo UI" w:hint="eastAsia"/>
          <w:color w:val="000000" w:themeColor="text1"/>
          <w:lang w:val="zh-CN" w:bidi="zh-CN"/>
        </w:rPr>
        <w:t>接受仲裁员</w:t>
      </w:r>
      <w:r w:rsidR="005918B9" w:rsidRPr="0076064B">
        <w:rPr>
          <w:rFonts w:ascii="FangSong" w:eastAsia="FangSong" w:hAnsi="FangSong" w:cs="Meiryo UI" w:hint="eastAsia"/>
          <w:color w:val="000000" w:themeColor="text1"/>
          <w:lang w:val="zh-CN" w:bidi="zh-CN"/>
        </w:rPr>
        <w:t>委任</w:t>
      </w:r>
      <w:r w:rsidRPr="0076064B">
        <w:rPr>
          <w:rFonts w:ascii="FangSong" w:eastAsia="FangSong" w:hAnsi="FangSong" w:cs="Meiryo UI" w:hint="eastAsia"/>
          <w:color w:val="000000" w:themeColor="text1"/>
          <w:lang w:val="zh-CN" w:bidi="zh-CN"/>
        </w:rPr>
        <w:t>的人，</w:t>
      </w:r>
      <w:r w:rsidR="005918B9" w:rsidRPr="0076064B">
        <w:rPr>
          <w:rFonts w:ascii="FangSong" w:eastAsia="FangSong" w:hAnsi="FangSong" w:cs="Meiryo UI" w:hint="eastAsia"/>
          <w:color w:val="000000" w:themeColor="text1"/>
          <w:lang w:val="zh-CN" w:bidi="zh-CN"/>
        </w:rPr>
        <w:t>应就</w:t>
      </w:r>
      <w:r w:rsidRPr="0076064B">
        <w:rPr>
          <w:rFonts w:ascii="FangSong" w:eastAsia="FangSong" w:hAnsi="FangSong" w:cs="Meiryo UI" w:hint="eastAsia"/>
          <w:color w:val="000000" w:themeColor="text1"/>
          <w:lang w:val="zh-CN" w:bidi="zh-CN"/>
        </w:rPr>
        <w:t>当事人</w:t>
      </w:r>
      <w:r w:rsidR="005918B9" w:rsidRPr="0076064B">
        <w:rPr>
          <w:rFonts w:ascii="FangSong" w:eastAsia="FangSong" w:hAnsi="FangSong" w:cs="Meiryo UI" w:hint="eastAsia"/>
          <w:color w:val="000000" w:themeColor="text1"/>
          <w:lang w:val="zh-CN" w:bidi="zh-CN"/>
        </w:rPr>
        <w:t>认为可能</w:t>
      </w:r>
      <w:r w:rsidRPr="0076064B">
        <w:rPr>
          <w:rFonts w:ascii="FangSong" w:eastAsia="FangSong" w:hAnsi="FangSong" w:cs="Meiryo UI" w:hint="eastAsia"/>
          <w:color w:val="000000" w:themeColor="text1"/>
          <w:lang w:val="zh-CN" w:bidi="zh-CN"/>
        </w:rPr>
        <w:t>对其公正性或独立性产生怀疑的事实进行合理调查。如</w:t>
      </w:r>
      <w:r w:rsidR="005918B9" w:rsidRPr="0076064B">
        <w:rPr>
          <w:rFonts w:ascii="FangSong" w:eastAsia="FangSong" w:hAnsi="FangSong" w:cs="Meiryo UI" w:hint="eastAsia"/>
          <w:color w:val="000000" w:themeColor="text1"/>
          <w:lang w:val="zh-CN" w:bidi="zh-CN"/>
        </w:rPr>
        <w:t>其</w:t>
      </w:r>
      <w:r w:rsidRPr="0076064B">
        <w:rPr>
          <w:rFonts w:ascii="FangSong" w:eastAsia="FangSong" w:hAnsi="FangSong" w:cs="Meiryo UI" w:hint="eastAsia"/>
          <w:color w:val="000000" w:themeColor="text1"/>
          <w:lang w:val="zh-CN" w:bidi="zh-CN"/>
        </w:rPr>
        <w:t>发现</w:t>
      </w:r>
      <w:r w:rsidR="005918B9" w:rsidRPr="0076064B">
        <w:rPr>
          <w:rFonts w:ascii="FangSong" w:eastAsia="FangSong" w:hAnsi="FangSong" w:cs="Meiryo UI" w:hint="eastAsia"/>
          <w:color w:val="000000" w:themeColor="text1"/>
          <w:lang w:val="zh-CN" w:bidi="zh-CN"/>
        </w:rPr>
        <w:t>该等</w:t>
      </w:r>
      <w:r w:rsidRPr="0076064B">
        <w:rPr>
          <w:rFonts w:ascii="FangSong" w:eastAsia="FangSong" w:hAnsi="FangSong" w:cs="Meiryo UI" w:hint="eastAsia"/>
          <w:color w:val="000000" w:themeColor="text1"/>
          <w:lang w:val="zh-CN" w:bidi="zh-CN"/>
        </w:rPr>
        <w:t>事实，</w:t>
      </w:r>
      <w:r w:rsidR="005918B9" w:rsidRPr="0076064B">
        <w:rPr>
          <w:rFonts w:ascii="FangSong" w:eastAsia="FangSong" w:hAnsi="FangSong" w:cs="Meiryo UI" w:hint="eastAsia"/>
          <w:color w:val="000000" w:themeColor="text1"/>
          <w:lang w:val="zh-CN" w:bidi="zh-CN"/>
        </w:rPr>
        <w:t>其</w:t>
      </w:r>
      <w:r w:rsidRPr="0076064B">
        <w:rPr>
          <w:rFonts w:ascii="FangSong" w:eastAsia="FangSong" w:hAnsi="FangSong" w:cs="Meiryo UI" w:hint="eastAsia"/>
          <w:color w:val="000000" w:themeColor="text1"/>
          <w:lang w:val="zh-CN" w:bidi="zh-CN"/>
        </w:rPr>
        <w:t>应拒绝</w:t>
      </w:r>
      <w:r w:rsidR="005918B9" w:rsidRPr="0076064B">
        <w:rPr>
          <w:rFonts w:ascii="FangSong" w:eastAsia="FangSong" w:hAnsi="FangSong" w:cs="Meiryo UI" w:hint="eastAsia"/>
          <w:color w:val="000000" w:themeColor="text1"/>
          <w:lang w:val="zh-CN" w:bidi="zh-CN"/>
        </w:rPr>
        <w:t>接受委任</w:t>
      </w:r>
      <w:r w:rsidRPr="0076064B">
        <w:rPr>
          <w:rFonts w:ascii="FangSong" w:eastAsia="FangSong" w:hAnsi="FangSong" w:cs="Meiryo UI" w:hint="eastAsia"/>
          <w:color w:val="000000" w:themeColor="text1"/>
          <w:lang w:val="zh-CN" w:bidi="zh-CN"/>
        </w:rPr>
        <w:t>，或以书面形式向</w:t>
      </w:r>
      <w:r w:rsidR="005918B9" w:rsidRPr="0076064B">
        <w:rPr>
          <w:rFonts w:ascii="FangSong" w:eastAsia="FangSong" w:hAnsi="FangSong" w:cs="Meiryo UI" w:hint="eastAsia"/>
          <w:color w:val="000000" w:themeColor="text1"/>
          <w:lang w:val="zh-CN" w:bidi="zh-CN"/>
        </w:rPr>
        <w:t>委任</w:t>
      </w:r>
      <w:r w:rsidRPr="0076064B">
        <w:rPr>
          <w:rFonts w:ascii="FangSong" w:eastAsia="FangSong" w:hAnsi="FangSong" w:cs="Meiryo UI" w:hint="eastAsia"/>
          <w:color w:val="000000" w:themeColor="text1"/>
          <w:lang w:val="zh-CN" w:bidi="zh-CN"/>
        </w:rPr>
        <w:t>人披露</w:t>
      </w:r>
      <w:r w:rsidR="005918B9" w:rsidRPr="0076064B">
        <w:rPr>
          <w:rFonts w:ascii="FangSong" w:eastAsia="FangSong" w:hAnsi="FangSong" w:cs="Meiryo UI" w:hint="eastAsia"/>
          <w:color w:val="000000" w:themeColor="text1"/>
          <w:lang w:val="zh-CN" w:bidi="zh-CN"/>
        </w:rPr>
        <w:t>该等</w:t>
      </w:r>
      <w:r w:rsidR="002F21E7" w:rsidRPr="0076064B">
        <w:rPr>
          <w:rFonts w:ascii="FangSong" w:eastAsia="FangSong" w:hAnsi="FangSong" w:cs="Meiryo UI" w:hint="eastAsia"/>
          <w:color w:val="000000" w:themeColor="text1"/>
          <w:lang w:val="zh-CN" w:bidi="zh-CN"/>
        </w:rPr>
        <w:t>事实</w:t>
      </w:r>
      <w:r w:rsidR="005918B9" w:rsidRPr="0076064B">
        <w:rPr>
          <w:rFonts w:ascii="FangSong" w:eastAsia="FangSong" w:hAnsi="FangSong" w:cs="Meiryo UI" w:hint="eastAsia"/>
          <w:color w:val="000000" w:themeColor="text1"/>
          <w:lang w:val="zh-CN" w:bidi="zh-CN"/>
        </w:rPr>
        <w:t>，以使其</w:t>
      </w:r>
      <w:r w:rsidRPr="0076064B">
        <w:rPr>
          <w:rFonts w:ascii="FangSong" w:eastAsia="FangSong" w:hAnsi="FangSong" w:cs="Meiryo UI" w:hint="eastAsia"/>
          <w:color w:val="000000" w:themeColor="text1"/>
          <w:lang w:val="zh-CN" w:bidi="zh-CN"/>
        </w:rPr>
        <w:t>决定是否撤回委托。</w:t>
      </w:r>
    </w:p>
    <w:p w14:paraId="71F726D0" w14:textId="5FF4E5EC" w:rsidR="00AC0953" w:rsidRPr="0076064B" w:rsidRDefault="00AC0953" w:rsidP="00B20AD5">
      <w:pPr>
        <w:spacing w:afterLines="50" w:after="120" w:line="240" w:lineRule="atLeast"/>
        <w:ind w:left="321" w:hangingChars="146" w:hanging="321"/>
        <w:rPr>
          <w:rFonts w:ascii="FangSong" w:eastAsia="FangSong" w:hAnsi="FangSong"/>
          <w:color w:val="000000" w:themeColor="text1"/>
          <w:szCs w:val="21"/>
        </w:rPr>
      </w:pPr>
      <w:r w:rsidRPr="0076064B">
        <w:rPr>
          <w:rFonts w:ascii="FangSong" w:eastAsia="FangSong" w:hAnsi="FangSong" w:cs="Meiryo UI" w:hint="eastAsia"/>
          <w:color w:val="000000" w:themeColor="text1"/>
          <w:lang w:val="zh-CN" w:bidi="zh-CN"/>
        </w:rPr>
        <w:t>3 被选任</w:t>
      </w:r>
      <w:r w:rsidR="009C785B" w:rsidRPr="0076064B">
        <w:rPr>
          <w:rFonts w:ascii="FangSong" w:eastAsia="FangSong" w:hAnsi="FangSong" w:cs="Meiryo UI" w:hint="eastAsia"/>
          <w:color w:val="000000" w:themeColor="text1"/>
          <w:lang w:val="zh-CN" w:bidi="zh-CN"/>
        </w:rPr>
        <w:t>的</w:t>
      </w:r>
      <w:r w:rsidRPr="0076064B">
        <w:rPr>
          <w:rFonts w:ascii="FangSong" w:eastAsia="FangSong" w:hAnsi="FangSong" w:cs="Meiryo UI" w:hint="eastAsia"/>
          <w:color w:val="000000" w:themeColor="text1"/>
          <w:lang w:val="zh-CN" w:bidi="zh-CN"/>
        </w:rPr>
        <w:t>仲裁员应及时以书面形式（以下称为“公</w:t>
      </w:r>
      <w:r w:rsidR="009C785B" w:rsidRPr="0076064B">
        <w:rPr>
          <w:rFonts w:ascii="FangSong" w:eastAsia="FangSong" w:hAnsi="FangSong" w:cs="Meiryo UI" w:hint="eastAsia"/>
          <w:color w:val="000000" w:themeColor="text1"/>
          <w:lang w:val="zh-CN" w:bidi="zh-CN"/>
        </w:rPr>
        <w:t>正</w:t>
      </w:r>
      <w:r w:rsidRPr="0076064B">
        <w:rPr>
          <w:rFonts w:ascii="FangSong" w:eastAsia="FangSong" w:hAnsi="FangSong" w:cs="Meiryo UI" w:hint="eastAsia"/>
          <w:color w:val="000000" w:themeColor="text1"/>
          <w:lang w:val="zh-CN" w:bidi="zh-CN"/>
        </w:rPr>
        <w:t>和独立声明书”）向当事人和 JCAA披露所有可能对其公正性或独立性产生怀疑的事实，或声明不存在此类事实。</w:t>
      </w:r>
    </w:p>
    <w:p w14:paraId="16233F74" w14:textId="15F0DAC6" w:rsidR="002F21E7" w:rsidRPr="0076064B" w:rsidRDefault="00AC0953" w:rsidP="002F21E7">
      <w:pPr>
        <w:spacing w:afterLines="50" w:after="120" w:line="240" w:lineRule="atLeast"/>
        <w:ind w:left="321" w:hangingChars="146" w:hanging="321"/>
        <w:rPr>
          <w:rFonts w:ascii="FangSong" w:eastAsia="FangSong" w:hAnsi="FangSong"/>
          <w:color w:val="000000" w:themeColor="text1"/>
          <w:szCs w:val="21"/>
          <w:lang w:val="zh-CN" w:bidi="zh-CN"/>
        </w:rPr>
      </w:pPr>
      <w:r w:rsidRPr="0076064B">
        <w:rPr>
          <w:rFonts w:ascii="FangSong" w:eastAsia="FangSong" w:hAnsi="FangSong" w:hint="eastAsia"/>
          <w:color w:val="000000" w:themeColor="text1"/>
          <w:szCs w:val="21"/>
          <w:lang w:val="zh-CN" w:bidi="zh-CN"/>
        </w:rPr>
        <w:t>4 仲裁员在仲裁程序中，</w:t>
      </w:r>
      <w:r w:rsidR="002F21E7" w:rsidRPr="0076064B">
        <w:rPr>
          <w:rFonts w:ascii="FangSong" w:eastAsia="FangSong" w:hAnsi="FangSong" w:hint="eastAsia"/>
          <w:color w:val="000000" w:themeColor="text1"/>
          <w:szCs w:val="21"/>
          <w:lang w:val="zh-CN" w:bidi="zh-CN"/>
        </w:rPr>
        <w:t>应就</w:t>
      </w:r>
      <w:r w:rsidRPr="0076064B">
        <w:rPr>
          <w:rFonts w:ascii="FangSong" w:eastAsia="FangSong" w:hAnsi="FangSong" w:hint="eastAsia"/>
          <w:color w:val="000000" w:themeColor="text1"/>
          <w:szCs w:val="21"/>
          <w:lang w:val="zh-CN" w:bidi="zh-CN"/>
        </w:rPr>
        <w:t>当事人</w:t>
      </w:r>
      <w:r w:rsidR="002F21E7" w:rsidRPr="0076064B">
        <w:rPr>
          <w:rFonts w:ascii="FangSong" w:eastAsia="FangSong" w:hAnsi="FangSong" w:hint="eastAsia"/>
          <w:color w:val="000000" w:themeColor="text1"/>
          <w:szCs w:val="21"/>
          <w:lang w:val="zh-CN" w:bidi="zh-CN"/>
        </w:rPr>
        <w:t>认为</w:t>
      </w:r>
      <w:r w:rsidRPr="0076064B">
        <w:rPr>
          <w:rFonts w:ascii="FangSong" w:eastAsia="FangSong" w:hAnsi="FangSong" w:hint="eastAsia"/>
          <w:color w:val="000000" w:themeColor="text1"/>
          <w:szCs w:val="21"/>
          <w:lang w:val="zh-CN" w:bidi="zh-CN"/>
        </w:rPr>
        <w:t>可能对其公正性或独立性产生怀疑的事实（已经披露的事实除外）进行合理调查。如</w:t>
      </w:r>
      <w:r w:rsidR="002F21E7" w:rsidRPr="0076064B">
        <w:rPr>
          <w:rFonts w:ascii="FangSong" w:eastAsia="FangSong" w:hAnsi="FangSong" w:hint="eastAsia"/>
          <w:color w:val="000000" w:themeColor="text1"/>
          <w:szCs w:val="21"/>
          <w:lang w:val="zh-CN" w:bidi="zh-CN"/>
        </w:rPr>
        <w:t>其</w:t>
      </w:r>
      <w:r w:rsidRPr="0076064B">
        <w:rPr>
          <w:rFonts w:ascii="FangSong" w:eastAsia="FangSong" w:hAnsi="FangSong" w:hint="eastAsia"/>
          <w:color w:val="000000" w:themeColor="text1"/>
          <w:szCs w:val="21"/>
          <w:lang w:val="zh-CN" w:bidi="zh-CN"/>
        </w:rPr>
        <w:t>发现</w:t>
      </w:r>
      <w:r w:rsidR="002F21E7" w:rsidRPr="0076064B">
        <w:rPr>
          <w:rFonts w:ascii="FangSong" w:eastAsia="FangSong" w:hAnsi="FangSong" w:hint="eastAsia"/>
          <w:color w:val="000000" w:themeColor="text1"/>
          <w:szCs w:val="21"/>
          <w:lang w:val="zh-CN" w:bidi="zh-CN"/>
        </w:rPr>
        <w:t>该等</w:t>
      </w:r>
      <w:r w:rsidRPr="0076064B">
        <w:rPr>
          <w:rFonts w:ascii="FangSong" w:eastAsia="FangSong" w:hAnsi="FangSong" w:hint="eastAsia"/>
          <w:color w:val="000000" w:themeColor="text1"/>
          <w:szCs w:val="21"/>
          <w:lang w:val="zh-CN" w:bidi="zh-CN"/>
        </w:rPr>
        <w:t>事实，仲裁员应及时以书面形式向当事人和JCAA披露。仅在就任仲裁员时对在此后可能发生的</w:t>
      </w:r>
      <w:r w:rsidR="002F21E7" w:rsidRPr="0076064B">
        <w:rPr>
          <w:rFonts w:ascii="FangSong" w:eastAsia="FangSong" w:hAnsi="FangSong" w:hint="eastAsia"/>
          <w:color w:val="000000" w:themeColor="text1"/>
          <w:szCs w:val="21"/>
          <w:lang w:val="zh-CN" w:bidi="zh-CN"/>
        </w:rPr>
        <w:t>该等</w:t>
      </w:r>
      <w:r w:rsidRPr="0076064B">
        <w:rPr>
          <w:rFonts w:ascii="FangSong" w:eastAsia="FangSong" w:hAnsi="FangSong" w:hint="eastAsia"/>
          <w:color w:val="000000" w:themeColor="text1"/>
          <w:szCs w:val="21"/>
          <w:lang w:val="zh-CN" w:bidi="zh-CN"/>
        </w:rPr>
        <w:t>事实进行</w:t>
      </w:r>
      <w:r w:rsidR="002F21E7" w:rsidRPr="0076064B">
        <w:rPr>
          <w:rFonts w:ascii="FangSong" w:eastAsia="FangSong" w:hAnsi="FangSong" w:hint="eastAsia"/>
          <w:color w:val="000000" w:themeColor="text1"/>
          <w:szCs w:val="21"/>
          <w:lang w:val="zh-CN" w:bidi="zh-CN"/>
        </w:rPr>
        <w:t>的</w:t>
      </w:r>
      <w:r w:rsidRPr="0076064B">
        <w:rPr>
          <w:rFonts w:ascii="FangSong" w:eastAsia="FangSong" w:hAnsi="FangSong" w:hint="eastAsia"/>
          <w:color w:val="000000" w:themeColor="text1"/>
          <w:szCs w:val="21"/>
          <w:lang w:val="zh-CN" w:bidi="zh-CN"/>
        </w:rPr>
        <w:t>一般性披露，并不构成对</w:t>
      </w:r>
      <w:r w:rsidR="002F21E7" w:rsidRPr="0076064B">
        <w:rPr>
          <w:rFonts w:ascii="FangSong" w:eastAsia="FangSong" w:hAnsi="FangSong" w:hint="eastAsia"/>
          <w:color w:val="000000" w:themeColor="text1"/>
          <w:szCs w:val="21"/>
          <w:lang w:val="zh-CN" w:bidi="zh-CN"/>
        </w:rPr>
        <w:t>该</w:t>
      </w:r>
      <w:r w:rsidRPr="0076064B">
        <w:rPr>
          <w:rFonts w:ascii="FangSong" w:eastAsia="FangSong" w:hAnsi="FangSong" w:hint="eastAsia"/>
          <w:color w:val="000000" w:themeColor="text1"/>
          <w:szCs w:val="21"/>
          <w:lang w:val="zh-CN" w:bidi="zh-CN"/>
        </w:rPr>
        <w:t>项披露义务的履行。</w:t>
      </w:r>
    </w:p>
    <w:p w14:paraId="48B65E95" w14:textId="77777777" w:rsidR="00AC0953" w:rsidRPr="0076064B" w:rsidRDefault="00AC0953" w:rsidP="00B20AD5">
      <w:pPr>
        <w:spacing w:afterLines="50" w:after="120" w:line="240" w:lineRule="atLeast"/>
        <w:ind w:left="321" w:hangingChars="146" w:hanging="321"/>
        <w:rPr>
          <w:rFonts w:ascii="FangSong" w:eastAsia="FangSong" w:hAnsi="FangSong"/>
          <w:color w:val="000000" w:themeColor="text1"/>
        </w:rPr>
      </w:pPr>
    </w:p>
    <w:bookmarkEnd w:id="2"/>
    <w:p w14:paraId="501DDAB7" w14:textId="7CB329A0" w:rsidR="00AC0953" w:rsidRPr="0076064B" w:rsidRDefault="00AC0953" w:rsidP="00B20AD5">
      <w:pPr>
        <w:pStyle w:val="7"/>
        <w:keepNext w:val="0"/>
        <w:spacing w:afterLines="50" w:after="120"/>
        <w:ind w:leftChars="0" w:left="0"/>
        <w:rPr>
          <w:rFonts w:ascii="FangSong" w:eastAsia="FangSong" w:hAnsi="FangSong" w:cs="Meiryo UI"/>
          <w:b/>
          <w:color w:val="000000" w:themeColor="text1"/>
        </w:rPr>
      </w:pPr>
      <w:r w:rsidRPr="0076064B">
        <w:rPr>
          <w:rFonts w:ascii="FangSong" w:eastAsia="FangSong" w:hAnsi="FangSong" w:hint="eastAsia"/>
          <w:b/>
          <w:color w:val="000000" w:themeColor="text1"/>
          <w:lang w:val="zh-CN" w:bidi="zh-CN"/>
        </w:rPr>
        <w:t>第25条（仲裁员的选任和确认）</w:t>
      </w:r>
    </w:p>
    <w:p w14:paraId="245C783F" w14:textId="15BB8449" w:rsidR="00AC0953" w:rsidRPr="0076064B" w:rsidRDefault="00AC0953" w:rsidP="00B20AD5">
      <w:pPr>
        <w:spacing w:afterLines="50" w:after="120" w:line="240" w:lineRule="atLeast"/>
        <w:ind w:left="337" w:hangingChars="153" w:hanging="337"/>
        <w:rPr>
          <w:rFonts w:ascii="FangSong" w:eastAsia="FangSong" w:hAnsi="FangSong" w:cs="Meiryo UI"/>
          <w:color w:val="000000" w:themeColor="text1"/>
        </w:rPr>
      </w:pPr>
      <w:r w:rsidRPr="0076064B">
        <w:rPr>
          <w:rFonts w:ascii="FangSong" w:eastAsia="FangSong" w:hAnsi="FangSong" w:cs="Meiryo UI" w:hint="eastAsia"/>
          <w:color w:val="000000" w:themeColor="text1"/>
          <w:lang w:val="zh-CN" w:bidi="zh-CN"/>
        </w:rPr>
        <w:t>1 仲裁员根据当事人</w:t>
      </w:r>
      <w:r w:rsidR="002F21E7" w:rsidRPr="0076064B">
        <w:rPr>
          <w:rFonts w:ascii="FangSong" w:eastAsia="FangSong" w:hAnsi="FangSong" w:cs="Meiryo UI" w:hint="eastAsia"/>
          <w:color w:val="000000" w:themeColor="text1"/>
          <w:lang w:val="zh-CN" w:bidi="zh-CN"/>
        </w:rPr>
        <w:t>约定</w:t>
      </w:r>
      <w:r w:rsidRPr="0076064B">
        <w:rPr>
          <w:rFonts w:ascii="FangSong" w:eastAsia="FangSong" w:hAnsi="FangSong" w:cs="Meiryo UI" w:hint="eastAsia"/>
          <w:color w:val="000000" w:themeColor="text1"/>
          <w:lang w:val="zh-CN" w:bidi="zh-CN"/>
        </w:rPr>
        <w:t>选任。</w:t>
      </w:r>
    </w:p>
    <w:p w14:paraId="0A7DD398" w14:textId="75391A4F" w:rsidR="00AC0953" w:rsidRPr="0076064B" w:rsidRDefault="00AC0953" w:rsidP="00B20AD5">
      <w:pPr>
        <w:spacing w:afterLines="50" w:after="120" w:line="240" w:lineRule="atLeast"/>
        <w:ind w:left="337" w:hangingChars="153" w:hanging="337"/>
        <w:rPr>
          <w:rFonts w:ascii="FangSong" w:eastAsia="FangSong" w:hAnsi="FangSong" w:cs="Meiryo UI"/>
          <w:color w:val="000000" w:themeColor="text1"/>
        </w:rPr>
      </w:pPr>
      <w:r w:rsidRPr="0076064B">
        <w:rPr>
          <w:rFonts w:ascii="FangSong" w:eastAsia="FangSong" w:hAnsi="FangSong" w:cs="Meiryo UI" w:hint="eastAsia"/>
          <w:color w:val="000000" w:themeColor="text1"/>
          <w:lang w:val="zh-CN" w:bidi="zh-CN"/>
        </w:rPr>
        <w:t>2 当事人间</w:t>
      </w:r>
      <w:r w:rsidR="00D939A0" w:rsidRPr="0076064B">
        <w:rPr>
          <w:rFonts w:ascii="FangSong" w:eastAsia="FangSong" w:hAnsi="FangSong" w:cs="Meiryo UI" w:hint="eastAsia"/>
          <w:color w:val="000000" w:themeColor="text1"/>
          <w:lang w:val="zh-CN" w:bidi="zh-CN"/>
        </w:rPr>
        <w:t>无</w:t>
      </w:r>
      <w:r w:rsidRPr="0076064B">
        <w:rPr>
          <w:rFonts w:ascii="FangSong" w:eastAsia="FangSong" w:hAnsi="FangSong" w:cs="Meiryo UI" w:hint="eastAsia"/>
          <w:color w:val="000000" w:themeColor="text1"/>
          <w:lang w:val="zh-CN" w:bidi="zh-CN"/>
        </w:rPr>
        <w:t>前款</w:t>
      </w:r>
      <w:r w:rsidR="002F21E7" w:rsidRPr="0076064B">
        <w:rPr>
          <w:rFonts w:ascii="FangSong" w:eastAsia="FangSong" w:hAnsi="FangSong" w:cs="Meiryo UI" w:hint="eastAsia"/>
          <w:color w:val="000000" w:themeColor="text1"/>
          <w:lang w:val="zh-CN" w:bidi="zh-CN"/>
        </w:rPr>
        <w:t>约定</w:t>
      </w:r>
      <w:r w:rsidRPr="0076064B">
        <w:rPr>
          <w:rFonts w:ascii="FangSong" w:eastAsia="FangSong" w:hAnsi="FangSong" w:cs="Meiryo UI" w:hint="eastAsia"/>
          <w:color w:val="000000" w:themeColor="text1"/>
          <w:lang w:val="zh-CN" w:bidi="zh-CN"/>
        </w:rPr>
        <w:t>的，按照下条至第30条的规定进行选任。</w:t>
      </w:r>
    </w:p>
    <w:p w14:paraId="182B255E" w14:textId="5E447837" w:rsidR="00AC0953" w:rsidRPr="0076064B" w:rsidRDefault="00AC0953" w:rsidP="00B20AD5">
      <w:pPr>
        <w:spacing w:afterLines="50" w:after="120" w:line="240" w:lineRule="atLeast"/>
        <w:ind w:left="337" w:hangingChars="153" w:hanging="337"/>
        <w:rPr>
          <w:rFonts w:ascii="FangSong" w:eastAsia="FangSong" w:hAnsi="FangSong" w:cs="Meiryo UI"/>
          <w:color w:val="000000" w:themeColor="text1"/>
        </w:rPr>
      </w:pPr>
      <w:r w:rsidRPr="0076064B">
        <w:rPr>
          <w:rFonts w:ascii="FangSong" w:eastAsia="FangSong" w:hAnsi="FangSong" w:cs="Meiryo UI" w:hint="eastAsia"/>
          <w:color w:val="000000" w:themeColor="text1"/>
          <w:lang w:val="zh-CN" w:bidi="zh-CN"/>
        </w:rPr>
        <w:t>3 当事人选任仲裁员及仲裁员选任第三仲裁员时的选任效力，在JCAA确认选任后产生。</w:t>
      </w:r>
    </w:p>
    <w:p w14:paraId="4A455500" w14:textId="3AA1BC02" w:rsidR="00AC0953" w:rsidRPr="0076064B" w:rsidRDefault="00AC0953" w:rsidP="00B20AD5">
      <w:pPr>
        <w:spacing w:afterLines="50" w:after="120" w:line="240" w:lineRule="atLeast"/>
        <w:ind w:left="337" w:hangingChars="153" w:hanging="337"/>
        <w:rPr>
          <w:rFonts w:ascii="FangSong" w:eastAsia="FangSong" w:hAnsi="FangSong" w:cs="Meiryo UI"/>
          <w:color w:val="000000" w:themeColor="text1"/>
        </w:rPr>
      </w:pPr>
      <w:r w:rsidRPr="0076064B">
        <w:rPr>
          <w:rFonts w:ascii="FangSong" w:eastAsia="FangSong" w:hAnsi="FangSong" w:cs="Meiryo UI" w:hint="eastAsia"/>
          <w:color w:val="000000" w:themeColor="text1"/>
          <w:lang w:val="zh-CN" w:bidi="zh-CN"/>
        </w:rPr>
        <w:t>4 为取得前款规定的确认，选任</w:t>
      </w:r>
      <w:r w:rsidR="001B47FE" w:rsidRPr="0076064B">
        <w:rPr>
          <w:rFonts w:ascii="FangSong" w:eastAsia="FangSong" w:hAnsi="FangSong" w:cs="Meiryo UI" w:hint="eastAsia"/>
          <w:color w:val="000000" w:themeColor="text1"/>
          <w:lang w:val="zh-CN" w:bidi="zh-CN"/>
        </w:rPr>
        <w:t>的</w:t>
      </w:r>
      <w:r w:rsidRPr="0076064B">
        <w:rPr>
          <w:rFonts w:ascii="FangSong" w:eastAsia="FangSong" w:hAnsi="FangSong" w:cs="Meiryo UI" w:hint="eastAsia"/>
          <w:color w:val="000000" w:themeColor="text1"/>
          <w:lang w:val="zh-CN" w:bidi="zh-CN"/>
        </w:rPr>
        <w:t>仲裁员</w:t>
      </w:r>
      <w:r w:rsidR="005C7E4A" w:rsidRPr="0076064B">
        <w:rPr>
          <w:rFonts w:ascii="FangSong" w:eastAsia="FangSong" w:hAnsi="FangSong" w:cs="Meiryo UI" w:hint="eastAsia"/>
          <w:color w:val="000000" w:themeColor="text1"/>
          <w:lang w:val="zh-CN" w:bidi="zh-CN"/>
        </w:rPr>
        <w:t>应当</w:t>
      </w:r>
      <w:r w:rsidRPr="0076064B">
        <w:rPr>
          <w:rFonts w:ascii="FangSong" w:eastAsia="FangSong" w:hAnsi="FangSong" w:cs="Meiryo UI" w:hint="eastAsia"/>
          <w:color w:val="000000" w:themeColor="text1"/>
          <w:lang w:val="zh-CN" w:bidi="zh-CN"/>
        </w:rPr>
        <w:t>向JCAA提交以下文件。</w:t>
      </w:r>
    </w:p>
    <w:p w14:paraId="60DAB046" w14:textId="69C8BE47" w:rsidR="00AC0953" w:rsidRPr="0076064B" w:rsidRDefault="00A20061" w:rsidP="00B20AD5">
      <w:pPr>
        <w:spacing w:afterLines="50" w:after="120" w:line="240" w:lineRule="atLeast"/>
        <w:ind w:left="337" w:hangingChars="153" w:hanging="337"/>
        <w:rPr>
          <w:rFonts w:ascii="FangSong" w:eastAsia="FangSong" w:hAnsi="FangSong" w:cs="Meiryo UI"/>
          <w:color w:val="000000" w:themeColor="text1"/>
        </w:rPr>
      </w:pPr>
      <w:r w:rsidRPr="0076064B">
        <w:rPr>
          <w:rFonts w:ascii="FangSong" w:eastAsia="FangSong" w:hAnsi="FangSong" w:hint="eastAsia"/>
          <w:color w:val="000000" w:themeColor="text1"/>
          <w:lang w:val="zh-CN" w:bidi="zh-CN"/>
        </w:rPr>
        <w:t>(1)</w:t>
      </w:r>
      <w:r w:rsidR="00AC0953" w:rsidRPr="0076064B">
        <w:rPr>
          <w:rFonts w:ascii="FangSong" w:eastAsia="FangSong" w:hAnsi="FangSong" w:cs="Meiryo UI" w:hint="eastAsia"/>
          <w:color w:val="000000" w:themeColor="text1"/>
          <w:lang w:val="zh-CN" w:bidi="zh-CN"/>
        </w:rPr>
        <w:t>仲裁员选任通知书（载有</w:t>
      </w:r>
      <w:r w:rsidR="00D939A0" w:rsidRPr="0076064B">
        <w:rPr>
          <w:rFonts w:ascii="FangSong" w:eastAsia="FangSong" w:hAnsi="FangSong" w:cs="Meiryo UI" w:hint="eastAsia"/>
          <w:color w:val="000000" w:themeColor="text1"/>
          <w:lang w:val="zh-CN" w:bidi="zh-CN"/>
        </w:rPr>
        <w:t>被选任</w:t>
      </w:r>
      <w:r w:rsidR="00AC0953" w:rsidRPr="0076064B">
        <w:rPr>
          <w:rFonts w:ascii="FangSong" w:eastAsia="FangSong" w:hAnsi="FangSong" w:cs="Meiryo UI" w:hint="eastAsia"/>
          <w:color w:val="000000" w:themeColor="text1"/>
          <w:lang w:val="zh-CN" w:bidi="zh-CN"/>
        </w:rPr>
        <w:t>人的姓名、住所、其他联系方式（文件</w:t>
      </w:r>
      <w:r w:rsidR="009500C8" w:rsidRPr="0076064B">
        <w:rPr>
          <w:rFonts w:ascii="FangSong" w:eastAsia="FangSong" w:hAnsi="FangSong" w:cs="Meiryo UI" w:hint="eastAsia"/>
          <w:color w:val="000000" w:themeColor="text1"/>
          <w:lang w:val="zh-CN" w:bidi="zh-CN"/>
        </w:rPr>
        <w:t>邮寄</w:t>
      </w:r>
      <w:r w:rsidR="00AC0953" w:rsidRPr="0076064B">
        <w:rPr>
          <w:rFonts w:ascii="FangSong" w:eastAsia="FangSong" w:hAnsi="FangSong" w:cs="Meiryo UI" w:hint="eastAsia"/>
          <w:color w:val="000000" w:themeColor="text1"/>
          <w:lang w:val="zh-CN" w:bidi="zh-CN"/>
        </w:rPr>
        <w:t>地址、电话号码、传真号码和</w:t>
      </w:r>
      <w:r w:rsidR="00956A6D" w:rsidRPr="0076064B">
        <w:rPr>
          <w:rFonts w:ascii="FangSong" w:eastAsia="FangSong" w:hAnsi="FangSong" w:cs="Meiryo UI" w:hint="eastAsia"/>
          <w:color w:val="000000" w:themeColor="text1"/>
          <w:lang w:val="zh-CN" w:bidi="zh-CN"/>
        </w:rPr>
        <w:t>电子邮件</w:t>
      </w:r>
      <w:r w:rsidR="00AC0953" w:rsidRPr="0076064B">
        <w:rPr>
          <w:rFonts w:ascii="FangSong" w:eastAsia="FangSong" w:hAnsi="FangSong" w:cs="Meiryo UI" w:hint="eastAsia"/>
          <w:color w:val="000000" w:themeColor="text1"/>
          <w:lang w:val="zh-CN" w:bidi="zh-CN"/>
        </w:rPr>
        <w:t>）及职业）</w:t>
      </w:r>
    </w:p>
    <w:p w14:paraId="40A94E03" w14:textId="2A7114C9" w:rsidR="00AC0953" w:rsidRPr="0076064B" w:rsidRDefault="00A20061" w:rsidP="00B20AD5">
      <w:pPr>
        <w:spacing w:afterLines="50" w:after="120" w:line="240" w:lineRule="atLeast"/>
        <w:ind w:left="337" w:hangingChars="153" w:hanging="337"/>
        <w:rPr>
          <w:rFonts w:ascii="FangSong" w:eastAsia="FangSong" w:hAnsi="FangSong" w:cs="Meiryo UI"/>
          <w:color w:val="000000" w:themeColor="text1"/>
        </w:rPr>
      </w:pPr>
      <w:r w:rsidRPr="0076064B">
        <w:rPr>
          <w:rFonts w:ascii="FangSong" w:eastAsia="FangSong" w:hAnsi="FangSong" w:hint="eastAsia"/>
          <w:color w:val="000000" w:themeColor="text1"/>
          <w:lang w:val="zh-CN" w:bidi="zh-CN"/>
        </w:rPr>
        <w:t>(</w:t>
      </w:r>
      <w:r w:rsidRPr="0076064B">
        <w:rPr>
          <w:rFonts w:ascii="FangSong" w:eastAsia="FangSong" w:hAnsi="FangSong"/>
          <w:color w:val="000000" w:themeColor="text1"/>
          <w:lang w:val="zh-CN" w:bidi="zh-CN"/>
        </w:rPr>
        <w:t>2</w:t>
      </w:r>
      <w:r w:rsidRPr="0076064B">
        <w:rPr>
          <w:rFonts w:ascii="FangSong" w:eastAsia="FangSong" w:hAnsi="FangSong" w:hint="eastAsia"/>
          <w:color w:val="000000" w:themeColor="text1"/>
          <w:lang w:val="zh-CN" w:bidi="zh-CN"/>
        </w:rPr>
        <w:t>)</w:t>
      </w:r>
      <w:r w:rsidR="00AC0953" w:rsidRPr="0076064B">
        <w:rPr>
          <w:rFonts w:ascii="FangSong" w:eastAsia="FangSong" w:hAnsi="FangSong" w:cs="Meiryo UI" w:hint="eastAsia"/>
          <w:color w:val="000000" w:themeColor="text1"/>
          <w:lang w:val="zh-CN" w:bidi="zh-CN"/>
        </w:rPr>
        <w:t>仲裁员就任同意书</w:t>
      </w:r>
    </w:p>
    <w:p w14:paraId="3A22A819" w14:textId="18820E42" w:rsidR="00AC0953" w:rsidRPr="0076064B" w:rsidRDefault="00A20061" w:rsidP="00A20061">
      <w:pPr>
        <w:spacing w:afterLines="50" w:after="120" w:line="240" w:lineRule="atLeast"/>
        <w:rPr>
          <w:rFonts w:ascii="FangSong" w:eastAsia="FangSong" w:hAnsi="FangSong" w:cs="Meiryo UI"/>
          <w:color w:val="000000" w:themeColor="text1"/>
        </w:rPr>
      </w:pPr>
      <w:r w:rsidRPr="0076064B">
        <w:rPr>
          <w:rFonts w:ascii="FangSong" w:eastAsia="FangSong" w:hAnsi="FangSong" w:hint="eastAsia"/>
          <w:color w:val="000000" w:themeColor="text1"/>
          <w:lang w:val="zh-CN" w:bidi="zh-CN"/>
        </w:rPr>
        <w:t>(</w:t>
      </w:r>
      <w:r w:rsidRPr="0076064B">
        <w:rPr>
          <w:rFonts w:ascii="FangSong" w:eastAsia="FangSong" w:hAnsi="FangSong"/>
          <w:color w:val="000000" w:themeColor="text1"/>
          <w:lang w:val="zh-CN" w:bidi="zh-CN"/>
        </w:rPr>
        <w:t>3</w:t>
      </w:r>
      <w:r w:rsidRPr="0076064B">
        <w:rPr>
          <w:rFonts w:ascii="FangSong" w:eastAsia="FangSong" w:hAnsi="FangSong" w:hint="eastAsia"/>
          <w:color w:val="000000" w:themeColor="text1"/>
          <w:lang w:val="zh-CN" w:bidi="zh-CN"/>
        </w:rPr>
        <w:t>)</w:t>
      </w:r>
      <w:r w:rsidR="00AC0953" w:rsidRPr="0076064B">
        <w:rPr>
          <w:rFonts w:ascii="FangSong" w:eastAsia="FangSong" w:hAnsi="FangSong" w:cs="Meiryo UI" w:hint="eastAsia"/>
          <w:color w:val="000000" w:themeColor="text1"/>
          <w:lang w:val="zh-CN" w:bidi="zh-CN"/>
        </w:rPr>
        <w:t>公</w:t>
      </w:r>
      <w:r w:rsidR="0022688B" w:rsidRPr="0076064B">
        <w:rPr>
          <w:rFonts w:ascii="FangSong" w:eastAsia="FangSong" w:hAnsi="FangSong" w:cs="Meiryo UI" w:hint="eastAsia"/>
          <w:color w:val="000000" w:themeColor="text1"/>
          <w:lang w:val="zh-CN" w:bidi="zh-CN"/>
        </w:rPr>
        <w:t>正</w:t>
      </w:r>
      <w:r w:rsidR="00AC0953" w:rsidRPr="0076064B">
        <w:rPr>
          <w:rFonts w:ascii="FangSong" w:eastAsia="FangSong" w:hAnsi="FangSong" w:cs="Meiryo UI" w:hint="eastAsia"/>
          <w:color w:val="000000" w:themeColor="text1"/>
          <w:lang w:val="zh-CN" w:bidi="zh-CN"/>
        </w:rPr>
        <w:t>和独立声明书</w:t>
      </w:r>
    </w:p>
    <w:p w14:paraId="5E97AD35" w14:textId="499AE775" w:rsidR="00AC0953" w:rsidRPr="0076064B" w:rsidRDefault="00AC0953" w:rsidP="00B20AD5">
      <w:pPr>
        <w:spacing w:afterLines="50" w:after="120" w:line="240" w:lineRule="atLeast"/>
        <w:ind w:left="337" w:hangingChars="153" w:hanging="337"/>
        <w:rPr>
          <w:rFonts w:ascii="FangSong" w:eastAsia="FangSong" w:hAnsi="FangSong" w:cs="Meiryo UI"/>
          <w:color w:val="000000" w:themeColor="text1"/>
        </w:rPr>
      </w:pPr>
      <w:r w:rsidRPr="0076064B">
        <w:rPr>
          <w:rFonts w:ascii="FangSong" w:eastAsia="FangSong" w:hAnsi="FangSong" w:cs="Meiryo UI" w:hint="eastAsia"/>
          <w:color w:val="000000" w:themeColor="text1"/>
          <w:lang w:val="zh-CN" w:bidi="zh-CN"/>
        </w:rPr>
        <w:lastRenderedPageBreak/>
        <w:t>5 JCAA应及时将前款规定的文件副本发送给当事人和仲裁员。</w:t>
      </w:r>
    </w:p>
    <w:p w14:paraId="7BDCBA32" w14:textId="0F528AC7" w:rsidR="00AC0953" w:rsidRPr="0076064B" w:rsidRDefault="00AC0953" w:rsidP="00B20AD5">
      <w:pPr>
        <w:spacing w:afterLines="50" w:after="120" w:line="240" w:lineRule="atLeast"/>
        <w:ind w:left="337" w:hangingChars="153" w:hanging="337"/>
        <w:rPr>
          <w:rFonts w:ascii="FangSong" w:eastAsia="FangSong" w:hAnsi="FangSong" w:cs="Meiryo UI"/>
          <w:color w:val="000000" w:themeColor="text1"/>
        </w:rPr>
      </w:pPr>
      <w:r w:rsidRPr="0076064B">
        <w:rPr>
          <w:rFonts w:ascii="FangSong" w:eastAsia="FangSong" w:hAnsi="FangSong" w:cs="Meiryo UI" w:hint="eastAsia"/>
          <w:color w:val="000000" w:themeColor="text1"/>
          <w:lang w:val="zh-CN" w:bidi="zh-CN"/>
        </w:rPr>
        <w:t>6 JCAA认为仲裁员的选任明显不</w:t>
      </w:r>
      <w:r w:rsidR="000E33AE" w:rsidRPr="0076064B">
        <w:rPr>
          <w:rFonts w:ascii="FangSong" w:eastAsia="FangSong" w:hAnsi="FangSong" w:cs="Meiryo UI" w:hint="eastAsia"/>
          <w:color w:val="000000" w:themeColor="text1"/>
          <w:lang w:val="zh-CN" w:bidi="zh-CN"/>
        </w:rPr>
        <w:t>适当</w:t>
      </w:r>
      <w:r w:rsidRPr="0076064B">
        <w:rPr>
          <w:rFonts w:ascii="FangSong" w:eastAsia="FangSong" w:hAnsi="FangSong" w:cs="Meiryo UI" w:hint="eastAsia"/>
          <w:color w:val="000000" w:themeColor="text1"/>
          <w:lang w:val="zh-CN" w:bidi="zh-CN"/>
        </w:rPr>
        <w:t>时，可以在听取</w:t>
      </w:r>
      <w:r w:rsidR="0022688B" w:rsidRPr="0076064B">
        <w:rPr>
          <w:rFonts w:ascii="FangSong" w:eastAsia="FangSong" w:hAnsi="FangSong" w:cs="Meiryo UI" w:hint="eastAsia"/>
          <w:color w:val="000000" w:themeColor="text1"/>
          <w:lang w:val="zh-CN" w:bidi="zh-CN"/>
        </w:rPr>
        <w:t>该</w:t>
      </w:r>
      <w:r w:rsidRPr="0076064B">
        <w:rPr>
          <w:rFonts w:ascii="FangSong" w:eastAsia="FangSong" w:hAnsi="FangSong" w:cs="Meiryo UI" w:hint="eastAsia"/>
          <w:color w:val="000000" w:themeColor="text1"/>
          <w:lang w:val="zh-CN" w:bidi="zh-CN"/>
        </w:rPr>
        <w:t>选任</w:t>
      </w:r>
      <w:r w:rsidR="0022688B" w:rsidRPr="0076064B">
        <w:rPr>
          <w:rFonts w:ascii="FangSong" w:eastAsia="FangSong" w:hAnsi="FangSong" w:cs="Meiryo UI" w:hint="eastAsia"/>
          <w:color w:val="000000" w:themeColor="text1"/>
          <w:lang w:val="zh-CN" w:bidi="zh-CN"/>
        </w:rPr>
        <w:t>人员</w:t>
      </w:r>
      <w:r w:rsidRPr="0076064B">
        <w:rPr>
          <w:rFonts w:ascii="FangSong" w:eastAsia="FangSong" w:hAnsi="FangSong" w:cs="Meiryo UI" w:hint="eastAsia"/>
          <w:color w:val="000000" w:themeColor="text1"/>
          <w:lang w:val="zh-CN" w:bidi="zh-CN"/>
        </w:rPr>
        <w:t>的意见后，不确认该仲裁员的选任，而无需说明理由。</w:t>
      </w:r>
    </w:p>
    <w:p w14:paraId="5DDFF83D" w14:textId="51AADBA6" w:rsidR="00AC0953" w:rsidRPr="0076064B" w:rsidRDefault="00AC0953" w:rsidP="00B20AD5">
      <w:pPr>
        <w:spacing w:afterLines="50" w:after="120" w:line="240" w:lineRule="atLeast"/>
        <w:ind w:left="337" w:hangingChars="153" w:hanging="337"/>
        <w:rPr>
          <w:rFonts w:ascii="FangSong" w:eastAsia="FangSong" w:hAnsi="FangSong" w:cs="Meiryo UI"/>
          <w:color w:val="000000" w:themeColor="text1"/>
        </w:rPr>
      </w:pPr>
      <w:r w:rsidRPr="0076064B">
        <w:rPr>
          <w:rFonts w:ascii="FangSong" w:eastAsia="FangSong" w:hAnsi="FangSong" w:cs="Meiryo UI" w:hint="eastAsia"/>
          <w:color w:val="000000" w:themeColor="text1"/>
          <w:lang w:val="zh-CN" w:bidi="zh-CN"/>
        </w:rPr>
        <w:t>7 JCAA确认选任仲裁员</w:t>
      </w:r>
      <w:r w:rsidR="0022688B" w:rsidRPr="0076064B">
        <w:rPr>
          <w:rFonts w:ascii="FangSong" w:eastAsia="FangSong" w:hAnsi="FangSong" w:cs="Meiryo UI" w:hint="eastAsia"/>
          <w:color w:val="000000" w:themeColor="text1"/>
          <w:lang w:val="zh-CN" w:bidi="zh-CN"/>
        </w:rPr>
        <w:t>后</w:t>
      </w:r>
      <w:r w:rsidRPr="0076064B">
        <w:rPr>
          <w:rFonts w:ascii="FangSong" w:eastAsia="FangSong" w:hAnsi="FangSong" w:cs="Meiryo UI" w:hint="eastAsia"/>
          <w:color w:val="000000" w:themeColor="text1"/>
          <w:lang w:val="zh-CN" w:bidi="zh-CN"/>
        </w:rPr>
        <w:t>，</w:t>
      </w:r>
      <w:r w:rsidR="0022688B" w:rsidRPr="0076064B">
        <w:rPr>
          <w:rFonts w:ascii="FangSong" w:eastAsia="FangSong" w:hAnsi="FangSong" w:cs="Meiryo UI" w:hint="eastAsia"/>
          <w:color w:val="000000" w:themeColor="text1"/>
          <w:lang w:val="zh-CN" w:bidi="zh-CN"/>
        </w:rPr>
        <w:t>应</w:t>
      </w:r>
      <w:r w:rsidRPr="0076064B">
        <w:rPr>
          <w:rFonts w:ascii="FangSong" w:eastAsia="FangSong" w:hAnsi="FangSong" w:cs="Meiryo UI" w:hint="eastAsia"/>
          <w:color w:val="000000" w:themeColor="text1"/>
          <w:lang w:val="zh-CN" w:bidi="zh-CN"/>
        </w:rPr>
        <w:t>及时通知当事人和仲裁员。</w:t>
      </w:r>
    </w:p>
    <w:p w14:paraId="74432189" w14:textId="4BA2CAC8" w:rsidR="00AC0953" w:rsidRPr="0076064B" w:rsidRDefault="00AC0953" w:rsidP="00B20AD5">
      <w:pPr>
        <w:spacing w:afterLines="50" w:after="120" w:line="240" w:lineRule="atLeast"/>
        <w:ind w:left="337" w:hangingChars="153" w:hanging="337"/>
        <w:rPr>
          <w:rFonts w:ascii="FangSong" w:eastAsia="FangSong" w:hAnsi="FangSong" w:cs="Meiryo UI"/>
          <w:color w:val="000000" w:themeColor="text1"/>
        </w:rPr>
      </w:pPr>
      <w:r w:rsidRPr="0076064B">
        <w:rPr>
          <w:rFonts w:ascii="FangSong" w:eastAsia="FangSong" w:hAnsi="FangSong" w:cs="Meiryo UI" w:hint="eastAsia"/>
          <w:color w:val="000000" w:themeColor="text1"/>
          <w:lang w:val="zh-CN" w:bidi="zh-CN"/>
        </w:rPr>
        <w:t>8 JCAA</w:t>
      </w:r>
      <w:r w:rsidR="00490152" w:rsidRPr="0076064B">
        <w:rPr>
          <w:rFonts w:ascii="FangSong" w:eastAsia="FangSong" w:hAnsi="FangSong" w:cs="Meiryo UI" w:hint="eastAsia"/>
          <w:color w:val="000000" w:themeColor="text1"/>
          <w:lang w:val="zh-CN" w:bidi="zh-CN"/>
        </w:rPr>
        <w:t>未</w:t>
      </w:r>
      <w:r w:rsidRPr="0076064B">
        <w:rPr>
          <w:rFonts w:ascii="FangSong" w:eastAsia="FangSong" w:hAnsi="FangSong" w:cs="Meiryo UI" w:hint="eastAsia"/>
          <w:color w:val="000000" w:themeColor="text1"/>
          <w:lang w:val="zh-CN" w:bidi="zh-CN"/>
        </w:rPr>
        <w:t>确认仲裁员的选任</w:t>
      </w:r>
      <w:r w:rsidR="00490152" w:rsidRPr="0076064B">
        <w:rPr>
          <w:rFonts w:ascii="FangSong" w:eastAsia="FangSong" w:hAnsi="FangSong" w:cs="Meiryo UI" w:hint="eastAsia"/>
          <w:color w:val="000000" w:themeColor="text1"/>
          <w:lang w:val="zh-CN" w:bidi="zh-CN"/>
        </w:rPr>
        <w:t>时</w:t>
      </w:r>
      <w:r w:rsidRPr="0076064B">
        <w:rPr>
          <w:rFonts w:ascii="FangSong" w:eastAsia="FangSong" w:hAnsi="FangSong" w:cs="Meiryo UI" w:hint="eastAsia"/>
          <w:color w:val="000000" w:themeColor="text1"/>
          <w:lang w:val="zh-CN" w:bidi="zh-CN"/>
        </w:rPr>
        <w:t>，选任该仲裁员的当事人或仲裁员</w:t>
      </w:r>
      <w:r w:rsidR="005C7E4A" w:rsidRPr="0076064B">
        <w:rPr>
          <w:rFonts w:ascii="FangSong" w:eastAsia="FangSong" w:hAnsi="FangSong" w:cs="Meiryo UI" w:hint="eastAsia"/>
          <w:color w:val="000000" w:themeColor="text1"/>
          <w:lang w:val="zh-CN" w:bidi="zh-CN"/>
        </w:rPr>
        <w:t>应当</w:t>
      </w:r>
      <w:r w:rsidRPr="0076064B">
        <w:rPr>
          <w:rFonts w:ascii="FangSong" w:eastAsia="FangSong" w:hAnsi="FangSong" w:cs="Meiryo UI" w:hint="eastAsia"/>
          <w:color w:val="000000" w:themeColor="text1"/>
          <w:lang w:val="zh-CN" w:bidi="zh-CN"/>
        </w:rPr>
        <w:t>在JCAA规定的期限内选任新的仲裁员。</w:t>
      </w:r>
    </w:p>
    <w:p w14:paraId="7AB388CE" w14:textId="77777777" w:rsidR="00AC0953" w:rsidRPr="0076064B" w:rsidRDefault="00AC0953" w:rsidP="00B20AD5">
      <w:pPr>
        <w:spacing w:afterLines="50" w:after="120" w:line="240" w:lineRule="atLeast"/>
        <w:ind w:left="337" w:hangingChars="153" w:hanging="337"/>
        <w:rPr>
          <w:rFonts w:ascii="FangSong" w:eastAsia="FangSong" w:hAnsi="FangSong"/>
          <w:color w:val="000000" w:themeColor="text1"/>
        </w:rPr>
      </w:pPr>
    </w:p>
    <w:p w14:paraId="4E6A7BC1" w14:textId="77777777"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第26条（仲裁员人数）</w:t>
      </w:r>
    </w:p>
    <w:p w14:paraId="661A8609" w14:textId="77777777"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color w:val="000000" w:themeColor="text1"/>
          <w:lang w:val="zh-CN" w:bidi="zh-CN"/>
        </w:rPr>
        <w:t>1 原则上，仲裁员的人数应为1人或3人。</w:t>
      </w:r>
    </w:p>
    <w:p w14:paraId="2294E8D4" w14:textId="77777777"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hint="eastAsia"/>
          <w:color w:val="000000" w:themeColor="text1"/>
          <w:lang w:val="zh-CN" w:bidi="zh-CN"/>
        </w:rPr>
        <w:t>2 当事人未在被申请人收到仲裁申请通知书之日起4周内书面通知JCAA关于仲裁员人数的协议时，仲裁员为1人。</w:t>
      </w:r>
    </w:p>
    <w:p w14:paraId="45B4D386" w14:textId="0AD0513D"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color w:val="000000" w:themeColor="text1"/>
          <w:lang w:val="zh-CN" w:bidi="zh-CN"/>
        </w:rPr>
        <w:t>3 任何一方均可在被申请人收到仲裁申请通知书之日起4周内，以书面形式要求JCAA将仲裁员人数</w:t>
      </w:r>
      <w:r w:rsidR="0022688B" w:rsidRPr="0076064B">
        <w:rPr>
          <w:rFonts w:ascii="FangSong" w:eastAsia="FangSong" w:hAnsi="FangSong" w:hint="eastAsia"/>
          <w:color w:val="000000" w:themeColor="text1"/>
          <w:lang w:val="zh-CN" w:bidi="zh-CN"/>
        </w:rPr>
        <w:t>确</w:t>
      </w:r>
      <w:r w:rsidRPr="0076064B">
        <w:rPr>
          <w:rFonts w:ascii="FangSong" w:eastAsia="FangSong" w:hAnsi="FangSong"/>
          <w:color w:val="000000" w:themeColor="text1"/>
          <w:lang w:val="zh-CN" w:bidi="zh-CN"/>
        </w:rPr>
        <w:t>定为3人。</w:t>
      </w:r>
      <w:r w:rsidR="0022688B" w:rsidRPr="0076064B">
        <w:rPr>
          <w:rFonts w:ascii="FangSong" w:eastAsia="FangSong" w:hAnsi="FangSong" w:hint="eastAsia"/>
          <w:color w:val="000000" w:themeColor="text1"/>
          <w:lang w:val="zh-CN" w:bidi="zh-CN"/>
        </w:rPr>
        <w:t>此时</w:t>
      </w:r>
      <w:r w:rsidRPr="0076064B">
        <w:rPr>
          <w:rFonts w:ascii="FangSong" w:eastAsia="FangSong" w:hAnsi="FangSong" w:hint="eastAsia"/>
          <w:color w:val="000000" w:themeColor="text1"/>
          <w:lang w:val="zh-CN" w:bidi="zh-CN"/>
        </w:rPr>
        <w:t>，考虑到争议的金额、案件的难度和其他情况</w:t>
      </w:r>
      <w:r w:rsidR="0022688B" w:rsidRPr="0076064B">
        <w:rPr>
          <w:rFonts w:ascii="FangSong" w:eastAsia="FangSong" w:hAnsi="FangSong" w:hint="eastAsia"/>
          <w:color w:val="000000" w:themeColor="text1"/>
          <w:lang w:val="zh-CN" w:bidi="zh-CN"/>
        </w:rPr>
        <w:t>，JCAA</w:t>
      </w:r>
      <w:r w:rsidRPr="0076064B">
        <w:rPr>
          <w:rFonts w:ascii="FangSong" w:eastAsia="FangSong" w:hAnsi="FangSong" w:hint="eastAsia"/>
          <w:color w:val="000000" w:themeColor="text1"/>
          <w:lang w:val="zh-CN" w:bidi="zh-CN"/>
        </w:rPr>
        <w:t>认为</w:t>
      </w:r>
      <w:r w:rsidR="00247E4A" w:rsidRPr="0076064B">
        <w:rPr>
          <w:rFonts w:ascii="FangSong" w:eastAsia="FangSong" w:hAnsi="FangSong" w:hint="eastAsia"/>
          <w:color w:val="000000" w:themeColor="text1"/>
          <w:lang w:val="zh-CN" w:bidi="zh-CN"/>
        </w:rPr>
        <w:t>适当</w:t>
      </w:r>
      <w:r w:rsidRPr="0076064B">
        <w:rPr>
          <w:rFonts w:ascii="FangSong" w:eastAsia="FangSong" w:hAnsi="FangSong" w:hint="eastAsia"/>
          <w:color w:val="000000" w:themeColor="text1"/>
          <w:lang w:val="zh-CN" w:bidi="zh-CN"/>
        </w:rPr>
        <w:t>的，</w:t>
      </w:r>
      <w:r w:rsidR="005B5747" w:rsidRPr="0076064B">
        <w:rPr>
          <w:rFonts w:ascii="FangSong" w:eastAsia="FangSong" w:hAnsi="FangSong" w:hint="eastAsia"/>
          <w:color w:val="000000" w:themeColor="text1"/>
          <w:lang w:val="zh-CN" w:bidi="zh-CN"/>
        </w:rPr>
        <w:t>应</w:t>
      </w:r>
      <w:r w:rsidR="0022688B" w:rsidRPr="0076064B">
        <w:rPr>
          <w:rFonts w:ascii="FangSong" w:eastAsia="FangSong" w:hAnsi="FangSong" w:hint="eastAsia"/>
          <w:color w:val="000000" w:themeColor="text1"/>
          <w:lang w:val="zh-CN" w:bidi="zh-CN"/>
        </w:rPr>
        <w:t>将</w:t>
      </w:r>
      <w:r w:rsidRPr="0076064B">
        <w:rPr>
          <w:rFonts w:ascii="FangSong" w:eastAsia="FangSong" w:hAnsi="FangSong" w:hint="eastAsia"/>
          <w:color w:val="000000" w:themeColor="text1"/>
          <w:lang w:val="zh-CN" w:bidi="zh-CN"/>
        </w:rPr>
        <w:t>仲裁员的人数</w:t>
      </w:r>
      <w:r w:rsidR="0022688B" w:rsidRPr="0076064B">
        <w:rPr>
          <w:rFonts w:ascii="FangSong" w:eastAsia="FangSong" w:hAnsi="FangSong" w:hint="eastAsia"/>
          <w:color w:val="000000" w:themeColor="text1"/>
          <w:lang w:val="zh-CN" w:bidi="zh-CN"/>
        </w:rPr>
        <w:t>确定</w:t>
      </w:r>
      <w:r w:rsidRPr="0076064B">
        <w:rPr>
          <w:rFonts w:ascii="FangSong" w:eastAsia="FangSong" w:hAnsi="FangSong" w:hint="eastAsia"/>
          <w:color w:val="000000" w:themeColor="text1"/>
          <w:lang w:val="zh-CN" w:bidi="zh-CN"/>
        </w:rPr>
        <w:t>为3人。</w:t>
      </w:r>
    </w:p>
    <w:p w14:paraId="45239299" w14:textId="74C94083"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color w:val="000000" w:themeColor="text1"/>
          <w:lang w:val="zh-CN" w:bidi="zh-CN"/>
        </w:rPr>
        <w:t>4 JCAA</w:t>
      </w:r>
      <w:r w:rsidR="0022688B" w:rsidRPr="0076064B">
        <w:rPr>
          <w:rFonts w:ascii="FangSong" w:eastAsia="FangSong" w:hAnsi="FangSong" w:hint="eastAsia"/>
          <w:color w:val="000000" w:themeColor="text1"/>
          <w:lang w:val="zh-CN" w:bidi="zh-CN"/>
        </w:rPr>
        <w:t>应</w:t>
      </w:r>
      <w:r w:rsidRPr="0076064B">
        <w:rPr>
          <w:rFonts w:ascii="FangSong" w:eastAsia="FangSong" w:hAnsi="FangSong"/>
          <w:color w:val="000000" w:themeColor="text1"/>
          <w:lang w:val="zh-CN" w:bidi="zh-CN"/>
        </w:rPr>
        <w:t>及时通知当事人已确定的仲裁员人数。</w:t>
      </w:r>
    </w:p>
    <w:p w14:paraId="54944371" w14:textId="77777777"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p>
    <w:p w14:paraId="00BBC609" w14:textId="240600E8"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第27条（仲裁员的选任——仲裁员为1人的情况）</w:t>
      </w:r>
    </w:p>
    <w:p w14:paraId="3EA90190" w14:textId="41F56F0A"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hint="eastAsia"/>
          <w:color w:val="000000" w:themeColor="text1"/>
          <w:lang w:val="zh-CN" w:bidi="zh-CN"/>
        </w:rPr>
        <w:t>1 约定仲裁员为1人的，当事人应在被申请人收到仲裁申请通知书之日起2周内，通过协议选任仲裁员，并按照第25条第4款的规定向JCAA发出仲裁员的选任通知。</w:t>
      </w:r>
    </w:p>
    <w:p w14:paraId="74ADD74A" w14:textId="5CB18F80"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hint="eastAsia"/>
          <w:color w:val="000000" w:themeColor="text1"/>
          <w:lang w:val="zh-CN" w:bidi="zh-CN"/>
        </w:rPr>
        <w:t>2 根据前条第2款规定</w:t>
      </w:r>
      <w:r w:rsidR="0022688B" w:rsidRPr="0076064B">
        <w:rPr>
          <w:rFonts w:ascii="FangSong" w:eastAsia="FangSong" w:hAnsi="FangSong" w:hint="eastAsia"/>
          <w:color w:val="000000" w:themeColor="text1"/>
          <w:lang w:val="zh-CN" w:bidi="zh-CN"/>
        </w:rPr>
        <w:t>的</w:t>
      </w:r>
      <w:r w:rsidRPr="0076064B">
        <w:rPr>
          <w:rFonts w:ascii="FangSong" w:eastAsia="FangSong" w:hAnsi="FangSong" w:hint="eastAsia"/>
          <w:color w:val="000000" w:themeColor="text1"/>
          <w:lang w:val="zh-CN" w:bidi="zh-CN"/>
        </w:rPr>
        <w:t>仲裁员为1人时，当事人</w:t>
      </w:r>
      <w:r w:rsidR="0022688B" w:rsidRPr="0076064B">
        <w:rPr>
          <w:rFonts w:ascii="FangSong" w:eastAsia="FangSong" w:hAnsi="FangSong" w:hint="eastAsia"/>
          <w:color w:val="000000" w:themeColor="text1"/>
          <w:lang w:val="zh-CN" w:bidi="zh-CN"/>
        </w:rPr>
        <w:t>应</w:t>
      </w:r>
      <w:r w:rsidR="005C7E4A" w:rsidRPr="0076064B">
        <w:rPr>
          <w:rFonts w:ascii="FangSong" w:eastAsia="FangSong" w:hAnsi="FangSong" w:hint="eastAsia"/>
          <w:color w:val="000000" w:themeColor="text1"/>
          <w:lang w:val="zh-CN" w:bidi="zh-CN"/>
        </w:rPr>
        <w:t>当</w:t>
      </w:r>
      <w:r w:rsidRPr="0076064B">
        <w:rPr>
          <w:rFonts w:ascii="FangSong" w:eastAsia="FangSong" w:hAnsi="FangSong" w:hint="eastAsia"/>
          <w:color w:val="000000" w:themeColor="text1"/>
          <w:lang w:val="zh-CN" w:bidi="zh-CN"/>
        </w:rPr>
        <w:t>在前条第2款规定的通知期限起2周内，通过协议选任仲裁员，并根据第25条第4款的规定，向JCAA发出仲裁员的选任通知。</w:t>
      </w:r>
    </w:p>
    <w:p w14:paraId="4C291F5A" w14:textId="254B84CE"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hint="eastAsia"/>
          <w:color w:val="000000" w:themeColor="text1"/>
          <w:lang w:val="zh-CN" w:bidi="zh-CN"/>
        </w:rPr>
        <w:t>3 当事人未在前两款规定的期限内按照第25条第4款的规定向JCAA发出仲裁员的选任通知的，仲裁员将由JCAA选任。</w:t>
      </w:r>
    </w:p>
    <w:p w14:paraId="60A4A812" w14:textId="49362441"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hint="eastAsia"/>
          <w:color w:val="000000" w:themeColor="text1"/>
          <w:lang w:val="zh-CN" w:bidi="zh-CN"/>
        </w:rPr>
        <w:t>4 根据前款规定由JCAA选任仲裁员</w:t>
      </w:r>
      <w:r w:rsidR="0022688B" w:rsidRPr="0076064B">
        <w:rPr>
          <w:rFonts w:ascii="FangSong" w:eastAsia="FangSong" w:hAnsi="FangSong" w:hint="eastAsia"/>
          <w:color w:val="000000" w:themeColor="text1"/>
          <w:lang w:val="zh-CN" w:bidi="zh-CN"/>
        </w:rPr>
        <w:t>时</w:t>
      </w:r>
      <w:r w:rsidRPr="0076064B">
        <w:rPr>
          <w:rFonts w:ascii="FangSong" w:eastAsia="FangSong" w:hAnsi="FangSong" w:hint="eastAsia"/>
          <w:color w:val="000000" w:themeColor="text1"/>
          <w:lang w:val="zh-CN" w:bidi="zh-CN"/>
        </w:rPr>
        <w:t>，当事人要求仲裁员的国籍不同于任何一方当事人的国籍的，JCAA应尊重</w:t>
      </w:r>
      <w:r w:rsidR="0022688B" w:rsidRPr="0076064B">
        <w:rPr>
          <w:rFonts w:ascii="FangSong" w:eastAsia="FangSong" w:hAnsi="FangSong" w:hint="eastAsia"/>
          <w:color w:val="000000" w:themeColor="text1"/>
          <w:lang w:val="zh-CN" w:bidi="zh-CN"/>
        </w:rPr>
        <w:t>该要求</w:t>
      </w:r>
      <w:r w:rsidRPr="0076064B">
        <w:rPr>
          <w:rFonts w:ascii="FangSong" w:eastAsia="FangSong" w:hAnsi="FangSong" w:hint="eastAsia"/>
          <w:color w:val="000000" w:themeColor="text1"/>
          <w:lang w:val="zh-CN" w:bidi="zh-CN"/>
        </w:rPr>
        <w:t>。</w:t>
      </w:r>
    </w:p>
    <w:p w14:paraId="56EC2DFA" w14:textId="77777777"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p>
    <w:p w14:paraId="27D0955B" w14:textId="5A7FC051" w:rsidR="00AC0953" w:rsidRPr="0076064B" w:rsidRDefault="00AC0953" w:rsidP="00B20AD5">
      <w:pPr>
        <w:pStyle w:val="7"/>
        <w:keepNext w:val="0"/>
        <w:spacing w:afterLines="50" w:after="120"/>
        <w:ind w:leftChars="0" w:left="0"/>
        <w:rPr>
          <w:rFonts w:ascii="FangSong" w:eastAsia="FangSong" w:hAnsi="FangSong"/>
          <w:b/>
          <w:color w:val="000000" w:themeColor="text1"/>
        </w:rPr>
      </w:pPr>
      <w:r w:rsidRPr="0076064B">
        <w:rPr>
          <w:rFonts w:ascii="FangSong" w:eastAsia="FangSong" w:hAnsi="FangSong" w:hint="eastAsia"/>
          <w:b/>
          <w:color w:val="000000" w:themeColor="text1"/>
          <w:lang w:val="zh-CN" w:bidi="zh-CN"/>
        </w:rPr>
        <w:t>第28条（仲裁员的选任——仲裁员为3人的情况）</w:t>
      </w:r>
    </w:p>
    <w:p w14:paraId="07FE7D3C" w14:textId="4902DD26" w:rsidR="00AC0953" w:rsidRPr="0076064B" w:rsidRDefault="00AC0953" w:rsidP="00B20AD5">
      <w:pPr>
        <w:spacing w:afterLines="50" w:after="120" w:line="240" w:lineRule="atLeast"/>
        <w:ind w:left="308" w:hangingChars="140" w:hanging="308"/>
        <w:rPr>
          <w:rFonts w:ascii="FangSong" w:eastAsia="FangSong" w:hAnsi="FangSong"/>
          <w:color w:val="000000" w:themeColor="text1"/>
        </w:rPr>
      </w:pPr>
      <w:r w:rsidRPr="0076064B">
        <w:rPr>
          <w:rFonts w:ascii="FangSong" w:eastAsia="FangSong" w:hAnsi="FangSong" w:hint="eastAsia"/>
          <w:color w:val="000000" w:themeColor="text1"/>
          <w:lang w:val="zh-CN" w:bidi="zh-CN"/>
        </w:rPr>
        <w:t>1 约定仲裁员人数为3人的，当事人应在被申请人收到仲裁申请通知书之日起3周内，各自选任1名仲裁员，并按照第25条第4款的规定向JCAA发出选任仲裁员的通知。</w:t>
      </w:r>
    </w:p>
    <w:p w14:paraId="49170A9D" w14:textId="0B52D837" w:rsidR="00AC0953" w:rsidRPr="0076064B" w:rsidRDefault="00AC0953" w:rsidP="00B20AD5">
      <w:pPr>
        <w:spacing w:afterLines="50" w:after="120" w:line="240" w:lineRule="atLeast"/>
        <w:ind w:left="308" w:hangingChars="140" w:hanging="308"/>
        <w:rPr>
          <w:rFonts w:ascii="FangSong" w:eastAsia="FangSong" w:hAnsi="FangSong"/>
          <w:color w:val="000000" w:themeColor="text1"/>
        </w:rPr>
      </w:pPr>
      <w:r w:rsidRPr="0076064B">
        <w:rPr>
          <w:rFonts w:ascii="FangSong" w:eastAsia="FangSong" w:hAnsi="FangSong"/>
          <w:color w:val="000000" w:themeColor="text1"/>
          <w:lang w:val="zh-CN" w:bidi="zh-CN"/>
        </w:rPr>
        <w:t>2　根据第26条第3款规定</w:t>
      </w:r>
      <w:r w:rsidR="0022688B" w:rsidRPr="0076064B">
        <w:rPr>
          <w:rFonts w:ascii="FangSong" w:eastAsia="FangSong" w:hAnsi="FangSong"/>
          <w:color w:val="000000" w:themeColor="text1"/>
          <w:lang w:val="zh-CN" w:bidi="zh-CN"/>
        </w:rPr>
        <w:t>的</w:t>
      </w:r>
      <w:r w:rsidRPr="0076064B">
        <w:rPr>
          <w:rFonts w:ascii="FangSong" w:eastAsia="FangSong" w:hAnsi="FangSong"/>
          <w:color w:val="000000" w:themeColor="text1"/>
          <w:lang w:val="zh-CN" w:bidi="zh-CN"/>
        </w:rPr>
        <w:t>仲裁员为3人时，</w:t>
      </w:r>
      <w:r w:rsidR="0022688B" w:rsidRPr="0076064B">
        <w:rPr>
          <w:rFonts w:ascii="FangSong" w:eastAsia="FangSong" w:hAnsi="FangSong" w:hint="eastAsia"/>
          <w:color w:val="000000" w:themeColor="text1"/>
          <w:lang w:val="zh-CN" w:bidi="zh-CN"/>
        </w:rPr>
        <w:t>当事人应</w:t>
      </w:r>
      <w:r w:rsidR="005C7E4A" w:rsidRPr="0076064B">
        <w:rPr>
          <w:rFonts w:ascii="FangSong" w:eastAsia="FangSong" w:hAnsi="FangSong" w:hint="eastAsia"/>
          <w:color w:val="000000" w:themeColor="text1"/>
          <w:lang w:val="zh-CN" w:bidi="zh-CN"/>
        </w:rPr>
        <w:t>当</w:t>
      </w:r>
      <w:r w:rsidRPr="0076064B">
        <w:rPr>
          <w:rFonts w:ascii="FangSong" w:eastAsia="FangSong" w:hAnsi="FangSong"/>
          <w:color w:val="000000" w:themeColor="text1"/>
          <w:lang w:val="zh-CN" w:bidi="zh-CN"/>
        </w:rPr>
        <w:t>在收到JCAA的通知之日起3周内，各自选任1名仲裁员，并按照第25条第4款的规定向JCAA发出选任仲裁员的通知。</w:t>
      </w:r>
    </w:p>
    <w:p w14:paraId="13FEFC22" w14:textId="043D5F0C" w:rsidR="00AC0953" w:rsidRPr="0076064B" w:rsidRDefault="00AC0953" w:rsidP="00B20AD5">
      <w:pPr>
        <w:spacing w:afterLines="50" w:after="120" w:line="240" w:lineRule="atLeast"/>
        <w:ind w:left="308" w:hangingChars="140" w:hanging="308"/>
        <w:rPr>
          <w:rFonts w:ascii="FangSong" w:eastAsia="FangSong" w:hAnsi="FangSong"/>
          <w:color w:val="000000" w:themeColor="text1"/>
        </w:rPr>
      </w:pPr>
      <w:r w:rsidRPr="0076064B">
        <w:rPr>
          <w:rFonts w:ascii="FangSong" w:eastAsia="FangSong" w:hAnsi="FangSong" w:hint="eastAsia"/>
          <w:color w:val="000000" w:themeColor="text1"/>
          <w:lang w:val="zh-CN" w:bidi="zh-CN"/>
        </w:rPr>
        <w:t>3 当事人未在前两款规定的期限内按照第25条第4款的规定向JCAA发出仲裁员的选任通知的，仲裁员由JCAA选任。</w:t>
      </w:r>
    </w:p>
    <w:p w14:paraId="381B68B0" w14:textId="17F73BF0" w:rsidR="00AC0953" w:rsidRPr="0076064B" w:rsidRDefault="00AC0953" w:rsidP="00B20AD5">
      <w:pPr>
        <w:spacing w:afterLines="50" w:after="120" w:line="240" w:lineRule="atLeast"/>
        <w:ind w:left="308" w:hangingChars="140" w:hanging="308"/>
        <w:rPr>
          <w:rFonts w:ascii="FangSong" w:eastAsia="FangSong" w:hAnsi="FangSong"/>
          <w:color w:val="000000" w:themeColor="text1"/>
        </w:rPr>
      </w:pPr>
      <w:r w:rsidRPr="0076064B">
        <w:rPr>
          <w:rFonts w:ascii="FangSong" w:eastAsia="FangSong" w:hAnsi="FangSong" w:hint="eastAsia"/>
          <w:color w:val="000000" w:themeColor="text1"/>
          <w:lang w:val="zh-CN" w:bidi="zh-CN"/>
        </w:rPr>
        <w:t>4 根据前3款规定选任的2名仲裁员</w:t>
      </w:r>
      <w:r w:rsidR="005C7E4A" w:rsidRPr="0076064B">
        <w:rPr>
          <w:rFonts w:ascii="FangSong" w:eastAsia="FangSong" w:hAnsi="FangSong" w:hint="eastAsia"/>
          <w:color w:val="000000" w:themeColor="text1"/>
          <w:lang w:val="zh-CN" w:bidi="zh-CN"/>
        </w:rPr>
        <w:t>应当</w:t>
      </w:r>
      <w:r w:rsidRPr="0076064B">
        <w:rPr>
          <w:rFonts w:ascii="FangSong" w:eastAsia="FangSong" w:hAnsi="FangSong" w:hint="eastAsia"/>
          <w:color w:val="000000" w:themeColor="text1"/>
          <w:lang w:val="zh-CN" w:bidi="zh-CN"/>
        </w:rPr>
        <w:t>在收到JCAA对</w:t>
      </w:r>
      <w:r w:rsidR="0022688B" w:rsidRPr="0076064B">
        <w:rPr>
          <w:rFonts w:ascii="FangSong" w:eastAsia="FangSong" w:hAnsi="FangSong" w:hint="eastAsia"/>
          <w:color w:val="000000" w:themeColor="text1"/>
          <w:lang w:val="zh-CN" w:bidi="zh-CN"/>
        </w:rPr>
        <w:t>该</w:t>
      </w:r>
      <w:r w:rsidRPr="0076064B">
        <w:rPr>
          <w:rFonts w:ascii="FangSong" w:eastAsia="FangSong" w:hAnsi="FangSong" w:hint="eastAsia"/>
          <w:color w:val="000000" w:themeColor="text1"/>
          <w:lang w:val="zh-CN" w:bidi="zh-CN"/>
        </w:rPr>
        <w:t>2名仲裁员的确认或选任通知之日起3周内，通过协议</w:t>
      </w:r>
      <w:r w:rsidR="0022688B" w:rsidRPr="0076064B">
        <w:rPr>
          <w:rFonts w:ascii="FangSong" w:eastAsia="FangSong" w:hAnsi="FangSong" w:hint="eastAsia"/>
          <w:color w:val="000000" w:themeColor="text1"/>
          <w:lang w:val="zh-CN" w:bidi="zh-CN"/>
        </w:rPr>
        <w:t>共同</w:t>
      </w:r>
      <w:r w:rsidRPr="0076064B">
        <w:rPr>
          <w:rFonts w:ascii="FangSong" w:eastAsia="FangSong" w:hAnsi="FangSong" w:hint="eastAsia"/>
          <w:color w:val="000000" w:themeColor="text1"/>
          <w:lang w:val="zh-CN" w:bidi="zh-CN"/>
        </w:rPr>
        <w:t>选任第三仲裁员，并按照第25条第4款的规定向JCAA发出选任仲裁员的通知。</w:t>
      </w:r>
    </w:p>
    <w:p w14:paraId="0E8BF498" w14:textId="02C326B4" w:rsidR="00AC0953" w:rsidRPr="0076064B" w:rsidRDefault="00AC0953" w:rsidP="00B20AD5">
      <w:pPr>
        <w:spacing w:afterLines="50" w:after="120" w:line="240" w:lineRule="atLeast"/>
        <w:ind w:left="308" w:hangingChars="140" w:hanging="308"/>
        <w:rPr>
          <w:rFonts w:ascii="FangSong" w:eastAsia="FangSong" w:hAnsi="FangSong"/>
          <w:color w:val="000000" w:themeColor="text1"/>
        </w:rPr>
      </w:pPr>
      <w:r w:rsidRPr="0076064B">
        <w:rPr>
          <w:rFonts w:ascii="FangSong" w:eastAsia="FangSong" w:hAnsi="FangSong"/>
          <w:color w:val="000000" w:themeColor="text1"/>
          <w:lang w:val="zh-CN" w:bidi="zh-CN"/>
        </w:rPr>
        <w:t>5 该2名仲裁员</w:t>
      </w:r>
      <w:r w:rsidR="0022688B" w:rsidRPr="0076064B">
        <w:rPr>
          <w:rFonts w:ascii="FangSong" w:eastAsia="FangSong" w:hAnsi="FangSong" w:hint="eastAsia"/>
          <w:color w:val="000000" w:themeColor="text1"/>
          <w:lang w:val="zh-CN" w:bidi="zh-CN"/>
        </w:rPr>
        <w:t>仅</w:t>
      </w:r>
      <w:r w:rsidRPr="0076064B">
        <w:rPr>
          <w:rFonts w:ascii="FangSong" w:eastAsia="FangSong" w:hAnsi="FangSong"/>
          <w:color w:val="000000" w:themeColor="text1"/>
          <w:lang w:val="zh-CN" w:bidi="zh-CN"/>
        </w:rPr>
        <w:t>在所有当事人书面同意的情况下，才能单独听取选任自己的当事人对选任第三仲裁员的意见。一方当事人没有选任仲裁员的，当事人选任的仲裁员不得单独听取该当事人对选任第三仲裁员的意见。</w:t>
      </w:r>
    </w:p>
    <w:p w14:paraId="2A3317BA" w14:textId="13B089EE" w:rsidR="00AC0953" w:rsidRPr="0076064B" w:rsidRDefault="00AC0953" w:rsidP="00B20AD5">
      <w:pPr>
        <w:spacing w:afterLines="50" w:after="120" w:line="240" w:lineRule="atLeast"/>
        <w:ind w:left="308" w:hangingChars="140" w:hanging="308"/>
        <w:rPr>
          <w:rFonts w:ascii="FangSong" w:eastAsia="FangSong" w:hAnsi="FangSong"/>
          <w:color w:val="000000" w:themeColor="text1"/>
        </w:rPr>
      </w:pPr>
      <w:r w:rsidRPr="0076064B">
        <w:rPr>
          <w:rFonts w:ascii="FangSong" w:eastAsia="FangSong" w:hAnsi="FangSong"/>
          <w:color w:val="000000" w:themeColor="text1"/>
          <w:lang w:val="zh-CN" w:bidi="zh-CN"/>
        </w:rPr>
        <w:lastRenderedPageBreak/>
        <w:t>6 仲裁员未在第28条第4款的期限内，按照第25条第4款的规定向JCAA发出第三仲裁员的选任通知时，第三仲裁员由JCAA选任。</w:t>
      </w:r>
    </w:p>
    <w:p w14:paraId="0522105E" w14:textId="2D062635" w:rsidR="00AC0953" w:rsidRPr="0076064B" w:rsidRDefault="00AC0953" w:rsidP="00B20AD5">
      <w:pPr>
        <w:spacing w:afterLines="50" w:after="120" w:line="240" w:lineRule="atLeast"/>
        <w:ind w:left="308" w:hangingChars="140" w:hanging="308"/>
        <w:rPr>
          <w:rFonts w:ascii="FangSong" w:eastAsia="FangSong" w:hAnsi="FangSong"/>
          <w:color w:val="000000" w:themeColor="text1"/>
        </w:rPr>
      </w:pPr>
      <w:r w:rsidRPr="0076064B">
        <w:rPr>
          <w:rFonts w:ascii="FangSong" w:eastAsia="FangSong" w:hAnsi="FangSong"/>
          <w:color w:val="000000" w:themeColor="text1"/>
          <w:lang w:val="zh-CN" w:bidi="zh-CN"/>
        </w:rPr>
        <w:t>7 根据前款规定由JCAA选任仲裁员</w:t>
      </w:r>
      <w:r w:rsidR="009B0C5B" w:rsidRPr="0076064B">
        <w:rPr>
          <w:rFonts w:ascii="FangSong" w:eastAsia="FangSong" w:hAnsi="FangSong" w:hint="eastAsia"/>
          <w:color w:val="000000" w:themeColor="text1"/>
          <w:lang w:val="zh-CN" w:bidi="zh-CN"/>
        </w:rPr>
        <w:t>时</w:t>
      </w:r>
      <w:r w:rsidRPr="0076064B">
        <w:rPr>
          <w:rFonts w:ascii="FangSong" w:eastAsia="FangSong" w:hAnsi="FangSong"/>
          <w:color w:val="000000" w:themeColor="text1"/>
          <w:lang w:val="zh-CN" w:bidi="zh-CN"/>
        </w:rPr>
        <w:t>，</w:t>
      </w:r>
      <w:r w:rsidR="0022688B" w:rsidRPr="0076064B">
        <w:rPr>
          <w:rFonts w:ascii="FangSong" w:eastAsia="FangSong" w:hAnsi="FangSong"/>
          <w:color w:val="000000" w:themeColor="text1"/>
          <w:lang w:val="zh-CN" w:bidi="zh-CN"/>
        </w:rPr>
        <w:t>适用</w:t>
      </w:r>
      <w:r w:rsidRPr="0076064B">
        <w:rPr>
          <w:rFonts w:ascii="FangSong" w:eastAsia="FangSong" w:hAnsi="FangSong"/>
          <w:color w:val="000000" w:themeColor="text1"/>
          <w:lang w:val="zh-CN" w:bidi="zh-CN"/>
        </w:rPr>
        <w:t>前条第4款的规定。</w:t>
      </w:r>
    </w:p>
    <w:p w14:paraId="3DACA730" w14:textId="77777777" w:rsidR="00AC0953" w:rsidRPr="0076064B" w:rsidRDefault="00AC0953" w:rsidP="00B20AD5">
      <w:pPr>
        <w:spacing w:afterLines="50" w:after="120" w:line="240" w:lineRule="atLeast"/>
        <w:ind w:left="308" w:hangingChars="140" w:hanging="308"/>
        <w:rPr>
          <w:rFonts w:ascii="FangSong" w:eastAsia="FangSong" w:hAnsi="FangSong"/>
          <w:color w:val="000000" w:themeColor="text1"/>
        </w:rPr>
      </w:pPr>
    </w:p>
    <w:p w14:paraId="06DA98CE" w14:textId="5FF48310" w:rsidR="00AC0953" w:rsidRPr="0076064B" w:rsidRDefault="00AC0953" w:rsidP="00B20AD5">
      <w:pPr>
        <w:pStyle w:val="7"/>
        <w:keepNext w:val="0"/>
        <w:spacing w:afterLines="50" w:after="120"/>
        <w:ind w:leftChars="0" w:left="0"/>
        <w:rPr>
          <w:rFonts w:ascii="FangSong" w:eastAsia="FangSong" w:hAnsi="FangSong"/>
          <w:b/>
          <w:color w:val="000000" w:themeColor="text1"/>
        </w:rPr>
      </w:pPr>
      <w:r w:rsidRPr="0076064B">
        <w:rPr>
          <w:rFonts w:ascii="FangSong" w:eastAsia="FangSong" w:hAnsi="FangSong" w:hint="eastAsia"/>
          <w:b/>
          <w:color w:val="000000" w:themeColor="text1"/>
          <w:lang w:val="zh-CN" w:bidi="zh-CN"/>
        </w:rPr>
        <w:t>第29条（多方当事人仲裁</w:t>
      </w:r>
      <w:r w:rsidR="009B0C5B" w:rsidRPr="0076064B">
        <w:rPr>
          <w:rFonts w:ascii="FangSong" w:eastAsia="FangSong" w:hAnsi="FangSong" w:hint="eastAsia"/>
          <w:b/>
          <w:color w:val="000000" w:themeColor="text1"/>
          <w:lang w:val="zh-CN" w:bidi="zh-CN"/>
        </w:rPr>
        <w:t>时</w:t>
      </w:r>
      <w:r w:rsidRPr="0076064B">
        <w:rPr>
          <w:rFonts w:ascii="FangSong" w:eastAsia="FangSong" w:hAnsi="FangSong" w:hint="eastAsia"/>
          <w:b/>
          <w:color w:val="000000" w:themeColor="text1"/>
          <w:lang w:val="zh-CN" w:bidi="zh-CN"/>
        </w:rPr>
        <w:t>仲裁员为3人的情况）</w:t>
      </w:r>
    </w:p>
    <w:p w14:paraId="0B24C239" w14:textId="54CB88EB" w:rsidR="00AC0953" w:rsidRPr="0076064B" w:rsidRDefault="00AC0953" w:rsidP="00B20AD5">
      <w:pPr>
        <w:spacing w:afterLines="50" w:after="120" w:line="240" w:lineRule="atLeast"/>
        <w:ind w:left="352" w:hangingChars="160" w:hanging="352"/>
        <w:rPr>
          <w:rFonts w:ascii="FangSong" w:eastAsia="FangSong" w:hAnsi="FangSong"/>
          <w:color w:val="000000" w:themeColor="text1"/>
        </w:rPr>
      </w:pPr>
      <w:r w:rsidRPr="0076064B">
        <w:rPr>
          <w:rFonts w:ascii="FangSong" w:eastAsia="FangSong" w:hAnsi="FangSong" w:hint="eastAsia"/>
          <w:color w:val="000000" w:themeColor="text1"/>
          <w:lang w:val="zh-CN" w:bidi="zh-CN"/>
        </w:rPr>
        <w:t>1 如仲裁员为3人，且申请人或被申请人为多人时，应按照本条规定选任仲裁员。</w:t>
      </w:r>
    </w:p>
    <w:p w14:paraId="1C3BBEB4" w14:textId="52B2DD74" w:rsidR="00AC0953" w:rsidRPr="0076064B" w:rsidRDefault="00AC0953" w:rsidP="00B20AD5">
      <w:pPr>
        <w:spacing w:afterLines="50" w:after="120" w:line="240" w:lineRule="atLeast"/>
        <w:ind w:left="352" w:hangingChars="160" w:hanging="352"/>
        <w:rPr>
          <w:rFonts w:ascii="FangSong" w:eastAsia="FangSong" w:hAnsi="FangSong"/>
          <w:color w:val="000000" w:themeColor="text1"/>
        </w:rPr>
      </w:pPr>
      <w:r w:rsidRPr="0076064B">
        <w:rPr>
          <w:rFonts w:ascii="FangSong" w:eastAsia="FangSong" w:hAnsi="FangSong" w:hint="eastAsia"/>
          <w:color w:val="000000" w:themeColor="text1"/>
          <w:lang w:val="zh-CN" w:bidi="zh-CN"/>
        </w:rPr>
        <w:t xml:space="preserve">2 当事人约定仲裁员为3人的，申请人（包括申请人为多人的情况。本条下同。 ) 和被申请人（包括被申请人为多人的情况。本条下同。) </w:t>
      </w:r>
      <w:r w:rsidR="005C7E4A" w:rsidRPr="0076064B">
        <w:rPr>
          <w:rFonts w:ascii="FangSong" w:eastAsia="FangSong" w:hAnsi="FangSong" w:hint="eastAsia"/>
          <w:color w:val="000000" w:themeColor="text1"/>
          <w:lang w:val="zh-CN" w:bidi="zh-CN"/>
        </w:rPr>
        <w:t>应当</w:t>
      </w:r>
      <w:r w:rsidR="000E33AE" w:rsidRPr="0076064B">
        <w:rPr>
          <w:rFonts w:ascii="FangSong" w:eastAsia="FangSong" w:hAnsi="FangSong" w:hint="eastAsia"/>
          <w:color w:val="000000" w:themeColor="text1"/>
          <w:lang w:val="zh-CN" w:bidi="zh-CN"/>
        </w:rPr>
        <w:t>自</w:t>
      </w:r>
      <w:r w:rsidRPr="0076064B">
        <w:rPr>
          <w:rFonts w:ascii="FangSong" w:eastAsia="FangSong" w:hAnsi="FangSong" w:hint="eastAsia"/>
          <w:color w:val="000000" w:themeColor="text1"/>
          <w:lang w:val="zh-CN" w:bidi="zh-CN"/>
        </w:rPr>
        <w:t>被申请人收到仲裁申请通知书之日起3周内，各自选任1名仲裁员，并按照第25条第4款的规定向JCAA发出选任仲裁员的通知。</w:t>
      </w:r>
    </w:p>
    <w:p w14:paraId="3B0FC97F" w14:textId="643E8CFB" w:rsidR="00AC0953" w:rsidRPr="0076064B" w:rsidRDefault="00AC0953" w:rsidP="00B20AD5">
      <w:pPr>
        <w:spacing w:afterLines="50" w:after="120" w:line="240" w:lineRule="atLeast"/>
        <w:ind w:left="352" w:hangingChars="160" w:hanging="352"/>
        <w:rPr>
          <w:rFonts w:ascii="FangSong" w:eastAsia="FangSong" w:hAnsi="FangSong"/>
          <w:color w:val="000000" w:themeColor="text1"/>
        </w:rPr>
      </w:pPr>
      <w:r w:rsidRPr="0076064B">
        <w:rPr>
          <w:rFonts w:ascii="FangSong" w:eastAsia="FangSong" w:hAnsi="FangSong" w:hint="eastAsia"/>
          <w:color w:val="000000" w:themeColor="text1"/>
          <w:lang w:val="zh-CN" w:bidi="zh-CN"/>
        </w:rPr>
        <w:t>3 根据第26条第3款规定</w:t>
      </w:r>
      <w:r w:rsidR="007C4B58" w:rsidRPr="0076064B">
        <w:rPr>
          <w:rFonts w:ascii="FangSong" w:eastAsia="FangSong" w:hAnsi="FangSong" w:hint="eastAsia"/>
          <w:color w:val="000000" w:themeColor="text1"/>
          <w:lang w:val="zh-CN" w:bidi="zh-CN"/>
        </w:rPr>
        <w:t>的</w:t>
      </w:r>
      <w:r w:rsidRPr="0076064B">
        <w:rPr>
          <w:rFonts w:ascii="FangSong" w:eastAsia="FangSong" w:hAnsi="FangSong" w:hint="eastAsia"/>
          <w:color w:val="000000" w:themeColor="text1"/>
          <w:lang w:val="zh-CN" w:bidi="zh-CN"/>
        </w:rPr>
        <w:t>仲裁员为3人</w:t>
      </w:r>
      <w:r w:rsidR="007C4B58" w:rsidRPr="0076064B">
        <w:rPr>
          <w:rFonts w:ascii="FangSong" w:eastAsia="FangSong" w:hAnsi="FangSong" w:hint="eastAsia"/>
          <w:color w:val="000000" w:themeColor="text1"/>
          <w:lang w:val="zh-CN" w:bidi="zh-CN"/>
        </w:rPr>
        <w:t>时</w:t>
      </w:r>
      <w:r w:rsidRPr="0076064B">
        <w:rPr>
          <w:rFonts w:ascii="FangSong" w:eastAsia="FangSong" w:hAnsi="FangSong" w:hint="eastAsia"/>
          <w:color w:val="000000" w:themeColor="text1"/>
          <w:lang w:val="zh-CN" w:bidi="zh-CN"/>
        </w:rPr>
        <w:t>，申请人及被申请人</w:t>
      </w:r>
      <w:r w:rsidR="005C7E4A" w:rsidRPr="0076064B">
        <w:rPr>
          <w:rFonts w:ascii="FangSong" w:eastAsia="FangSong" w:hAnsi="FangSong" w:hint="eastAsia"/>
          <w:color w:val="000000" w:themeColor="text1"/>
          <w:lang w:val="zh-CN" w:bidi="zh-CN"/>
        </w:rPr>
        <w:t>应当</w:t>
      </w:r>
      <w:r w:rsidR="000E33AE" w:rsidRPr="0076064B">
        <w:rPr>
          <w:rFonts w:ascii="FangSong" w:eastAsia="FangSong" w:hAnsi="FangSong" w:hint="eastAsia"/>
          <w:color w:val="000000" w:themeColor="text1"/>
          <w:lang w:val="zh-CN" w:bidi="zh-CN"/>
        </w:rPr>
        <w:t>自</w:t>
      </w:r>
      <w:r w:rsidRPr="0076064B">
        <w:rPr>
          <w:rFonts w:ascii="FangSong" w:eastAsia="FangSong" w:hAnsi="FangSong" w:hint="eastAsia"/>
          <w:color w:val="000000" w:themeColor="text1"/>
          <w:lang w:val="zh-CN" w:bidi="zh-CN"/>
        </w:rPr>
        <w:t>收到JCAA的通知之日起3周内，各自选任1名仲裁员，并按照第25条第4款的规定向JCAA发出选任仲裁员的通知。</w:t>
      </w:r>
    </w:p>
    <w:p w14:paraId="67B1D943" w14:textId="530E819F" w:rsidR="00AC0953" w:rsidRPr="0076064B" w:rsidRDefault="00AC0953" w:rsidP="00B20AD5">
      <w:pPr>
        <w:spacing w:afterLines="50" w:after="120" w:line="240" w:lineRule="atLeast"/>
        <w:ind w:left="352" w:hangingChars="160" w:hanging="352"/>
        <w:rPr>
          <w:rFonts w:ascii="FangSong" w:eastAsia="FangSong" w:hAnsi="FangSong"/>
          <w:color w:val="000000" w:themeColor="text1"/>
        </w:rPr>
      </w:pPr>
      <w:r w:rsidRPr="0076064B">
        <w:rPr>
          <w:rFonts w:ascii="FangSong" w:eastAsia="FangSong" w:hAnsi="FangSong" w:hint="eastAsia"/>
          <w:color w:val="000000" w:themeColor="text1"/>
          <w:lang w:val="zh-CN" w:bidi="zh-CN"/>
        </w:rPr>
        <w:t>4 根据前两款的规定，申请人和被申请人分别选任的2名仲裁员，</w:t>
      </w:r>
      <w:r w:rsidR="005C7E4A" w:rsidRPr="0076064B">
        <w:rPr>
          <w:rFonts w:ascii="FangSong" w:eastAsia="FangSong" w:hAnsi="FangSong" w:hint="eastAsia"/>
          <w:color w:val="000000" w:themeColor="text1"/>
          <w:lang w:val="zh-CN" w:bidi="zh-CN"/>
        </w:rPr>
        <w:t>应当</w:t>
      </w:r>
      <w:r w:rsidR="000E33AE" w:rsidRPr="0076064B">
        <w:rPr>
          <w:rFonts w:ascii="FangSong" w:eastAsia="FangSong" w:hAnsi="FangSong" w:hint="eastAsia"/>
          <w:color w:val="000000" w:themeColor="text1"/>
          <w:lang w:val="zh-CN" w:bidi="zh-CN"/>
        </w:rPr>
        <w:t>自</w:t>
      </w:r>
      <w:r w:rsidRPr="0076064B">
        <w:rPr>
          <w:rFonts w:ascii="FangSong" w:eastAsia="FangSong" w:hAnsi="FangSong" w:hint="eastAsia"/>
          <w:color w:val="000000" w:themeColor="text1"/>
          <w:lang w:val="zh-CN" w:bidi="zh-CN"/>
        </w:rPr>
        <w:t>收到JCAA对该2人的确认通知之日起3周内，通过协议</w:t>
      </w:r>
      <w:r w:rsidR="007C4B58" w:rsidRPr="0076064B">
        <w:rPr>
          <w:rFonts w:ascii="FangSong" w:eastAsia="FangSong" w:hAnsi="FangSong" w:hint="eastAsia"/>
          <w:color w:val="000000" w:themeColor="text1"/>
          <w:lang w:val="zh-CN" w:bidi="zh-CN"/>
        </w:rPr>
        <w:t>共同</w:t>
      </w:r>
      <w:r w:rsidRPr="0076064B">
        <w:rPr>
          <w:rFonts w:ascii="FangSong" w:eastAsia="FangSong" w:hAnsi="FangSong" w:hint="eastAsia"/>
          <w:color w:val="000000" w:themeColor="text1"/>
          <w:lang w:val="zh-CN" w:bidi="zh-CN"/>
        </w:rPr>
        <w:t>选任第三仲裁员，并按照第25条第4款的规定向JCAA发出选任仲裁员的通知。</w:t>
      </w:r>
    </w:p>
    <w:p w14:paraId="2CE8CE29" w14:textId="6E8FA5DF" w:rsidR="00AC0953" w:rsidRPr="0076064B" w:rsidRDefault="00AC0953" w:rsidP="00B20AD5">
      <w:pPr>
        <w:spacing w:afterLines="50" w:after="120" w:line="240" w:lineRule="atLeast"/>
        <w:ind w:left="352" w:hangingChars="160" w:hanging="352"/>
        <w:rPr>
          <w:rFonts w:ascii="FangSong" w:eastAsia="FangSong" w:hAnsi="FangSong"/>
          <w:color w:val="000000" w:themeColor="text1"/>
        </w:rPr>
      </w:pPr>
      <w:r w:rsidRPr="0076064B">
        <w:rPr>
          <w:rFonts w:ascii="FangSong" w:eastAsia="FangSong" w:hAnsi="FangSong"/>
          <w:color w:val="000000" w:themeColor="text1"/>
          <w:lang w:val="zh-CN" w:bidi="zh-CN"/>
        </w:rPr>
        <w:t>5 根据前款规定选任第三仲裁员的，</w:t>
      </w:r>
      <w:r w:rsidR="0022688B" w:rsidRPr="0076064B">
        <w:rPr>
          <w:rFonts w:ascii="FangSong" w:eastAsia="FangSong" w:hAnsi="FangSong"/>
          <w:color w:val="000000" w:themeColor="text1"/>
          <w:lang w:val="zh-CN" w:bidi="zh-CN"/>
        </w:rPr>
        <w:t>适用</w:t>
      </w:r>
      <w:r w:rsidRPr="0076064B">
        <w:rPr>
          <w:rFonts w:ascii="FangSong" w:eastAsia="FangSong" w:hAnsi="FangSong"/>
          <w:color w:val="000000" w:themeColor="text1"/>
          <w:lang w:val="zh-CN" w:bidi="zh-CN"/>
        </w:rPr>
        <w:t>第28条第5款的规定。</w:t>
      </w:r>
    </w:p>
    <w:p w14:paraId="7A39C72B" w14:textId="17DB588C" w:rsidR="00AC0953" w:rsidRPr="0076064B" w:rsidRDefault="00AC0953" w:rsidP="00B20AD5">
      <w:pPr>
        <w:spacing w:afterLines="50" w:after="120" w:line="240" w:lineRule="atLeast"/>
        <w:ind w:left="352" w:hangingChars="160" w:hanging="352"/>
        <w:rPr>
          <w:rFonts w:ascii="FangSong" w:eastAsia="FangSong" w:hAnsi="FangSong"/>
          <w:color w:val="000000" w:themeColor="text1"/>
        </w:rPr>
      </w:pPr>
      <w:r w:rsidRPr="0076064B">
        <w:rPr>
          <w:rFonts w:ascii="FangSong" w:eastAsia="FangSong" w:hAnsi="FangSong"/>
          <w:color w:val="000000" w:themeColor="text1"/>
          <w:lang w:val="zh-CN" w:bidi="zh-CN"/>
        </w:rPr>
        <w:t>6 仲裁员未在第29条第4款规定的期限内，按照第25条第4款规定发出</w:t>
      </w:r>
      <w:r w:rsidR="007C4B58" w:rsidRPr="0076064B">
        <w:rPr>
          <w:rFonts w:ascii="FangSong" w:eastAsia="FangSong" w:hAnsi="FangSong" w:hint="eastAsia"/>
          <w:color w:val="000000" w:themeColor="text1"/>
          <w:lang w:val="zh-CN" w:bidi="zh-CN"/>
        </w:rPr>
        <w:t>第三</w:t>
      </w:r>
      <w:r w:rsidRPr="0076064B">
        <w:rPr>
          <w:rFonts w:ascii="FangSong" w:eastAsia="FangSong" w:hAnsi="FangSong"/>
          <w:color w:val="000000" w:themeColor="text1"/>
          <w:lang w:val="zh-CN" w:bidi="zh-CN"/>
        </w:rPr>
        <w:t>仲裁员的选任通知时，</w:t>
      </w:r>
      <w:r w:rsidR="007C4B58" w:rsidRPr="0076064B">
        <w:rPr>
          <w:rFonts w:ascii="FangSong" w:eastAsia="FangSong" w:hAnsi="FangSong" w:hint="eastAsia"/>
          <w:color w:val="000000" w:themeColor="text1"/>
          <w:lang w:val="zh-CN" w:bidi="zh-CN"/>
        </w:rPr>
        <w:t>第三仲裁员</w:t>
      </w:r>
      <w:r w:rsidRPr="0076064B">
        <w:rPr>
          <w:rFonts w:ascii="FangSong" w:eastAsia="FangSong" w:hAnsi="FangSong"/>
          <w:color w:val="000000" w:themeColor="text1"/>
          <w:lang w:val="zh-CN" w:bidi="zh-CN"/>
        </w:rPr>
        <w:t>由JCAA选任。</w:t>
      </w:r>
    </w:p>
    <w:p w14:paraId="159AB961" w14:textId="48B90A28" w:rsidR="00AC0953" w:rsidRPr="0076064B" w:rsidRDefault="00AC0953" w:rsidP="00B20AD5">
      <w:pPr>
        <w:spacing w:afterLines="50" w:after="120" w:line="240" w:lineRule="atLeast"/>
        <w:ind w:left="352" w:hangingChars="160" w:hanging="352"/>
        <w:rPr>
          <w:rFonts w:ascii="FangSong" w:eastAsia="FangSong" w:hAnsi="FangSong"/>
          <w:color w:val="000000" w:themeColor="text1"/>
        </w:rPr>
      </w:pPr>
      <w:r w:rsidRPr="0076064B">
        <w:rPr>
          <w:rFonts w:ascii="FangSong" w:eastAsia="FangSong" w:hAnsi="FangSong"/>
          <w:color w:val="000000" w:themeColor="text1"/>
          <w:lang w:val="zh-CN" w:bidi="zh-CN"/>
        </w:rPr>
        <w:t>7 根据前款规定由JCAA选任仲裁员</w:t>
      </w:r>
      <w:r w:rsidR="007C4B58" w:rsidRPr="0076064B">
        <w:rPr>
          <w:rFonts w:ascii="FangSong" w:eastAsia="FangSong" w:hAnsi="FangSong" w:hint="eastAsia"/>
          <w:color w:val="000000" w:themeColor="text1"/>
          <w:lang w:val="zh-CN" w:bidi="zh-CN"/>
        </w:rPr>
        <w:t>时</w:t>
      </w:r>
      <w:r w:rsidRPr="0076064B">
        <w:rPr>
          <w:rFonts w:ascii="FangSong" w:eastAsia="FangSong" w:hAnsi="FangSong"/>
          <w:color w:val="000000" w:themeColor="text1"/>
          <w:lang w:val="zh-CN" w:bidi="zh-CN"/>
        </w:rPr>
        <w:t>，</w:t>
      </w:r>
      <w:r w:rsidR="0022688B" w:rsidRPr="0076064B">
        <w:rPr>
          <w:rFonts w:ascii="FangSong" w:eastAsia="FangSong" w:hAnsi="FangSong"/>
          <w:color w:val="000000" w:themeColor="text1"/>
          <w:lang w:val="zh-CN" w:bidi="zh-CN"/>
        </w:rPr>
        <w:t>适用</w:t>
      </w:r>
      <w:r w:rsidRPr="0076064B">
        <w:rPr>
          <w:rFonts w:ascii="FangSong" w:eastAsia="FangSong" w:hAnsi="FangSong"/>
          <w:color w:val="000000" w:themeColor="text1"/>
          <w:lang w:val="zh-CN" w:bidi="zh-CN"/>
        </w:rPr>
        <w:t>第27条第4款的规定。</w:t>
      </w:r>
    </w:p>
    <w:p w14:paraId="6BC68259" w14:textId="6139983E" w:rsidR="00AC0953" w:rsidRPr="0076064B" w:rsidRDefault="00AC0953" w:rsidP="00B20AD5">
      <w:pPr>
        <w:spacing w:afterLines="50" w:after="120" w:line="240" w:lineRule="atLeast"/>
        <w:ind w:left="352" w:hangingChars="160" w:hanging="352"/>
        <w:rPr>
          <w:rFonts w:ascii="FangSong" w:eastAsia="FangSong" w:hAnsi="FangSong"/>
          <w:color w:val="000000" w:themeColor="text1"/>
        </w:rPr>
      </w:pPr>
      <w:r w:rsidRPr="0076064B">
        <w:rPr>
          <w:rFonts w:ascii="FangSong" w:eastAsia="FangSong" w:hAnsi="FangSong"/>
          <w:color w:val="000000" w:themeColor="text1"/>
          <w:lang w:val="zh-CN" w:bidi="zh-CN"/>
        </w:rPr>
        <w:t>8 申请人或被申请人中的任一方或双方未在第2款或第3款期限内，按照第25条第4款的规定向JCAA发出仲裁员的选任通知时，3名仲裁员全部由JCAA选任。</w:t>
      </w:r>
      <w:r w:rsidR="007C4B58" w:rsidRPr="0076064B">
        <w:rPr>
          <w:rFonts w:ascii="FangSong" w:eastAsia="FangSong" w:hAnsi="FangSong" w:hint="eastAsia"/>
          <w:color w:val="000000" w:themeColor="text1"/>
          <w:lang w:val="zh-CN" w:bidi="zh-CN"/>
        </w:rPr>
        <w:t>此时</w:t>
      </w:r>
      <w:r w:rsidRPr="0076064B">
        <w:rPr>
          <w:rFonts w:ascii="FangSong" w:eastAsia="FangSong" w:hAnsi="FangSong" w:hint="eastAsia"/>
          <w:color w:val="000000" w:themeColor="text1"/>
          <w:lang w:val="zh-CN" w:bidi="zh-CN"/>
        </w:rPr>
        <w:t>，</w:t>
      </w:r>
      <w:r w:rsidR="000E33AE" w:rsidRPr="0076064B">
        <w:rPr>
          <w:rFonts w:ascii="FangSong" w:eastAsia="FangSong" w:hAnsi="FangSong" w:hint="eastAsia"/>
          <w:color w:val="000000" w:themeColor="text1"/>
          <w:lang w:val="zh-CN" w:bidi="zh-CN"/>
        </w:rPr>
        <w:t>若</w:t>
      </w:r>
      <w:r w:rsidRPr="0076064B">
        <w:rPr>
          <w:rFonts w:ascii="FangSong" w:eastAsia="FangSong" w:hAnsi="FangSong" w:hint="eastAsia"/>
          <w:color w:val="000000" w:themeColor="text1"/>
          <w:lang w:val="zh-CN" w:bidi="zh-CN"/>
        </w:rPr>
        <w:t>任何一方都</w:t>
      </w:r>
      <w:r w:rsidR="007C4B58" w:rsidRPr="0076064B">
        <w:rPr>
          <w:rFonts w:ascii="FangSong" w:eastAsia="FangSong" w:hAnsi="FangSong" w:hint="eastAsia"/>
          <w:color w:val="000000" w:themeColor="text1"/>
          <w:lang w:val="zh-CN" w:bidi="zh-CN"/>
        </w:rPr>
        <w:t>未</w:t>
      </w:r>
      <w:r w:rsidRPr="0076064B">
        <w:rPr>
          <w:rFonts w:ascii="FangSong" w:eastAsia="FangSong" w:hAnsi="FangSong" w:hint="eastAsia"/>
          <w:color w:val="000000" w:themeColor="text1"/>
          <w:lang w:val="zh-CN" w:bidi="zh-CN"/>
        </w:rPr>
        <w:t>提出异议，JCAA可以将申请人或被申请人已经选任的仲裁员选任为3名仲裁员之一。</w:t>
      </w:r>
    </w:p>
    <w:p w14:paraId="2396AE56" w14:textId="77777777" w:rsidR="00AC0953" w:rsidRPr="0076064B" w:rsidRDefault="00AC0953" w:rsidP="00B20AD5">
      <w:pPr>
        <w:spacing w:afterLines="50" w:after="120" w:line="240" w:lineRule="atLeast"/>
        <w:ind w:left="352" w:hangingChars="160" w:hanging="352"/>
        <w:rPr>
          <w:rFonts w:ascii="FangSong" w:eastAsia="FangSong" w:hAnsi="FangSong"/>
          <w:color w:val="000000" w:themeColor="text1"/>
        </w:rPr>
      </w:pPr>
    </w:p>
    <w:p w14:paraId="39836E71" w14:textId="27D0D68B"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第30条（JCAA选任仲裁员的通知）</w:t>
      </w:r>
    </w:p>
    <w:p w14:paraId="0230C44A" w14:textId="799277DC" w:rsidR="00AC0953" w:rsidRPr="0076064B" w:rsidRDefault="00AC0953" w:rsidP="00B20AD5">
      <w:pPr>
        <w:spacing w:afterLines="50" w:after="120" w:line="240" w:lineRule="atLeast"/>
        <w:ind w:left="2"/>
        <w:rPr>
          <w:rFonts w:ascii="FangSong" w:eastAsia="FangSong" w:hAnsi="FangSong" w:cs="Meiryo UI"/>
          <w:color w:val="000000" w:themeColor="text1"/>
        </w:rPr>
      </w:pPr>
      <w:r w:rsidRPr="0076064B">
        <w:rPr>
          <w:rFonts w:ascii="FangSong" w:eastAsia="FangSong" w:hAnsi="FangSong" w:hint="eastAsia"/>
          <w:color w:val="000000" w:themeColor="text1"/>
          <w:lang w:val="zh-CN" w:bidi="zh-CN"/>
        </w:rPr>
        <w:t>JCAA选任仲裁员后，应及时将第25条第4款(a)项规定的文件发送给当事人和仲裁员。</w:t>
      </w:r>
      <w:r w:rsidR="007C4B58" w:rsidRPr="0076064B">
        <w:rPr>
          <w:rFonts w:ascii="FangSong" w:eastAsia="FangSong" w:hAnsi="FangSong" w:hint="eastAsia"/>
          <w:color w:val="000000" w:themeColor="text1"/>
          <w:lang w:val="zh-CN" w:bidi="zh-CN"/>
        </w:rPr>
        <w:t>此时</w:t>
      </w:r>
      <w:r w:rsidRPr="0076064B">
        <w:rPr>
          <w:rFonts w:ascii="FangSong" w:eastAsia="FangSong" w:hAnsi="FangSong" w:hint="eastAsia"/>
          <w:color w:val="000000" w:themeColor="text1"/>
          <w:lang w:val="zh-CN" w:bidi="zh-CN"/>
        </w:rPr>
        <w:t>，JCAA应附上同款(b)和(c)项中规定的文件的副本。</w:t>
      </w:r>
    </w:p>
    <w:p w14:paraId="66AAE12C" w14:textId="77777777" w:rsidR="00AC0953" w:rsidRPr="0076064B" w:rsidRDefault="00AC0953" w:rsidP="00B20AD5">
      <w:pPr>
        <w:spacing w:afterLines="50" w:after="120" w:line="240" w:lineRule="atLeast"/>
        <w:ind w:left="2"/>
        <w:rPr>
          <w:rFonts w:ascii="FangSong" w:eastAsia="FangSong" w:hAnsi="FangSong"/>
          <w:color w:val="000000" w:themeColor="text1"/>
        </w:rPr>
      </w:pPr>
    </w:p>
    <w:p w14:paraId="23E6F931" w14:textId="448D3D36" w:rsidR="00AC0953" w:rsidRPr="0076064B" w:rsidRDefault="00AC0953" w:rsidP="00B20AD5">
      <w:pPr>
        <w:spacing w:afterLines="50" w:after="120" w:line="240" w:lineRule="atLeast"/>
        <w:rPr>
          <w:rFonts w:ascii="FangSong" w:eastAsia="FangSong" w:hAnsi="FangSong"/>
          <w:b/>
          <w:color w:val="000000" w:themeColor="text1"/>
        </w:rPr>
      </w:pPr>
      <w:r w:rsidRPr="0076064B">
        <w:rPr>
          <w:rStyle w:val="70"/>
          <w:rFonts w:ascii="FangSong" w:eastAsia="FangSong" w:hAnsi="FangSong" w:cs="Meiryo UI"/>
          <w:b/>
          <w:color w:val="000000" w:themeColor="text1"/>
          <w:lang w:val="zh-CN" w:bidi="zh-CN"/>
        </w:rPr>
        <w:t>第31条（仲裁庭）</w:t>
      </w:r>
    </w:p>
    <w:p w14:paraId="6EF28A04" w14:textId="030D1E00" w:rsidR="00AC0953" w:rsidRPr="0076064B" w:rsidRDefault="00AC0953" w:rsidP="00B20AD5">
      <w:pPr>
        <w:spacing w:afterLines="50" w:after="120" w:line="240" w:lineRule="atLeast"/>
        <w:ind w:leftChars="-12" w:left="379" w:hangingChars="184" w:hanging="405"/>
        <w:rPr>
          <w:rFonts w:ascii="FangSong" w:eastAsia="FangSong" w:hAnsi="FangSong"/>
          <w:color w:val="000000" w:themeColor="text1"/>
        </w:rPr>
      </w:pPr>
      <w:r w:rsidRPr="0076064B">
        <w:rPr>
          <w:rFonts w:ascii="FangSong" w:eastAsia="FangSong" w:hAnsi="FangSong" w:hint="eastAsia"/>
          <w:color w:val="000000" w:themeColor="text1"/>
          <w:lang w:val="zh-CN" w:bidi="zh-CN"/>
        </w:rPr>
        <w:t>1 本规则下的仲裁由根据第25条至第30条、第36条及第56条的规定选任的1人或3人的仲裁员</w:t>
      </w:r>
      <w:r w:rsidR="007C4B58" w:rsidRPr="0076064B">
        <w:rPr>
          <w:rFonts w:ascii="FangSong" w:eastAsia="FangSong" w:hAnsi="FangSong" w:hint="eastAsia"/>
          <w:color w:val="000000" w:themeColor="text1"/>
          <w:lang w:val="zh-CN" w:bidi="zh-CN"/>
        </w:rPr>
        <w:t>组成</w:t>
      </w:r>
      <w:r w:rsidRPr="0076064B">
        <w:rPr>
          <w:rFonts w:ascii="FangSong" w:eastAsia="FangSong" w:hAnsi="FangSong" w:hint="eastAsia"/>
          <w:color w:val="000000" w:themeColor="text1"/>
          <w:lang w:val="zh-CN" w:bidi="zh-CN"/>
        </w:rPr>
        <w:t>的仲裁庭进行。</w:t>
      </w:r>
    </w:p>
    <w:p w14:paraId="69A5BBA7" w14:textId="3A9052C8" w:rsidR="00AC0953" w:rsidRPr="0076064B" w:rsidRDefault="00AC0953" w:rsidP="00B20AD5">
      <w:pPr>
        <w:spacing w:afterLines="50" w:after="120" w:line="240" w:lineRule="atLeast"/>
        <w:ind w:leftChars="-12" w:left="379" w:hangingChars="184" w:hanging="405"/>
        <w:rPr>
          <w:rFonts w:ascii="FangSong" w:eastAsia="FangSong" w:hAnsi="FangSong"/>
          <w:color w:val="000000" w:themeColor="text1"/>
        </w:rPr>
      </w:pPr>
      <w:r w:rsidRPr="0076064B">
        <w:rPr>
          <w:rFonts w:ascii="FangSong" w:eastAsia="FangSong" w:hAnsi="FangSong" w:hint="eastAsia"/>
          <w:color w:val="000000" w:themeColor="text1"/>
          <w:lang w:val="zh-CN" w:bidi="zh-CN"/>
        </w:rPr>
        <w:t>2 仲裁庭在所有仲裁员均经JCAA确认或选任后成立。</w:t>
      </w:r>
    </w:p>
    <w:p w14:paraId="161CEDC8" w14:textId="45428BB4" w:rsidR="00AC0953" w:rsidRPr="0076064B" w:rsidRDefault="00AC0953" w:rsidP="00B20AD5">
      <w:pPr>
        <w:spacing w:afterLines="50" w:after="120" w:line="240" w:lineRule="atLeast"/>
        <w:ind w:leftChars="-12" w:left="379" w:hangingChars="184" w:hanging="405"/>
        <w:rPr>
          <w:rFonts w:ascii="FangSong" w:eastAsia="FangSong" w:hAnsi="FangSong"/>
          <w:color w:val="000000" w:themeColor="text1"/>
        </w:rPr>
      </w:pPr>
      <w:r w:rsidRPr="0076064B">
        <w:rPr>
          <w:rFonts w:ascii="FangSong" w:eastAsia="FangSong" w:hAnsi="FangSong"/>
          <w:color w:val="000000" w:themeColor="text1"/>
          <w:lang w:val="zh-CN" w:bidi="zh-CN"/>
        </w:rPr>
        <w:t>3 仲裁员为3人时，第三仲裁员为</w:t>
      </w:r>
      <w:r w:rsidR="007C4B58" w:rsidRPr="0076064B">
        <w:rPr>
          <w:rFonts w:ascii="FangSong" w:eastAsia="FangSong" w:hAnsi="FangSong"/>
          <w:color w:val="000000" w:themeColor="text1"/>
          <w:lang w:val="zh-CN" w:bidi="zh-CN"/>
        </w:rPr>
        <w:t>首席仲裁员</w:t>
      </w:r>
      <w:r w:rsidRPr="0076064B">
        <w:rPr>
          <w:rFonts w:ascii="FangSong" w:eastAsia="FangSong" w:hAnsi="FangSong"/>
          <w:color w:val="000000" w:themeColor="text1"/>
          <w:lang w:val="zh-CN" w:bidi="zh-CN"/>
        </w:rPr>
        <w:t>，除仲裁员另有约定外，</w:t>
      </w:r>
      <w:r w:rsidR="007C4B58" w:rsidRPr="0076064B">
        <w:rPr>
          <w:rFonts w:ascii="FangSong" w:eastAsia="FangSong" w:hAnsi="FangSong"/>
          <w:color w:val="000000" w:themeColor="text1"/>
          <w:lang w:val="zh-CN" w:bidi="zh-CN"/>
        </w:rPr>
        <w:t>首席仲裁员</w:t>
      </w:r>
      <w:r w:rsidRPr="0076064B">
        <w:rPr>
          <w:rFonts w:ascii="FangSong" w:eastAsia="FangSong" w:hAnsi="FangSong"/>
          <w:color w:val="000000" w:themeColor="text1"/>
          <w:lang w:val="zh-CN" w:bidi="zh-CN"/>
        </w:rPr>
        <w:t>履行下列职责。</w:t>
      </w:r>
    </w:p>
    <w:p w14:paraId="6EDACBA6" w14:textId="77777777" w:rsidR="00AC0953" w:rsidRPr="0076064B" w:rsidRDefault="00AC0953" w:rsidP="00B20AD5">
      <w:pPr>
        <w:spacing w:afterLines="50" w:after="120" w:line="240" w:lineRule="atLeast"/>
        <w:ind w:leftChars="-12" w:left="379" w:hangingChars="184" w:hanging="405"/>
        <w:rPr>
          <w:rFonts w:ascii="FangSong" w:eastAsia="FangSong" w:hAnsi="FangSong"/>
          <w:color w:val="000000" w:themeColor="text1"/>
        </w:rPr>
      </w:pPr>
      <w:r w:rsidRPr="0076064B">
        <w:rPr>
          <w:rFonts w:ascii="FangSong" w:eastAsia="FangSong" w:hAnsi="FangSong" w:hint="eastAsia"/>
          <w:color w:val="000000" w:themeColor="text1"/>
          <w:lang w:val="zh-CN" w:bidi="zh-CN"/>
        </w:rPr>
        <w:t>(1) 主持审理及仲裁庭的合议。</w:t>
      </w:r>
    </w:p>
    <w:p w14:paraId="5AC38FC5" w14:textId="77777777" w:rsidR="00AC0953" w:rsidRPr="0076064B" w:rsidRDefault="00AC0953" w:rsidP="00B20AD5">
      <w:pPr>
        <w:spacing w:afterLines="50" w:after="120" w:line="240" w:lineRule="atLeast"/>
        <w:ind w:leftChars="-12" w:left="379" w:hangingChars="184" w:hanging="405"/>
        <w:rPr>
          <w:rFonts w:ascii="FangSong" w:eastAsia="FangSong" w:hAnsi="FangSong"/>
          <w:color w:val="000000" w:themeColor="text1"/>
        </w:rPr>
      </w:pPr>
      <w:r w:rsidRPr="0076064B">
        <w:rPr>
          <w:rFonts w:ascii="FangSong" w:eastAsia="FangSong" w:hAnsi="FangSong" w:hint="eastAsia"/>
          <w:color w:val="000000" w:themeColor="text1"/>
          <w:lang w:val="zh-CN" w:bidi="zh-CN"/>
        </w:rPr>
        <w:t>(2) 代表仲裁庭联系当事人和JCAA。</w:t>
      </w:r>
    </w:p>
    <w:p w14:paraId="1B6F6B22" w14:textId="24F662F1" w:rsidR="00AC0953" w:rsidRPr="0076064B" w:rsidRDefault="00AC0953" w:rsidP="00B20AD5">
      <w:pPr>
        <w:spacing w:afterLines="50" w:after="120" w:line="240" w:lineRule="atLeast"/>
        <w:ind w:leftChars="-12" w:left="379" w:hangingChars="184" w:hanging="405"/>
        <w:rPr>
          <w:rFonts w:ascii="FangSong" w:eastAsia="FangSong" w:hAnsi="FangSong"/>
          <w:color w:val="000000" w:themeColor="text1"/>
        </w:rPr>
      </w:pPr>
      <w:r w:rsidRPr="0076064B">
        <w:rPr>
          <w:rFonts w:ascii="FangSong" w:eastAsia="FangSong" w:hAnsi="FangSong"/>
          <w:color w:val="000000" w:themeColor="text1"/>
          <w:lang w:val="zh-CN" w:bidi="zh-CN"/>
        </w:rPr>
        <w:t>(3) 准备仲裁裁决和仲裁庭其他</w:t>
      </w:r>
      <w:r w:rsidR="009500C8" w:rsidRPr="0076064B">
        <w:rPr>
          <w:rFonts w:ascii="FangSong" w:eastAsia="FangSong" w:hAnsi="FangSong"/>
          <w:color w:val="000000" w:themeColor="text1"/>
          <w:lang w:val="zh-CN" w:bidi="zh-CN"/>
        </w:rPr>
        <w:t>文件</w:t>
      </w:r>
      <w:r w:rsidRPr="0076064B">
        <w:rPr>
          <w:rFonts w:ascii="FangSong" w:eastAsia="FangSong" w:hAnsi="FangSong"/>
          <w:color w:val="000000" w:themeColor="text1"/>
          <w:lang w:val="zh-CN" w:bidi="zh-CN"/>
        </w:rPr>
        <w:t>的初稿。</w:t>
      </w:r>
    </w:p>
    <w:p w14:paraId="79720D7E" w14:textId="77777777" w:rsidR="00AC0953" w:rsidRPr="0076064B" w:rsidRDefault="00AC0953" w:rsidP="00B20AD5">
      <w:pPr>
        <w:spacing w:afterLines="50" w:after="120" w:line="240" w:lineRule="atLeast"/>
        <w:ind w:leftChars="-12" w:left="379" w:hangingChars="184" w:hanging="405"/>
        <w:rPr>
          <w:rFonts w:ascii="FangSong" w:eastAsia="FangSong" w:hAnsi="FangSong"/>
          <w:color w:val="000000" w:themeColor="text1"/>
          <w:u w:val="single"/>
        </w:rPr>
      </w:pPr>
    </w:p>
    <w:p w14:paraId="1C6DC6C7" w14:textId="277C828D" w:rsidR="00AC0953" w:rsidRPr="0076064B" w:rsidRDefault="00AC0953" w:rsidP="00B20AD5">
      <w:pPr>
        <w:spacing w:afterLines="50" w:after="120"/>
        <w:rPr>
          <w:rFonts w:ascii="FangSong" w:eastAsia="FangSong" w:hAnsi="FangSong" w:cs="Meiryo UI"/>
          <w:color w:val="000000" w:themeColor="text1"/>
        </w:rPr>
      </w:pPr>
      <w:r w:rsidRPr="0076064B">
        <w:rPr>
          <w:rStyle w:val="70"/>
          <w:rFonts w:ascii="FangSong" w:eastAsia="FangSong" w:hAnsi="FangSong" w:cs="Meiryo UI"/>
          <w:b/>
          <w:color w:val="000000" w:themeColor="text1"/>
          <w:lang w:val="zh-CN" w:bidi="zh-CN"/>
        </w:rPr>
        <w:t>第32条（仲裁庭的决定）</w:t>
      </w:r>
    </w:p>
    <w:p w14:paraId="3A6F8873" w14:textId="77777777"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hint="eastAsia"/>
          <w:color w:val="000000" w:themeColor="text1"/>
          <w:lang w:val="zh-CN" w:bidi="zh-CN"/>
        </w:rPr>
        <w:lastRenderedPageBreak/>
        <w:t>1 有多名仲裁员时，仲裁庭的决定，包括仲裁裁决，由过半数仲裁员决定。</w:t>
      </w:r>
    </w:p>
    <w:p w14:paraId="63D27A8B" w14:textId="1B3E7645"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hint="eastAsia"/>
          <w:color w:val="000000" w:themeColor="text1"/>
          <w:lang w:val="zh-CN" w:bidi="zh-CN"/>
        </w:rPr>
        <w:t>2 仲裁庭的决定不能由过半数仲裁员作出的，则应由</w:t>
      </w:r>
      <w:r w:rsidR="007C4B58" w:rsidRPr="0076064B">
        <w:rPr>
          <w:rFonts w:ascii="FangSong" w:eastAsia="FangSong" w:hAnsi="FangSong" w:hint="eastAsia"/>
          <w:color w:val="000000" w:themeColor="text1"/>
          <w:lang w:val="zh-CN" w:bidi="zh-CN"/>
        </w:rPr>
        <w:t>首席仲裁员</w:t>
      </w:r>
      <w:r w:rsidRPr="0076064B">
        <w:rPr>
          <w:rFonts w:ascii="FangSong" w:eastAsia="FangSong" w:hAnsi="FangSong" w:hint="eastAsia"/>
          <w:color w:val="000000" w:themeColor="text1"/>
          <w:lang w:val="zh-CN" w:bidi="zh-CN"/>
        </w:rPr>
        <w:t>作出。</w:t>
      </w:r>
    </w:p>
    <w:p w14:paraId="1CB40D60" w14:textId="69F7B1C3"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hint="eastAsia"/>
          <w:color w:val="000000" w:themeColor="text1"/>
          <w:lang w:val="zh-CN" w:bidi="zh-CN"/>
        </w:rPr>
        <w:t>3</w:t>
      </w:r>
      <w:r w:rsidR="00A63B41" w:rsidRPr="0076064B">
        <w:rPr>
          <w:rFonts w:ascii="FangSong" w:eastAsia="FangSong" w:hAnsi="FangSong" w:hint="eastAsia"/>
          <w:color w:val="000000" w:themeColor="text1"/>
          <w:lang w:val="zh-CN" w:bidi="zh-CN"/>
        </w:rPr>
        <w:t>在</w:t>
      </w:r>
      <w:r w:rsidRPr="0076064B">
        <w:rPr>
          <w:rFonts w:ascii="FangSong" w:eastAsia="FangSong" w:hAnsi="FangSong" w:hint="eastAsia"/>
          <w:color w:val="000000" w:themeColor="text1"/>
          <w:lang w:val="zh-CN" w:bidi="zh-CN"/>
        </w:rPr>
        <w:t>得到所有当事人的同意，或受到所有其他仲裁员的委托时，</w:t>
      </w:r>
      <w:r w:rsidR="00A63B41" w:rsidRPr="0076064B">
        <w:rPr>
          <w:rFonts w:ascii="FangSong" w:eastAsia="FangSong" w:hAnsi="FangSong" w:hint="eastAsia"/>
          <w:color w:val="000000" w:themeColor="text1"/>
          <w:lang w:val="zh-CN" w:bidi="zh-CN"/>
        </w:rPr>
        <w:t>与仲裁程序有关的事项</w:t>
      </w:r>
      <w:r w:rsidRPr="0076064B">
        <w:rPr>
          <w:rFonts w:ascii="FangSong" w:eastAsia="FangSong" w:hAnsi="FangSong" w:hint="eastAsia"/>
          <w:color w:val="000000" w:themeColor="text1"/>
          <w:lang w:val="zh-CN" w:bidi="zh-CN"/>
        </w:rPr>
        <w:t>可由担任</w:t>
      </w:r>
      <w:r w:rsidR="007C4B58" w:rsidRPr="0076064B">
        <w:rPr>
          <w:rFonts w:ascii="FangSong" w:eastAsia="FangSong" w:hAnsi="FangSong" w:hint="eastAsia"/>
          <w:color w:val="000000" w:themeColor="text1"/>
          <w:lang w:val="zh-CN" w:bidi="zh-CN"/>
        </w:rPr>
        <w:t>首席仲裁员</w:t>
      </w:r>
      <w:r w:rsidRPr="0076064B">
        <w:rPr>
          <w:rFonts w:ascii="FangSong" w:eastAsia="FangSong" w:hAnsi="FangSong" w:hint="eastAsia"/>
          <w:color w:val="000000" w:themeColor="text1"/>
          <w:lang w:val="zh-CN" w:bidi="zh-CN"/>
        </w:rPr>
        <w:t>的仲裁员决定。</w:t>
      </w:r>
    </w:p>
    <w:p w14:paraId="6EA924BA" w14:textId="77777777"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p>
    <w:p w14:paraId="4271DE69" w14:textId="77777777" w:rsidR="00AC0953" w:rsidRPr="0076064B" w:rsidRDefault="00AC0953" w:rsidP="00B20AD5">
      <w:pPr>
        <w:pStyle w:val="4"/>
        <w:keepNext w:val="0"/>
        <w:spacing w:afterLines="50" w:after="120"/>
        <w:ind w:leftChars="15" w:left="33"/>
        <w:rPr>
          <w:rFonts w:ascii="FangSong" w:eastAsia="FangSong" w:hAnsi="FangSong" w:cs="Meiryo UI"/>
          <w:color w:val="000000" w:themeColor="text1"/>
          <w:sz w:val="22"/>
        </w:rPr>
      </w:pPr>
      <w:bookmarkStart w:id="3" w:name="_Hlk524256656"/>
      <w:r w:rsidRPr="0076064B">
        <w:rPr>
          <w:rStyle w:val="70"/>
          <w:rFonts w:ascii="FangSong" w:eastAsia="FangSong" w:hAnsi="FangSong" w:cs="Meiryo UI"/>
          <w:color w:val="000000" w:themeColor="text1"/>
          <w:sz w:val="22"/>
          <w:lang w:val="zh-CN" w:bidi="zh-CN"/>
        </w:rPr>
        <w:t>第33条（仲裁员助理的使用）</w:t>
      </w:r>
    </w:p>
    <w:p w14:paraId="256E4760" w14:textId="77777777"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r w:rsidRPr="0076064B">
        <w:rPr>
          <w:rFonts w:ascii="FangSong" w:eastAsia="FangSong" w:hAnsi="FangSong" w:hint="eastAsia"/>
          <w:color w:val="000000" w:themeColor="text1"/>
          <w:lang w:val="zh-CN" w:bidi="zh-CN"/>
        </w:rPr>
        <w:t>1 仲裁员不得将对仲裁庭的决定产生实质影响的工作，包括仲裁裁决，委托给第三方。</w:t>
      </w:r>
    </w:p>
    <w:p w14:paraId="12B4F090" w14:textId="7B7B8E7A"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r w:rsidRPr="0076064B">
        <w:rPr>
          <w:rFonts w:ascii="FangSong" w:eastAsia="FangSong" w:hAnsi="FangSong" w:hint="eastAsia"/>
          <w:color w:val="000000" w:themeColor="text1"/>
          <w:lang w:val="zh-CN" w:bidi="zh-CN"/>
        </w:rPr>
        <w:t>2 在不违反前款规定的情况下，独任仲裁员或</w:t>
      </w:r>
      <w:r w:rsidR="007C4B58" w:rsidRPr="0076064B">
        <w:rPr>
          <w:rFonts w:ascii="FangSong" w:eastAsia="FangSong" w:hAnsi="FangSong" w:hint="eastAsia"/>
          <w:color w:val="000000" w:themeColor="text1"/>
          <w:lang w:val="zh-CN" w:bidi="zh-CN"/>
        </w:rPr>
        <w:t>首席仲裁员</w:t>
      </w:r>
      <w:r w:rsidRPr="0076064B">
        <w:rPr>
          <w:rFonts w:ascii="FangSong" w:eastAsia="FangSong" w:hAnsi="FangSong" w:hint="eastAsia"/>
          <w:color w:val="000000" w:themeColor="text1"/>
          <w:lang w:val="zh-CN" w:bidi="zh-CN"/>
        </w:rPr>
        <w:t>可</w:t>
      </w:r>
      <w:r w:rsidR="007C4B58" w:rsidRPr="0076064B">
        <w:rPr>
          <w:rFonts w:ascii="FangSong" w:eastAsia="FangSong" w:hAnsi="FangSong" w:hint="eastAsia"/>
          <w:color w:val="000000" w:themeColor="text1"/>
          <w:lang w:val="zh-CN" w:bidi="zh-CN"/>
        </w:rPr>
        <w:t>委托</w:t>
      </w:r>
      <w:r w:rsidRPr="0076064B">
        <w:rPr>
          <w:rFonts w:ascii="FangSong" w:eastAsia="FangSong" w:hAnsi="FangSong" w:hint="eastAsia"/>
          <w:color w:val="000000" w:themeColor="text1"/>
          <w:lang w:val="zh-CN" w:bidi="zh-CN"/>
        </w:rPr>
        <w:t>第三方（以下称为“仲裁员助理”）协助仲裁员履行职责。但是，</w:t>
      </w:r>
      <w:r w:rsidR="00C51520" w:rsidRPr="0076064B">
        <w:rPr>
          <w:rFonts w:ascii="FangSong" w:eastAsia="FangSong" w:hAnsi="FangSong" w:hint="eastAsia"/>
          <w:color w:val="000000" w:themeColor="text1"/>
          <w:lang w:val="zh-CN" w:bidi="zh-CN"/>
        </w:rPr>
        <w:t>此时</w:t>
      </w:r>
      <w:r w:rsidRPr="0076064B">
        <w:rPr>
          <w:rFonts w:ascii="FangSong" w:eastAsia="FangSong" w:hAnsi="FangSong" w:hint="eastAsia"/>
          <w:color w:val="000000" w:themeColor="text1"/>
          <w:lang w:val="zh-CN" w:bidi="zh-CN"/>
        </w:rPr>
        <w:t>，</w:t>
      </w:r>
      <w:r w:rsidR="005C7E4A" w:rsidRPr="0076064B">
        <w:rPr>
          <w:rFonts w:ascii="FangSong" w:eastAsia="FangSong" w:hAnsi="FangSong" w:hint="eastAsia"/>
          <w:color w:val="000000" w:themeColor="text1"/>
          <w:lang w:val="zh-CN" w:bidi="zh-CN"/>
        </w:rPr>
        <w:t>应当</w:t>
      </w:r>
      <w:r w:rsidRPr="0076064B">
        <w:rPr>
          <w:rFonts w:ascii="FangSong" w:eastAsia="FangSong" w:hAnsi="FangSong" w:hint="eastAsia"/>
          <w:color w:val="000000" w:themeColor="text1"/>
          <w:lang w:val="zh-CN" w:bidi="zh-CN"/>
        </w:rPr>
        <w:t>在提供关于仲裁员助理的信息、说明其所从事的工作的性质，以及明确支付给仲裁员助理的报酬（如有）的计算方法之后，以书面形式获得所有当事人的同意。</w:t>
      </w:r>
    </w:p>
    <w:p w14:paraId="427D911D" w14:textId="4E15DC80"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r w:rsidRPr="0076064B">
        <w:rPr>
          <w:rFonts w:ascii="FangSong" w:eastAsia="FangSong" w:hAnsi="FangSong" w:hint="eastAsia"/>
          <w:color w:val="000000" w:themeColor="text1"/>
          <w:lang w:val="zh-CN" w:bidi="zh-CN"/>
        </w:rPr>
        <w:t>3 对仲裁员助理，</w:t>
      </w:r>
      <w:r w:rsidR="0022688B" w:rsidRPr="0076064B">
        <w:rPr>
          <w:rFonts w:ascii="FangSong" w:eastAsia="FangSong" w:hAnsi="FangSong" w:hint="eastAsia"/>
          <w:color w:val="000000" w:themeColor="text1"/>
          <w:lang w:val="zh-CN" w:bidi="zh-CN"/>
        </w:rPr>
        <w:t>适用</w:t>
      </w:r>
      <w:r w:rsidRPr="0076064B">
        <w:rPr>
          <w:rFonts w:ascii="FangSong" w:eastAsia="FangSong" w:hAnsi="FangSong" w:hint="eastAsia"/>
          <w:color w:val="000000" w:themeColor="text1"/>
          <w:lang w:val="zh-CN" w:bidi="zh-CN"/>
        </w:rPr>
        <w:t>第24条、第42条第2款的规定。</w:t>
      </w:r>
    </w:p>
    <w:p w14:paraId="6634E657" w14:textId="49D8CEBE"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r w:rsidRPr="0076064B">
        <w:rPr>
          <w:rFonts w:ascii="FangSong" w:eastAsia="FangSong" w:hAnsi="FangSong"/>
          <w:color w:val="000000" w:themeColor="text1"/>
          <w:lang w:val="zh-CN" w:bidi="zh-CN"/>
        </w:rPr>
        <w:t>4 仲裁员助理的报酬及</w:t>
      </w:r>
      <w:r w:rsidR="00C51520" w:rsidRPr="0076064B">
        <w:rPr>
          <w:rFonts w:ascii="FangSong" w:eastAsia="FangSong" w:hAnsi="FangSong" w:hint="eastAsia"/>
          <w:color w:val="000000" w:themeColor="text1"/>
          <w:lang w:val="zh-CN" w:bidi="zh-CN"/>
        </w:rPr>
        <w:t>费用</w:t>
      </w:r>
      <w:r w:rsidRPr="0076064B">
        <w:rPr>
          <w:rFonts w:ascii="FangSong" w:eastAsia="FangSong" w:hAnsi="FangSong"/>
          <w:color w:val="000000" w:themeColor="text1"/>
          <w:lang w:val="zh-CN" w:bidi="zh-CN"/>
        </w:rPr>
        <w:t>为第101条规定的独任仲裁员或</w:t>
      </w:r>
      <w:r w:rsidR="00282461" w:rsidRPr="0076064B">
        <w:rPr>
          <w:rFonts w:ascii="FangSong" w:eastAsia="FangSong" w:hAnsi="FangSong"/>
          <w:color w:val="000000" w:themeColor="text1"/>
          <w:lang w:val="zh-CN" w:bidi="zh-CN"/>
        </w:rPr>
        <w:t>首席仲裁员</w:t>
      </w:r>
      <w:r w:rsidRPr="0076064B">
        <w:rPr>
          <w:rFonts w:ascii="FangSong" w:eastAsia="FangSong" w:hAnsi="FangSong"/>
          <w:color w:val="000000" w:themeColor="text1"/>
          <w:lang w:val="zh-CN" w:bidi="zh-CN"/>
        </w:rPr>
        <w:t>的</w:t>
      </w:r>
      <w:r w:rsidR="00C51520" w:rsidRPr="0076064B">
        <w:rPr>
          <w:rFonts w:ascii="FangSong" w:eastAsia="FangSong" w:hAnsi="FangSong" w:hint="eastAsia"/>
          <w:color w:val="000000" w:themeColor="text1"/>
          <w:lang w:val="zh-CN" w:bidi="zh-CN"/>
        </w:rPr>
        <w:t>费用</w:t>
      </w:r>
      <w:r w:rsidRPr="0076064B">
        <w:rPr>
          <w:rFonts w:ascii="FangSong" w:eastAsia="FangSong" w:hAnsi="FangSong"/>
          <w:color w:val="000000" w:themeColor="text1"/>
          <w:lang w:val="zh-CN" w:bidi="zh-CN"/>
        </w:rPr>
        <w:t>。但是，在计算第94条规定的仲裁员的报酬上限时，仲裁员助理的报酬数额应包含在该仲裁员的报酬中。</w:t>
      </w:r>
    </w:p>
    <w:p w14:paraId="69F2D4AD" w14:textId="77777777" w:rsidR="00AC0953" w:rsidRPr="0076064B" w:rsidRDefault="00AC0953" w:rsidP="00B20AD5">
      <w:pPr>
        <w:spacing w:afterLines="50" w:after="120" w:line="240" w:lineRule="atLeast"/>
        <w:ind w:left="332" w:hangingChars="151" w:hanging="332"/>
        <w:rPr>
          <w:rFonts w:ascii="FangSong" w:eastAsia="FangSong" w:hAnsi="FangSong"/>
          <w:color w:val="000000" w:themeColor="text1"/>
          <w:u w:val="single"/>
        </w:rPr>
      </w:pPr>
    </w:p>
    <w:bookmarkEnd w:id="3"/>
    <w:p w14:paraId="16758B86" w14:textId="77777777" w:rsidR="00AC0953" w:rsidRPr="0076064B" w:rsidRDefault="00AC0953" w:rsidP="00B20AD5">
      <w:pPr>
        <w:pStyle w:val="4"/>
        <w:keepNext w:val="0"/>
        <w:spacing w:afterLines="50" w:after="120"/>
        <w:ind w:leftChars="15" w:left="33"/>
        <w:rPr>
          <w:rFonts w:ascii="FangSong" w:eastAsia="FangSong" w:hAnsi="FangSong"/>
          <w:color w:val="000000" w:themeColor="text1"/>
          <w:sz w:val="22"/>
        </w:rPr>
      </w:pPr>
      <w:r w:rsidRPr="0076064B">
        <w:rPr>
          <w:rStyle w:val="70"/>
          <w:rFonts w:ascii="FangSong" w:eastAsia="FangSong" w:hAnsi="FangSong" w:cs="Meiryo UI" w:hint="eastAsia"/>
          <w:color w:val="000000" w:themeColor="text1"/>
          <w:sz w:val="22"/>
          <w:lang w:val="zh-CN" w:bidi="zh-CN"/>
        </w:rPr>
        <w:t>第34条（仲裁员的回避）</w:t>
      </w:r>
    </w:p>
    <w:p w14:paraId="36764715" w14:textId="4FBF8B79" w:rsidR="00AC0953" w:rsidRPr="0076064B" w:rsidRDefault="00AC0953" w:rsidP="00B20AD5">
      <w:pPr>
        <w:spacing w:afterLines="50" w:after="120" w:line="240" w:lineRule="atLeast"/>
        <w:ind w:left="308" w:hangingChars="140" w:hanging="308"/>
        <w:rPr>
          <w:rFonts w:ascii="FangSong" w:eastAsia="FangSong" w:hAnsi="FangSong"/>
          <w:color w:val="000000" w:themeColor="text1"/>
        </w:rPr>
      </w:pPr>
      <w:r w:rsidRPr="0076064B">
        <w:rPr>
          <w:rFonts w:ascii="FangSong" w:eastAsia="FangSong" w:hAnsi="FangSong" w:hint="eastAsia"/>
          <w:color w:val="000000" w:themeColor="text1"/>
          <w:lang w:val="zh-CN" w:bidi="zh-CN"/>
        </w:rPr>
        <w:t>1 当事人有充分理由怀疑仲裁员的公正性或独立性的，可以提出该仲裁员</w:t>
      </w:r>
      <w:r w:rsidR="00C51520" w:rsidRPr="0076064B">
        <w:rPr>
          <w:rFonts w:ascii="FangSong" w:eastAsia="FangSong" w:hAnsi="FangSong" w:hint="eastAsia"/>
          <w:color w:val="000000" w:themeColor="text1"/>
          <w:lang w:val="zh-CN" w:bidi="zh-CN"/>
        </w:rPr>
        <w:t>回避</w:t>
      </w:r>
      <w:r w:rsidRPr="0076064B">
        <w:rPr>
          <w:rFonts w:ascii="FangSong" w:eastAsia="FangSong" w:hAnsi="FangSong" w:hint="eastAsia"/>
          <w:color w:val="000000" w:themeColor="text1"/>
          <w:lang w:val="zh-CN" w:bidi="zh-CN"/>
        </w:rPr>
        <w:t>的申请。</w:t>
      </w:r>
    </w:p>
    <w:p w14:paraId="7291BB54" w14:textId="02568A3C" w:rsidR="00AC0953" w:rsidRPr="0076064B" w:rsidRDefault="00AC0953" w:rsidP="00B20AD5">
      <w:pPr>
        <w:spacing w:afterLines="50" w:after="120" w:line="240" w:lineRule="atLeast"/>
        <w:ind w:left="308" w:hangingChars="140" w:hanging="308"/>
        <w:rPr>
          <w:rFonts w:ascii="FangSong" w:eastAsia="FangSong" w:hAnsi="FangSong"/>
          <w:color w:val="000000" w:themeColor="text1"/>
        </w:rPr>
      </w:pPr>
      <w:r w:rsidRPr="0076064B">
        <w:rPr>
          <w:rFonts w:ascii="FangSong" w:eastAsia="FangSong" w:hAnsi="FangSong" w:hint="eastAsia"/>
          <w:color w:val="000000" w:themeColor="text1"/>
          <w:lang w:val="zh-CN" w:bidi="zh-CN"/>
        </w:rPr>
        <w:t>2 选任该仲裁员或者参与了仲裁员选任的推荐等的当事人，只有在回避的原因是选任后才知道的情况下，才可以申请该仲裁员</w:t>
      </w:r>
      <w:r w:rsidR="00C51520" w:rsidRPr="0076064B">
        <w:rPr>
          <w:rFonts w:ascii="FangSong" w:eastAsia="FangSong" w:hAnsi="FangSong" w:hint="eastAsia"/>
          <w:color w:val="000000" w:themeColor="text1"/>
          <w:lang w:val="zh-CN" w:bidi="zh-CN"/>
        </w:rPr>
        <w:t>回避</w:t>
      </w:r>
      <w:r w:rsidRPr="0076064B">
        <w:rPr>
          <w:rFonts w:ascii="FangSong" w:eastAsia="FangSong" w:hAnsi="FangSong" w:hint="eastAsia"/>
          <w:color w:val="000000" w:themeColor="text1"/>
          <w:lang w:val="zh-CN" w:bidi="zh-CN"/>
        </w:rPr>
        <w:t>。</w:t>
      </w:r>
    </w:p>
    <w:p w14:paraId="5BCC8963" w14:textId="5F59A25B" w:rsidR="00AC0953" w:rsidRPr="0076064B" w:rsidRDefault="00AC0953" w:rsidP="00B20AD5">
      <w:pPr>
        <w:spacing w:afterLines="50" w:after="120" w:line="240" w:lineRule="atLeast"/>
        <w:ind w:left="308" w:hangingChars="140" w:hanging="308"/>
        <w:rPr>
          <w:rFonts w:ascii="FangSong" w:eastAsia="FangSong" w:hAnsi="FangSong"/>
          <w:color w:val="000000" w:themeColor="text1"/>
        </w:rPr>
      </w:pPr>
      <w:r w:rsidRPr="0076064B">
        <w:rPr>
          <w:rFonts w:ascii="FangSong" w:eastAsia="FangSong" w:hAnsi="FangSong" w:hint="eastAsia"/>
          <w:color w:val="000000" w:themeColor="text1"/>
          <w:lang w:val="zh-CN" w:bidi="zh-CN"/>
        </w:rPr>
        <w:t>3 希望提出仲裁员回避请求的当事人，</w:t>
      </w:r>
      <w:r w:rsidR="005C7E4A" w:rsidRPr="0076064B">
        <w:rPr>
          <w:rFonts w:ascii="FangSong" w:eastAsia="FangSong" w:hAnsi="FangSong" w:hint="eastAsia"/>
          <w:color w:val="000000" w:themeColor="text1"/>
          <w:lang w:val="zh-CN" w:bidi="zh-CN"/>
        </w:rPr>
        <w:t>应当</w:t>
      </w:r>
      <w:r w:rsidRPr="0076064B">
        <w:rPr>
          <w:rFonts w:ascii="FangSong" w:eastAsia="FangSong" w:hAnsi="FangSong" w:hint="eastAsia"/>
          <w:color w:val="000000" w:themeColor="text1"/>
          <w:lang w:val="zh-CN" w:bidi="zh-CN"/>
        </w:rPr>
        <w:t>在收到JCAA仲裁员选任的确认通知（JCAA选任仲裁员的情况下，则为仲裁员选任通知书）之日或知道存在第1款所述理由之日（以较晚者为准）起2周内，向JCAA提交一份</w:t>
      </w:r>
      <w:r w:rsidR="00C51520" w:rsidRPr="0076064B">
        <w:rPr>
          <w:rFonts w:ascii="FangSong" w:eastAsia="FangSong" w:hAnsi="FangSong" w:hint="eastAsia"/>
          <w:color w:val="000000" w:themeColor="text1"/>
          <w:lang w:val="zh-CN" w:bidi="zh-CN"/>
        </w:rPr>
        <w:t>包括</w:t>
      </w:r>
      <w:r w:rsidRPr="0076064B">
        <w:rPr>
          <w:rFonts w:ascii="FangSong" w:eastAsia="FangSong" w:hAnsi="FangSong" w:hint="eastAsia"/>
          <w:color w:val="000000" w:themeColor="text1"/>
          <w:lang w:val="zh-CN" w:bidi="zh-CN"/>
        </w:rPr>
        <w:t>回避理由的文件（以下称为“回避申请书”）。</w:t>
      </w:r>
    </w:p>
    <w:p w14:paraId="50BF8F2E" w14:textId="053D943D" w:rsidR="00AC0953" w:rsidRPr="0076064B" w:rsidRDefault="00AC0953" w:rsidP="00B20AD5">
      <w:pPr>
        <w:spacing w:afterLines="50" w:after="120" w:line="240" w:lineRule="atLeast"/>
        <w:ind w:left="308" w:hangingChars="140" w:hanging="308"/>
        <w:rPr>
          <w:rFonts w:ascii="FangSong" w:eastAsia="FangSong" w:hAnsi="FangSong"/>
          <w:color w:val="000000" w:themeColor="text1"/>
        </w:rPr>
      </w:pPr>
      <w:r w:rsidRPr="0076064B">
        <w:rPr>
          <w:rFonts w:ascii="FangSong" w:eastAsia="FangSong" w:hAnsi="FangSong" w:hint="eastAsia"/>
          <w:color w:val="000000" w:themeColor="text1"/>
          <w:lang w:val="zh-CN" w:bidi="zh-CN"/>
        </w:rPr>
        <w:t>4 JCAA</w:t>
      </w:r>
      <w:r w:rsidR="008A4AC0" w:rsidRPr="0076064B">
        <w:rPr>
          <w:rFonts w:ascii="FangSong" w:eastAsia="FangSong" w:hAnsi="FangSong" w:hint="eastAsia"/>
          <w:color w:val="000000" w:themeColor="text1"/>
          <w:lang w:val="zh-CN" w:bidi="zh-CN"/>
        </w:rPr>
        <w:t>在收到回避申请书后，应</w:t>
      </w:r>
      <w:r w:rsidRPr="0076064B">
        <w:rPr>
          <w:rFonts w:ascii="FangSong" w:eastAsia="FangSong" w:hAnsi="FangSong" w:hint="eastAsia"/>
          <w:color w:val="000000" w:themeColor="text1"/>
          <w:lang w:val="zh-CN" w:bidi="zh-CN"/>
        </w:rPr>
        <w:t>及时通知其他当事人和该仲裁员</w:t>
      </w:r>
      <w:r w:rsidR="008A4AC0" w:rsidRPr="0076064B">
        <w:rPr>
          <w:rFonts w:ascii="FangSong" w:eastAsia="FangSong" w:hAnsi="FangSong" w:hint="eastAsia"/>
          <w:color w:val="000000" w:themeColor="text1"/>
          <w:lang w:val="zh-CN" w:bidi="zh-CN"/>
        </w:rPr>
        <w:t>，通知应附有该回避申请书的副本</w:t>
      </w:r>
      <w:r w:rsidRPr="0076064B">
        <w:rPr>
          <w:rFonts w:ascii="FangSong" w:eastAsia="FangSong" w:hAnsi="FangSong" w:hint="eastAsia"/>
          <w:color w:val="000000" w:themeColor="text1"/>
          <w:lang w:val="zh-CN" w:bidi="zh-CN"/>
        </w:rPr>
        <w:t>。</w:t>
      </w:r>
    </w:p>
    <w:p w14:paraId="5FE4A6FC" w14:textId="266CA095" w:rsidR="00AC0953" w:rsidRPr="0076064B" w:rsidRDefault="00AC0953" w:rsidP="00B20AD5">
      <w:pPr>
        <w:spacing w:afterLines="50" w:after="120" w:line="240" w:lineRule="atLeast"/>
        <w:ind w:left="308" w:hangingChars="140" w:hanging="308"/>
        <w:rPr>
          <w:rFonts w:ascii="FangSong" w:eastAsia="FangSong" w:hAnsi="FangSong"/>
          <w:color w:val="000000" w:themeColor="text1"/>
        </w:rPr>
      </w:pPr>
      <w:r w:rsidRPr="0076064B">
        <w:rPr>
          <w:rFonts w:ascii="FangSong" w:eastAsia="FangSong" w:hAnsi="FangSong" w:hint="eastAsia"/>
          <w:color w:val="000000" w:themeColor="text1"/>
          <w:lang w:val="zh-CN" w:bidi="zh-CN"/>
        </w:rPr>
        <w:t>5 JCAA 在听取其他当事人和该仲裁员的意见后决定是否回避，而无需说明理由。</w:t>
      </w:r>
    </w:p>
    <w:p w14:paraId="0CC4DB37" w14:textId="77777777" w:rsidR="00AC0953" w:rsidRPr="0076064B" w:rsidRDefault="00AC0953" w:rsidP="00B20AD5">
      <w:pPr>
        <w:spacing w:afterLines="50" w:after="120" w:line="240" w:lineRule="atLeast"/>
        <w:ind w:left="308" w:hangingChars="140" w:hanging="308"/>
        <w:rPr>
          <w:rFonts w:ascii="FangSong" w:eastAsia="FangSong" w:hAnsi="FangSong"/>
          <w:color w:val="000000" w:themeColor="text1"/>
        </w:rPr>
      </w:pPr>
    </w:p>
    <w:p w14:paraId="61E6F221" w14:textId="77777777" w:rsidR="00AC0953" w:rsidRPr="0076064B" w:rsidRDefault="00AC0953" w:rsidP="00B20AD5">
      <w:pPr>
        <w:pStyle w:val="4"/>
        <w:keepNext w:val="0"/>
        <w:spacing w:afterLines="50" w:after="120"/>
        <w:ind w:leftChars="15" w:left="33"/>
        <w:rPr>
          <w:rFonts w:ascii="FangSong" w:eastAsia="FangSong" w:hAnsi="FangSong" w:cs="Meiryo UI"/>
          <w:color w:val="000000" w:themeColor="text1"/>
          <w:sz w:val="22"/>
        </w:rPr>
      </w:pPr>
      <w:r w:rsidRPr="0076064B">
        <w:rPr>
          <w:rStyle w:val="70"/>
          <w:rFonts w:ascii="FangSong" w:eastAsia="FangSong" w:hAnsi="FangSong" w:cs="Meiryo UI"/>
          <w:color w:val="000000" w:themeColor="text1"/>
          <w:sz w:val="22"/>
          <w:lang w:val="zh-CN" w:bidi="zh-CN"/>
        </w:rPr>
        <w:t>第35条（仲裁员的解任）</w:t>
      </w:r>
    </w:p>
    <w:p w14:paraId="73E3BAFF" w14:textId="3059455A" w:rsidR="00AC0953" w:rsidRPr="0076064B" w:rsidRDefault="00AC0953" w:rsidP="00B20AD5">
      <w:pPr>
        <w:spacing w:afterLines="50" w:after="120" w:line="240" w:lineRule="atLeast"/>
        <w:rPr>
          <w:rFonts w:ascii="FangSong" w:eastAsia="FangSong" w:hAnsi="FangSong"/>
          <w:color w:val="000000" w:themeColor="text1"/>
        </w:rPr>
      </w:pPr>
      <w:r w:rsidRPr="0076064B">
        <w:rPr>
          <w:rFonts w:ascii="FangSong" w:eastAsia="FangSong" w:hAnsi="FangSong" w:hint="eastAsia"/>
          <w:color w:val="000000" w:themeColor="text1"/>
          <w:lang w:val="zh-CN" w:bidi="zh-CN"/>
        </w:rPr>
        <w:t>仲裁员不履行职责或无故拖延履行职责，或者仲裁员在法律上或实际上不能履行职责，JCAA可以根据当事人的书面申请或者职权，在听取当事人和该仲裁员的意见后，解任该仲裁员。</w:t>
      </w:r>
    </w:p>
    <w:p w14:paraId="771A9522" w14:textId="77777777" w:rsidR="00AC0953" w:rsidRPr="0076064B" w:rsidRDefault="00AC0953" w:rsidP="00B20AD5">
      <w:pPr>
        <w:spacing w:afterLines="50" w:after="120" w:line="240" w:lineRule="atLeast"/>
        <w:rPr>
          <w:rFonts w:ascii="FangSong" w:eastAsia="FangSong" w:hAnsi="FangSong"/>
          <w:color w:val="000000" w:themeColor="text1"/>
        </w:rPr>
      </w:pPr>
    </w:p>
    <w:p w14:paraId="0289AEC5" w14:textId="6BC663A3" w:rsidR="00AC0953" w:rsidRPr="0076064B" w:rsidRDefault="00AC0953" w:rsidP="00B20AD5">
      <w:pPr>
        <w:pStyle w:val="4"/>
        <w:keepNext w:val="0"/>
        <w:spacing w:afterLines="50" w:after="120"/>
        <w:ind w:leftChars="15" w:left="33"/>
        <w:rPr>
          <w:rFonts w:ascii="FangSong" w:eastAsia="FangSong" w:hAnsi="FangSong" w:cs="Meiryo UI"/>
          <w:color w:val="000000" w:themeColor="text1"/>
          <w:sz w:val="22"/>
        </w:rPr>
      </w:pPr>
      <w:r w:rsidRPr="0076064B">
        <w:rPr>
          <w:rStyle w:val="70"/>
          <w:rFonts w:ascii="FangSong" w:eastAsia="FangSong" w:hAnsi="FangSong" w:cs="Meiryo UI"/>
          <w:color w:val="000000" w:themeColor="text1"/>
          <w:sz w:val="22"/>
          <w:lang w:val="zh-CN" w:bidi="zh-CN"/>
        </w:rPr>
        <w:t>第36条（仲裁员的</w:t>
      </w:r>
      <w:r w:rsidR="008A4AC0" w:rsidRPr="0076064B">
        <w:rPr>
          <w:rStyle w:val="70"/>
          <w:rFonts w:ascii="FangSong" w:eastAsia="FangSong" w:hAnsi="FangSong" w:cs="Meiryo UI" w:hint="eastAsia"/>
          <w:color w:val="000000" w:themeColor="text1"/>
          <w:sz w:val="22"/>
          <w:lang w:val="zh-CN" w:bidi="zh-CN"/>
        </w:rPr>
        <w:t>更换</w:t>
      </w:r>
      <w:r w:rsidRPr="0076064B">
        <w:rPr>
          <w:rStyle w:val="70"/>
          <w:rFonts w:ascii="FangSong" w:eastAsia="FangSong" w:hAnsi="FangSong" w:cs="Meiryo UI"/>
          <w:color w:val="000000" w:themeColor="text1"/>
          <w:sz w:val="22"/>
          <w:lang w:val="zh-CN" w:bidi="zh-CN"/>
        </w:rPr>
        <w:t>）</w:t>
      </w:r>
    </w:p>
    <w:p w14:paraId="77025EDB" w14:textId="74F57A46" w:rsidR="00AC0953" w:rsidRPr="0076064B" w:rsidRDefault="00AC0953" w:rsidP="00B20AD5">
      <w:pPr>
        <w:spacing w:afterLines="50" w:after="120" w:line="240" w:lineRule="atLeast"/>
        <w:ind w:left="337" w:hangingChars="153" w:hanging="337"/>
        <w:rPr>
          <w:rFonts w:ascii="FangSong" w:eastAsia="FangSong" w:hAnsi="FangSong"/>
          <w:color w:val="000000" w:themeColor="text1"/>
        </w:rPr>
      </w:pPr>
      <w:r w:rsidRPr="0076064B">
        <w:rPr>
          <w:rFonts w:ascii="FangSong" w:eastAsia="FangSong" w:hAnsi="FangSong" w:hint="eastAsia"/>
          <w:color w:val="000000" w:themeColor="text1"/>
          <w:lang w:val="zh-CN" w:bidi="zh-CN"/>
        </w:rPr>
        <w:t>1 在仲裁程序结束前仲裁员因回避、解任、辞</w:t>
      </w:r>
      <w:r w:rsidR="008A4AC0" w:rsidRPr="0076064B">
        <w:rPr>
          <w:rFonts w:ascii="FangSong" w:eastAsia="FangSong" w:hAnsi="FangSong" w:hint="eastAsia"/>
          <w:color w:val="000000" w:themeColor="text1"/>
          <w:lang w:val="zh-CN" w:bidi="zh-CN"/>
        </w:rPr>
        <w:t>职</w:t>
      </w:r>
      <w:r w:rsidRPr="0076064B">
        <w:rPr>
          <w:rFonts w:ascii="FangSong" w:eastAsia="FangSong" w:hAnsi="FangSong" w:hint="eastAsia"/>
          <w:color w:val="000000" w:themeColor="text1"/>
          <w:lang w:val="zh-CN" w:bidi="zh-CN"/>
        </w:rPr>
        <w:t>或死亡而出现仲裁员席位空缺时，JCAA应及时通知当事人及其他仲裁员。</w:t>
      </w:r>
    </w:p>
    <w:p w14:paraId="30FDE69B" w14:textId="52D28E17" w:rsidR="00AC0953" w:rsidRPr="0076064B" w:rsidRDefault="00AC0953" w:rsidP="00B20AD5">
      <w:pPr>
        <w:spacing w:afterLines="50" w:after="120" w:line="240" w:lineRule="atLeast"/>
        <w:ind w:left="337" w:hangingChars="153" w:hanging="337"/>
        <w:rPr>
          <w:rFonts w:ascii="FangSong" w:eastAsia="FangSong" w:hAnsi="FangSong"/>
          <w:color w:val="000000" w:themeColor="text1"/>
        </w:rPr>
      </w:pPr>
      <w:r w:rsidRPr="0076064B">
        <w:rPr>
          <w:rFonts w:ascii="FangSong" w:eastAsia="FangSong" w:hAnsi="FangSong" w:hint="eastAsia"/>
          <w:color w:val="000000" w:themeColor="text1"/>
          <w:lang w:val="zh-CN" w:bidi="zh-CN"/>
        </w:rPr>
        <w:t>2 在前款所述情况下，空缺的仲裁员是由当事人或其他仲裁员所选任的，除非当事人间另有约定，选任该仲裁员的当事人或其他仲裁员应在收到前款所述通知之日起3周内，依照第25条第4款的规定，将</w:t>
      </w:r>
      <w:r w:rsidR="00093821" w:rsidRPr="0076064B">
        <w:rPr>
          <w:rFonts w:ascii="FangSong" w:eastAsia="FangSong" w:hAnsi="FangSong" w:hint="eastAsia"/>
          <w:color w:val="000000" w:themeColor="text1"/>
          <w:lang w:val="zh-CN" w:bidi="zh-CN"/>
        </w:rPr>
        <w:t>更换</w:t>
      </w:r>
      <w:r w:rsidRPr="0076064B">
        <w:rPr>
          <w:rFonts w:ascii="FangSong" w:eastAsia="FangSong" w:hAnsi="FangSong" w:hint="eastAsia"/>
          <w:color w:val="000000" w:themeColor="text1"/>
          <w:lang w:val="zh-CN" w:bidi="zh-CN"/>
        </w:rPr>
        <w:t>仲裁员（以下称为“</w:t>
      </w:r>
      <w:r w:rsidR="00093821" w:rsidRPr="0076064B">
        <w:rPr>
          <w:rFonts w:ascii="FangSong" w:eastAsia="FangSong" w:hAnsi="FangSong" w:hint="eastAsia"/>
          <w:color w:val="000000" w:themeColor="text1"/>
          <w:lang w:val="zh-CN" w:bidi="zh-CN"/>
        </w:rPr>
        <w:t>更换仲裁员</w:t>
      </w:r>
      <w:r w:rsidRPr="0076064B">
        <w:rPr>
          <w:rFonts w:ascii="FangSong" w:eastAsia="FangSong" w:hAnsi="FangSong" w:hint="eastAsia"/>
          <w:color w:val="000000" w:themeColor="text1"/>
          <w:lang w:val="zh-CN" w:bidi="zh-CN"/>
        </w:rPr>
        <w:t>”）的选任通知JCAA。当事人或其他仲裁员未能通知</w:t>
      </w:r>
      <w:r w:rsidR="00A63B41" w:rsidRPr="0076064B">
        <w:rPr>
          <w:rFonts w:ascii="FangSong" w:eastAsia="FangSong" w:hAnsi="FangSong" w:hint="eastAsia"/>
          <w:color w:val="000000" w:themeColor="text1"/>
          <w:lang w:val="zh-CN" w:bidi="zh-CN"/>
        </w:rPr>
        <w:t>时</w:t>
      </w:r>
      <w:r w:rsidRPr="0076064B">
        <w:rPr>
          <w:rFonts w:ascii="FangSong" w:eastAsia="FangSong" w:hAnsi="FangSong" w:hint="eastAsia"/>
          <w:color w:val="000000" w:themeColor="text1"/>
          <w:lang w:val="zh-CN" w:bidi="zh-CN"/>
        </w:rPr>
        <w:t>，JCAA将选任</w:t>
      </w:r>
      <w:r w:rsidR="00093821" w:rsidRPr="0076064B">
        <w:rPr>
          <w:rFonts w:ascii="FangSong" w:eastAsia="FangSong" w:hAnsi="FangSong" w:hint="eastAsia"/>
          <w:color w:val="000000" w:themeColor="text1"/>
          <w:lang w:val="zh-CN" w:bidi="zh-CN"/>
        </w:rPr>
        <w:t>更换仲裁员</w:t>
      </w:r>
      <w:r w:rsidRPr="0076064B">
        <w:rPr>
          <w:rFonts w:ascii="FangSong" w:eastAsia="FangSong" w:hAnsi="FangSong" w:hint="eastAsia"/>
          <w:color w:val="000000" w:themeColor="text1"/>
          <w:lang w:val="zh-CN" w:bidi="zh-CN"/>
        </w:rPr>
        <w:t>。</w:t>
      </w:r>
    </w:p>
    <w:p w14:paraId="17849A0F" w14:textId="49E4ED83" w:rsidR="00AC0953" w:rsidRPr="0076064B" w:rsidRDefault="00AC0953" w:rsidP="00B20AD5">
      <w:pPr>
        <w:spacing w:afterLines="50" w:after="120" w:line="240" w:lineRule="atLeast"/>
        <w:ind w:left="337" w:hangingChars="153" w:hanging="337"/>
        <w:rPr>
          <w:rFonts w:ascii="FangSong" w:eastAsia="FangSong" w:hAnsi="FangSong"/>
          <w:color w:val="000000" w:themeColor="text1"/>
        </w:rPr>
      </w:pPr>
      <w:r w:rsidRPr="0076064B">
        <w:rPr>
          <w:rFonts w:ascii="FangSong" w:eastAsia="FangSong" w:hAnsi="FangSong" w:hint="eastAsia"/>
          <w:color w:val="000000" w:themeColor="text1"/>
          <w:lang w:val="zh-CN" w:bidi="zh-CN"/>
        </w:rPr>
        <w:t>3 在第1款的情况下，空缺的仲裁员是JCAA选任的，除非当事人间另有约定，JCAA将选任</w:t>
      </w:r>
      <w:r w:rsidR="00093821" w:rsidRPr="0076064B">
        <w:rPr>
          <w:rFonts w:ascii="FangSong" w:eastAsia="FangSong" w:hAnsi="FangSong" w:hint="eastAsia"/>
          <w:color w:val="000000" w:themeColor="text1"/>
          <w:lang w:val="zh-CN" w:bidi="zh-CN"/>
        </w:rPr>
        <w:t>更换仲裁员</w:t>
      </w:r>
      <w:r w:rsidRPr="0076064B">
        <w:rPr>
          <w:rFonts w:ascii="FangSong" w:eastAsia="FangSong" w:hAnsi="FangSong" w:hint="eastAsia"/>
          <w:color w:val="000000" w:themeColor="text1"/>
          <w:lang w:val="zh-CN" w:bidi="zh-CN"/>
        </w:rPr>
        <w:t>。</w:t>
      </w:r>
    </w:p>
    <w:p w14:paraId="51D8367B" w14:textId="77777777" w:rsidR="00AC0953" w:rsidRPr="0076064B" w:rsidRDefault="00AC0953" w:rsidP="00B20AD5">
      <w:pPr>
        <w:spacing w:afterLines="50" w:after="120" w:line="240" w:lineRule="atLeast"/>
        <w:ind w:left="337" w:hangingChars="153" w:hanging="337"/>
        <w:rPr>
          <w:rFonts w:ascii="FangSong" w:eastAsia="FangSong" w:hAnsi="FangSong"/>
          <w:color w:val="000000" w:themeColor="text1"/>
        </w:rPr>
      </w:pPr>
    </w:p>
    <w:p w14:paraId="5516EB71" w14:textId="77777777" w:rsidR="00AC0953" w:rsidRPr="0076064B" w:rsidRDefault="00AC0953" w:rsidP="00B20AD5">
      <w:pPr>
        <w:pStyle w:val="4"/>
        <w:keepNext w:val="0"/>
        <w:spacing w:afterLines="50" w:after="120"/>
        <w:ind w:leftChars="15" w:left="33"/>
        <w:rPr>
          <w:rFonts w:ascii="FangSong" w:eastAsia="FangSong" w:hAnsi="FangSong" w:cs="Meiryo UI"/>
          <w:color w:val="000000" w:themeColor="text1"/>
          <w:sz w:val="22"/>
        </w:rPr>
      </w:pPr>
      <w:r w:rsidRPr="0076064B">
        <w:rPr>
          <w:rStyle w:val="70"/>
          <w:rFonts w:ascii="FangSong" w:eastAsia="FangSong" w:hAnsi="FangSong" w:cs="Meiryo UI"/>
          <w:color w:val="000000" w:themeColor="text1"/>
          <w:sz w:val="22"/>
          <w:lang w:val="zh-CN" w:bidi="zh-CN"/>
        </w:rPr>
        <w:t>第37条（审理结束后仲裁员空缺的情形）</w:t>
      </w:r>
    </w:p>
    <w:p w14:paraId="6B533E84" w14:textId="258F32DB" w:rsidR="00AC0953" w:rsidRPr="0076064B" w:rsidRDefault="00AC0953" w:rsidP="00B20AD5">
      <w:pPr>
        <w:spacing w:afterLines="50" w:after="120" w:line="240" w:lineRule="atLeast"/>
        <w:rPr>
          <w:rFonts w:ascii="FangSong" w:eastAsia="FangSong" w:hAnsi="FangSong"/>
          <w:color w:val="000000" w:themeColor="text1"/>
        </w:rPr>
      </w:pPr>
      <w:r w:rsidRPr="0076064B">
        <w:rPr>
          <w:rFonts w:ascii="FangSong" w:eastAsia="FangSong" w:hAnsi="FangSong" w:hint="eastAsia"/>
          <w:color w:val="000000" w:themeColor="text1"/>
          <w:lang w:val="zh-CN" w:bidi="zh-CN"/>
        </w:rPr>
        <w:t>虽有前条规定，如审理结束后仲裁裁决前出现仲裁员空缺，JCAA在听取仲裁员及当事人意见后，认为不</w:t>
      </w:r>
      <w:r w:rsidR="00093821" w:rsidRPr="0076064B">
        <w:rPr>
          <w:rFonts w:ascii="FangSong" w:eastAsia="FangSong" w:hAnsi="FangSong" w:hint="eastAsia"/>
          <w:color w:val="000000" w:themeColor="text1"/>
          <w:lang w:val="zh-CN" w:bidi="zh-CN"/>
        </w:rPr>
        <w:t>更换仲裁员</w:t>
      </w:r>
      <w:r w:rsidRPr="0076064B">
        <w:rPr>
          <w:rFonts w:ascii="FangSong" w:eastAsia="FangSong" w:hAnsi="FangSong" w:hint="eastAsia"/>
          <w:color w:val="000000" w:themeColor="text1"/>
          <w:lang w:val="zh-CN" w:bidi="zh-CN"/>
        </w:rPr>
        <w:t>是合适的，仲裁庭可以在不</w:t>
      </w:r>
      <w:r w:rsidR="00093821" w:rsidRPr="0076064B">
        <w:rPr>
          <w:rFonts w:ascii="FangSong" w:eastAsia="FangSong" w:hAnsi="FangSong" w:hint="eastAsia"/>
          <w:color w:val="000000" w:themeColor="text1"/>
          <w:lang w:val="zh-CN" w:bidi="zh-CN"/>
        </w:rPr>
        <w:t>更换仲裁员</w:t>
      </w:r>
      <w:r w:rsidRPr="0076064B">
        <w:rPr>
          <w:rFonts w:ascii="FangSong" w:eastAsia="FangSong" w:hAnsi="FangSong" w:hint="eastAsia"/>
          <w:color w:val="000000" w:themeColor="text1"/>
          <w:lang w:val="zh-CN" w:bidi="zh-CN"/>
        </w:rPr>
        <w:t>的情况下继续仲裁程序，作出仲裁裁决。</w:t>
      </w:r>
    </w:p>
    <w:p w14:paraId="6EAEF38F" w14:textId="77777777" w:rsidR="00AC0953" w:rsidRPr="0076064B" w:rsidRDefault="00AC0953" w:rsidP="00B20AD5">
      <w:pPr>
        <w:spacing w:afterLines="50" w:after="120" w:line="240" w:lineRule="atLeast"/>
        <w:rPr>
          <w:rFonts w:ascii="FangSong" w:eastAsia="FangSong" w:hAnsi="FangSong"/>
          <w:color w:val="000000" w:themeColor="text1"/>
        </w:rPr>
      </w:pPr>
    </w:p>
    <w:p w14:paraId="73924071" w14:textId="019EBF39" w:rsidR="00AC0953" w:rsidRPr="0076064B" w:rsidRDefault="00AC0953" w:rsidP="00B20AD5">
      <w:pPr>
        <w:pStyle w:val="4"/>
        <w:keepNext w:val="0"/>
        <w:spacing w:afterLines="50" w:after="120"/>
        <w:ind w:leftChars="0" w:left="0"/>
        <w:rPr>
          <w:rFonts w:ascii="FangSong" w:eastAsia="FangSong" w:hAnsi="FangSong" w:cs="Meiryo UI"/>
          <w:color w:val="000000" w:themeColor="text1"/>
          <w:sz w:val="22"/>
        </w:rPr>
      </w:pPr>
      <w:r w:rsidRPr="0076064B">
        <w:rPr>
          <w:rStyle w:val="70"/>
          <w:rFonts w:ascii="FangSong" w:eastAsia="FangSong" w:hAnsi="FangSong" w:cs="Meiryo UI"/>
          <w:color w:val="000000" w:themeColor="text1"/>
          <w:sz w:val="22"/>
          <w:lang w:val="zh-CN" w:bidi="zh-CN"/>
        </w:rPr>
        <w:t>第38条（仲裁员</w:t>
      </w:r>
      <w:r w:rsidR="00093821" w:rsidRPr="0076064B">
        <w:rPr>
          <w:rStyle w:val="70"/>
          <w:rFonts w:ascii="FangSong" w:eastAsia="FangSong" w:hAnsi="FangSong" w:cs="Meiryo UI" w:hint="eastAsia"/>
          <w:color w:val="000000" w:themeColor="text1"/>
          <w:sz w:val="22"/>
          <w:lang w:val="zh-CN" w:bidi="zh-CN"/>
        </w:rPr>
        <w:t>更换</w:t>
      </w:r>
      <w:r w:rsidRPr="0076064B">
        <w:rPr>
          <w:rStyle w:val="70"/>
          <w:rFonts w:ascii="FangSong" w:eastAsia="FangSong" w:hAnsi="FangSong" w:cs="Meiryo UI"/>
          <w:color w:val="000000" w:themeColor="text1"/>
          <w:sz w:val="22"/>
          <w:lang w:val="zh-CN" w:bidi="zh-CN"/>
        </w:rPr>
        <w:t>程序）</w:t>
      </w:r>
    </w:p>
    <w:p w14:paraId="48C29DD9" w14:textId="1B27521A" w:rsidR="00AC0953" w:rsidRPr="0076064B" w:rsidRDefault="00AC0953" w:rsidP="00B20AD5">
      <w:pPr>
        <w:spacing w:afterLines="50" w:after="120" w:line="240" w:lineRule="atLeast"/>
        <w:rPr>
          <w:rFonts w:ascii="FangSong" w:eastAsia="FangSong" w:hAnsi="FangSong" w:cs="Meiryo UI"/>
          <w:color w:val="000000" w:themeColor="text1"/>
          <w:lang w:val="zh-CN" w:bidi="zh-CN"/>
        </w:rPr>
      </w:pPr>
      <w:r w:rsidRPr="0076064B">
        <w:rPr>
          <w:rFonts w:ascii="FangSong" w:eastAsia="FangSong" w:hAnsi="FangSong" w:hint="eastAsia"/>
          <w:color w:val="000000" w:themeColor="text1"/>
          <w:lang w:val="zh-CN" w:bidi="zh-CN"/>
        </w:rPr>
        <w:t>根据第36条的规定</w:t>
      </w:r>
      <w:r w:rsidR="00093821" w:rsidRPr="0076064B">
        <w:rPr>
          <w:rFonts w:ascii="FangSong" w:eastAsia="FangSong" w:hAnsi="FangSong" w:hint="eastAsia"/>
          <w:color w:val="000000" w:themeColor="text1"/>
          <w:lang w:val="zh-CN" w:bidi="zh-CN"/>
        </w:rPr>
        <w:t>更换</w:t>
      </w:r>
      <w:r w:rsidRPr="0076064B">
        <w:rPr>
          <w:rFonts w:ascii="FangSong" w:eastAsia="FangSong" w:hAnsi="FangSong" w:hint="eastAsia"/>
          <w:color w:val="000000" w:themeColor="text1"/>
          <w:lang w:val="zh-CN" w:bidi="zh-CN"/>
        </w:rPr>
        <w:t>仲裁员的情况下，仲裁庭应听取当事人的意见，</w:t>
      </w:r>
      <w:r w:rsidR="004F455D" w:rsidRPr="0076064B">
        <w:rPr>
          <w:rFonts w:ascii="FangSong" w:eastAsia="FangSong" w:hAnsi="FangSong" w:hint="eastAsia"/>
          <w:color w:val="000000" w:themeColor="text1"/>
          <w:lang w:val="zh-CN" w:bidi="zh-CN"/>
        </w:rPr>
        <w:t>决定是否重新</w:t>
      </w:r>
      <w:r w:rsidR="004F455D" w:rsidRPr="0076064B">
        <w:rPr>
          <w:rFonts w:ascii="FangSong" w:eastAsia="FangSong" w:hAnsi="FangSong" w:cs="Microsoft YaHei" w:hint="eastAsia"/>
          <w:color w:val="000000" w:themeColor="text1"/>
          <w:lang w:val="zh-CN" w:bidi="zh-CN"/>
        </w:rPr>
        <w:t>进</w:t>
      </w:r>
      <w:r w:rsidR="004F455D" w:rsidRPr="0076064B">
        <w:rPr>
          <w:rFonts w:ascii="FangSong" w:eastAsia="FangSong" w:hAnsi="FangSong" w:cs="Meiryo UI" w:hint="eastAsia"/>
          <w:color w:val="000000" w:themeColor="text1"/>
          <w:lang w:val="zh-CN" w:bidi="zh-CN"/>
        </w:rPr>
        <w:t>行仲裁程序，以及重新</w:t>
      </w:r>
      <w:r w:rsidR="004F455D" w:rsidRPr="0076064B">
        <w:rPr>
          <w:rFonts w:ascii="FangSong" w:eastAsia="FangSong" w:hAnsi="FangSong" w:cs="Microsoft YaHei" w:hint="eastAsia"/>
          <w:color w:val="000000" w:themeColor="text1"/>
          <w:lang w:val="zh-CN" w:bidi="zh-CN"/>
        </w:rPr>
        <w:t>进</w:t>
      </w:r>
      <w:r w:rsidR="004F455D" w:rsidRPr="0076064B">
        <w:rPr>
          <w:rFonts w:ascii="FangSong" w:eastAsia="FangSong" w:hAnsi="FangSong" w:cs="Meiryo UI" w:hint="eastAsia"/>
          <w:color w:val="000000" w:themeColor="text1"/>
          <w:lang w:val="zh-CN" w:bidi="zh-CN"/>
        </w:rPr>
        <w:t>行的</w:t>
      </w:r>
      <w:r w:rsidR="00093821" w:rsidRPr="0076064B">
        <w:rPr>
          <w:rFonts w:ascii="FangSong" w:eastAsia="FangSong" w:hAnsi="FangSong" w:cs="Meiryo UI" w:hint="eastAsia"/>
          <w:color w:val="000000" w:themeColor="text1"/>
          <w:lang w:val="zh-CN" w:bidi="zh-CN"/>
        </w:rPr>
        <w:t>仲裁程序的范围</w:t>
      </w:r>
      <w:r w:rsidR="004F455D" w:rsidRPr="0076064B">
        <w:rPr>
          <w:rFonts w:ascii="FangSong" w:eastAsia="FangSong" w:hAnsi="FangSong" w:cs="Meiryo UI" w:hint="eastAsia"/>
          <w:color w:val="000000" w:themeColor="text1"/>
          <w:lang w:val="zh-CN" w:bidi="zh-CN"/>
        </w:rPr>
        <w:t>。</w:t>
      </w:r>
    </w:p>
    <w:p w14:paraId="2A476D8B" w14:textId="77777777" w:rsidR="004F455D" w:rsidRPr="0076064B" w:rsidRDefault="004F455D" w:rsidP="00B20AD5">
      <w:pPr>
        <w:spacing w:afterLines="50" w:after="120" w:line="240" w:lineRule="atLeast"/>
        <w:rPr>
          <w:rFonts w:ascii="FangSong" w:eastAsia="FangSong" w:hAnsi="FangSong"/>
          <w:color w:val="000000" w:themeColor="text1"/>
        </w:rPr>
      </w:pPr>
    </w:p>
    <w:p w14:paraId="5AE9C05D" w14:textId="77777777" w:rsidR="00AC0953" w:rsidRPr="0076064B" w:rsidRDefault="00AC0953" w:rsidP="000E33AE">
      <w:pPr>
        <w:pStyle w:val="5"/>
        <w:keepNext w:val="0"/>
        <w:spacing w:afterLines="50" w:after="120"/>
        <w:ind w:leftChars="15" w:left="33"/>
        <w:jc w:val="center"/>
        <w:rPr>
          <w:rFonts w:ascii="FangSong" w:eastAsia="FangSong" w:hAnsi="FangSong"/>
          <w:b/>
          <w:color w:val="000000" w:themeColor="text1"/>
          <w:sz w:val="24"/>
          <w:szCs w:val="24"/>
        </w:rPr>
      </w:pPr>
      <w:r w:rsidRPr="0076064B">
        <w:rPr>
          <w:rFonts w:ascii="FangSong" w:eastAsia="FangSong" w:hAnsi="FangSong" w:cs="Meiryo UI" w:hint="eastAsia"/>
          <w:b/>
          <w:color w:val="000000" w:themeColor="text1"/>
          <w:sz w:val="24"/>
          <w:szCs w:val="24"/>
          <w:lang w:val="zh-CN" w:bidi="zh-CN"/>
        </w:rPr>
        <w:t>第4章 仲裁程序</w:t>
      </w:r>
    </w:p>
    <w:p w14:paraId="54858D25" w14:textId="77777777" w:rsidR="00AC0953" w:rsidRPr="0076064B" w:rsidRDefault="00AC0953" w:rsidP="000E33AE">
      <w:pPr>
        <w:spacing w:afterLines="50" w:after="120" w:line="240" w:lineRule="atLeast"/>
        <w:jc w:val="center"/>
        <w:rPr>
          <w:rFonts w:ascii="FangSong" w:eastAsia="FangSong" w:hAnsi="FangSong"/>
          <w:b/>
          <w:color w:val="000000" w:themeColor="text1"/>
          <w:sz w:val="24"/>
          <w:szCs w:val="24"/>
        </w:rPr>
      </w:pPr>
    </w:p>
    <w:p w14:paraId="2284AAB8" w14:textId="77777777" w:rsidR="00AC0953" w:rsidRPr="0076064B" w:rsidRDefault="00AC0953" w:rsidP="000E33AE">
      <w:pPr>
        <w:pStyle w:val="6"/>
        <w:keepNext w:val="0"/>
        <w:spacing w:afterLines="50" w:after="120"/>
        <w:ind w:leftChars="15" w:left="33"/>
        <w:jc w:val="center"/>
        <w:rPr>
          <w:rFonts w:ascii="FangSong" w:eastAsia="FangSong" w:hAnsi="FangSong"/>
          <w:color w:val="000000" w:themeColor="text1"/>
          <w:sz w:val="24"/>
          <w:szCs w:val="24"/>
        </w:rPr>
      </w:pPr>
      <w:r w:rsidRPr="0076064B">
        <w:rPr>
          <w:rFonts w:ascii="FangSong" w:eastAsia="FangSong" w:hAnsi="FangSong" w:hint="eastAsia"/>
          <w:color w:val="000000" w:themeColor="text1"/>
          <w:sz w:val="24"/>
          <w:szCs w:val="24"/>
          <w:lang w:val="zh-CN" w:bidi="zh-CN"/>
        </w:rPr>
        <w:t>第1节 审理程序</w:t>
      </w:r>
    </w:p>
    <w:p w14:paraId="56962C5C" w14:textId="77777777" w:rsidR="00AC0953" w:rsidRPr="0076064B" w:rsidRDefault="00AC0953" w:rsidP="00B20AD5">
      <w:pPr>
        <w:spacing w:afterLines="50" w:after="120" w:line="240" w:lineRule="atLeast"/>
        <w:rPr>
          <w:rFonts w:ascii="FangSong" w:eastAsia="FangSong" w:hAnsi="FangSong"/>
          <w:b/>
          <w:color w:val="000000" w:themeColor="text1"/>
        </w:rPr>
      </w:pPr>
    </w:p>
    <w:p w14:paraId="5A30A541" w14:textId="77777777"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第39条（仲裁地）</w:t>
      </w:r>
    </w:p>
    <w:p w14:paraId="174094AB" w14:textId="77777777"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r w:rsidRPr="0076064B">
        <w:rPr>
          <w:rFonts w:ascii="FangSong" w:eastAsia="FangSong" w:hAnsi="FangSong" w:hint="eastAsia"/>
          <w:color w:val="000000" w:themeColor="text1"/>
          <w:lang w:val="zh-CN" w:bidi="zh-CN"/>
        </w:rPr>
        <w:t>1 除非当事人另有约定，仲裁地应为申请人提交第14条第1款规定的仲裁申请书的JCAA办公室所在地。</w:t>
      </w:r>
    </w:p>
    <w:p w14:paraId="239426BC" w14:textId="52C94035"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r w:rsidRPr="0076064B">
        <w:rPr>
          <w:rFonts w:ascii="FangSong" w:eastAsia="FangSong" w:hAnsi="FangSong" w:hint="eastAsia"/>
          <w:color w:val="000000" w:themeColor="text1"/>
          <w:lang w:val="zh-CN" w:bidi="zh-CN"/>
        </w:rPr>
        <w:t>2 除非当事人另有约定，仲裁庭可以在其认为合适的任何地点进行仲裁程序。</w:t>
      </w:r>
    </w:p>
    <w:p w14:paraId="2A00EF80" w14:textId="77777777"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p>
    <w:p w14:paraId="059EC022" w14:textId="4E858264"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第40条（审理程序）</w:t>
      </w:r>
    </w:p>
    <w:p w14:paraId="363D96EB" w14:textId="77777777"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r w:rsidRPr="0076064B">
        <w:rPr>
          <w:rFonts w:ascii="FangSong" w:eastAsia="FangSong" w:hAnsi="FangSong" w:hint="eastAsia"/>
          <w:color w:val="000000" w:themeColor="text1"/>
          <w:lang w:val="zh-CN" w:bidi="zh-CN"/>
        </w:rPr>
        <w:t>1 庭审和其他审理程序应在仲裁庭的指挥下进行。</w:t>
      </w:r>
    </w:p>
    <w:p w14:paraId="73D3828B" w14:textId="72E81316"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r w:rsidRPr="0076064B">
        <w:rPr>
          <w:rFonts w:ascii="FangSong" w:eastAsia="FangSong" w:hAnsi="FangSong" w:hint="eastAsia"/>
          <w:color w:val="000000" w:themeColor="text1"/>
          <w:lang w:val="zh-CN" w:bidi="zh-CN"/>
        </w:rPr>
        <w:t>2 仲裁庭</w:t>
      </w:r>
      <w:r w:rsidR="005C7E4A" w:rsidRPr="0076064B">
        <w:rPr>
          <w:rFonts w:ascii="FangSong" w:eastAsia="FangSong" w:hAnsi="FangSong" w:hint="eastAsia"/>
          <w:color w:val="000000" w:themeColor="text1"/>
          <w:lang w:val="zh-CN" w:bidi="zh-CN"/>
        </w:rPr>
        <w:t>应当</w:t>
      </w:r>
      <w:r w:rsidRPr="0076064B">
        <w:rPr>
          <w:rFonts w:ascii="FangSong" w:eastAsia="FangSong" w:hAnsi="FangSong" w:hint="eastAsia"/>
          <w:color w:val="000000" w:themeColor="text1"/>
          <w:lang w:val="zh-CN" w:bidi="zh-CN"/>
        </w:rPr>
        <w:t>平等对待当事人，并给予当事人充分的主张、举证和抗辩机会。</w:t>
      </w:r>
    </w:p>
    <w:p w14:paraId="14441226" w14:textId="15C81F73"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r w:rsidRPr="0076064B">
        <w:rPr>
          <w:rFonts w:ascii="FangSong" w:eastAsia="FangSong" w:hAnsi="FangSong" w:hint="eastAsia"/>
          <w:color w:val="000000" w:themeColor="text1"/>
          <w:lang w:val="zh-CN" w:bidi="zh-CN"/>
        </w:rPr>
        <w:t>3 仲裁庭</w:t>
      </w:r>
      <w:r w:rsidR="005C7E4A" w:rsidRPr="0076064B">
        <w:rPr>
          <w:rFonts w:ascii="FangSong" w:eastAsia="FangSong" w:hAnsi="FangSong" w:hint="eastAsia"/>
          <w:color w:val="000000" w:themeColor="text1"/>
          <w:lang w:val="zh-CN" w:bidi="zh-CN"/>
        </w:rPr>
        <w:t>应当</w:t>
      </w:r>
      <w:r w:rsidR="00A63B41" w:rsidRPr="0076064B">
        <w:rPr>
          <w:rFonts w:ascii="FangSong" w:eastAsia="FangSong" w:hAnsi="FangSong" w:hint="eastAsia"/>
          <w:color w:val="000000" w:themeColor="text1"/>
          <w:lang w:val="zh-CN" w:bidi="zh-CN"/>
        </w:rPr>
        <w:t>尽力</w:t>
      </w:r>
      <w:r w:rsidRPr="0076064B">
        <w:rPr>
          <w:rFonts w:ascii="FangSong" w:eastAsia="FangSong" w:hAnsi="FangSong" w:hint="eastAsia"/>
          <w:color w:val="000000" w:themeColor="text1"/>
          <w:lang w:val="zh-CN" w:bidi="zh-CN"/>
        </w:rPr>
        <w:t>迅速解决争议。</w:t>
      </w:r>
    </w:p>
    <w:p w14:paraId="1278F4D4" w14:textId="396B3C38"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r w:rsidRPr="0076064B">
        <w:rPr>
          <w:rFonts w:ascii="FangSong" w:eastAsia="FangSong" w:hAnsi="FangSong" w:hint="eastAsia"/>
          <w:color w:val="000000" w:themeColor="text1"/>
          <w:lang w:val="zh-CN" w:bidi="zh-CN"/>
        </w:rPr>
        <w:t>4 当事人应将审理程序中提交的所有</w:t>
      </w:r>
      <w:r w:rsidR="009500C8" w:rsidRPr="0076064B">
        <w:rPr>
          <w:rFonts w:ascii="FangSong" w:eastAsia="FangSong" w:hAnsi="FangSong" w:hint="eastAsia"/>
          <w:color w:val="000000" w:themeColor="text1"/>
          <w:lang w:val="zh-CN" w:bidi="zh-CN"/>
        </w:rPr>
        <w:t>文件</w:t>
      </w:r>
      <w:r w:rsidRPr="0076064B">
        <w:rPr>
          <w:rFonts w:ascii="FangSong" w:eastAsia="FangSong" w:hAnsi="FangSong" w:hint="eastAsia"/>
          <w:color w:val="000000" w:themeColor="text1"/>
          <w:lang w:val="zh-CN" w:bidi="zh-CN"/>
        </w:rPr>
        <w:t>发送给仲裁员、对方当事人和JCAA。仲裁庭向当事人发出书面通知等时，应向JCAA发送副本。</w:t>
      </w:r>
    </w:p>
    <w:p w14:paraId="00F0CE4E" w14:textId="77777777"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p>
    <w:p w14:paraId="45552542" w14:textId="1D2D025F"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第41条（</w:t>
      </w:r>
      <w:r w:rsidR="00093821" w:rsidRPr="0076064B">
        <w:rPr>
          <w:rFonts w:ascii="FangSong" w:eastAsia="FangSong" w:hAnsi="FangSong" w:hint="eastAsia"/>
          <w:b/>
          <w:color w:val="000000" w:themeColor="text1"/>
          <w:lang w:val="zh-CN" w:bidi="zh-CN"/>
        </w:rPr>
        <w:t>逾期</w:t>
      </w:r>
      <w:r w:rsidRPr="0076064B">
        <w:rPr>
          <w:rFonts w:ascii="FangSong" w:eastAsia="FangSong" w:hAnsi="FangSong" w:hint="eastAsia"/>
          <w:b/>
          <w:color w:val="000000" w:themeColor="text1"/>
          <w:lang w:val="zh-CN" w:bidi="zh-CN"/>
        </w:rPr>
        <w:t>主张和</w:t>
      </w:r>
      <w:r w:rsidR="00093821" w:rsidRPr="0076064B">
        <w:rPr>
          <w:rFonts w:ascii="FangSong" w:eastAsia="FangSong" w:hAnsi="FangSong" w:hint="eastAsia"/>
          <w:b/>
          <w:color w:val="000000" w:themeColor="text1"/>
          <w:lang w:val="zh-CN" w:bidi="zh-CN"/>
        </w:rPr>
        <w:t>逾期举证</w:t>
      </w:r>
      <w:r w:rsidRPr="0076064B">
        <w:rPr>
          <w:rFonts w:ascii="FangSong" w:eastAsia="FangSong" w:hAnsi="FangSong" w:hint="eastAsia"/>
          <w:b/>
          <w:color w:val="000000" w:themeColor="text1"/>
          <w:lang w:val="zh-CN" w:bidi="zh-CN"/>
        </w:rPr>
        <w:t>的驳回）</w:t>
      </w:r>
    </w:p>
    <w:p w14:paraId="6E833050" w14:textId="144060D8" w:rsidR="00AC0953" w:rsidRPr="0076064B" w:rsidRDefault="00AC0953" w:rsidP="00B20AD5">
      <w:pPr>
        <w:spacing w:afterLines="50" w:after="120" w:line="240" w:lineRule="atLeast"/>
        <w:rPr>
          <w:rFonts w:ascii="FangSong" w:eastAsia="FangSong" w:hAnsi="FangSong"/>
          <w:color w:val="000000" w:themeColor="text1"/>
        </w:rPr>
      </w:pPr>
      <w:r w:rsidRPr="0076064B">
        <w:rPr>
          <w:rFonts w:ascii="FangSong" w:eastAsia="FangSong" w:hAnsi="FangSong"/>
          <w:color w:val="000000" w:themeColor="text1"/>
          <w:lang w:val="zh-CN" w:bidi="zh-CN"/>
        </w:rPr>
        <w:t>仲裁庭可以驳回</w:t>
      </w:r>
      <w:r w:rsidR="00093821" w:rsidRPr="0076064B">
        <w:rPr>
          <w:rFonts w:ascii="FangSong" w:eastAsia="FangSong" w:hAnsi="FangSong" w:hint="eastAsia"/>
          <w:color w:val="000000" w:themeColor="text1"/>
          <w:lang w:val="zh-CN" w:bidi="zh-CN"/>
        </w:rPr>
        <w:t>逾期</w:t>
      </w:r>
      <w:r w:rsidRPr="0076064B">
        <w:rPr>
          <w:rFonts w:ascii="FangSong" w:eastAsia="FangSong" w:hAnsi="FangSong"/>
          <w:color w:val="000000" w:themeColor="text1"/>
          <w:lang w:val="zh-CN" w:bidi="zh-CN"/>
        </w:rPr>
        <w:t>主张和</w:t>
      </w:r>
      <w:r w:rsidR="00093821" w:rsidRPr="0076064B">
        <w:rPr>
          <w:rFonts w:ascii="FangSong" w:eastAsia="FangSong" w:hAnsi="FangSong" w:hint="eastAsia"/>
          <w:color w:val="000000" w:themeColor="text1"/>
          <w:lang w:val="zh-CN" w:bidi="zh-CN"/>
        </w:rPr>
        <w:t>逾期</w:t>
      </w:r>
      <w:r w:rsidRPr="0076064B">
        <w:rPr>
          <w:rFonts w:ascii="FangSong" w:eastAsia="FangSong" w:hAnsi="FangSong"/>
          <w:color w:val="000000" w:themeColor="text1"/>
          <w:lang w:val="zh-CN" w:bidi="zh-CN"/>
        </w:rPr>
        <w:t>证据。</w:t>
      </w:r>
    </w:p>
    <w:p w14:paraId="312740C8" w14:textId="77777777" w:rsidR="00AC0953" w:rsidRPr="0076064B" w:rsidRDefault="00AC0953" w:rsidP="00B20AD5">
      <w:pPr>
        <w:spacing w:afterLines="50" w:after="120" w:line="240" w:lineRule="atLeast"/>
        <w:rPr>
          <w:rFonts w:ascii="FangSong" w:eastAsia="FangSong" w:hAnsi="FangSong"/>
          <w:color w:val="000000" w:themeColor="text1"/>
        </w:rPr>
      </w:pPr>
    </w:p>
    <w:p w14:paraId="39E15703" w14:textId="77777777"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第42条（保密）</w:t>
      </w:r>
    </w:p>
    <w:p w14:paraId="14D3E1CA" w14:textId="77777777" w:rsidR="00AC0953" w:rsidRPr="0076064B" w:rsidRDefault="00AC0953" w:rsidP="00B20AD5">
      <w:pPr>
        <w:spacing w:afterLines="50" w:after="120" w:line="240" w:lineRule="atLeast"/>
        <w:rPr>
          <w:rFonts w:ascii="FangSong" w:eastAsia="FangSong" w:hAnsi="FangSong"/>
          <w:color w:val="000000" w:themeColor="text1"/>
        </w:rPr>
      </w:pPr>
      <w:r w:rsidRPr="0076064B">
        <w:rPr>
          <w:rFonts w:ascii="FangSong" w:eastAsia="FangSong" w:hAnsi="FangSong" w:hint="eastAsia"/>
          <w:color w:val="000000" w:themeColor="text1"/>
          <w:lang w:val="zh-CN" w:bidi="zh-CN"/>
        </w:rPr>
        <w:t>1 仲裁程序及其记录不得公开。</w:t>
      </w:r>
    </w:p>
    <w:p w14:paraId="1F89B1BD" w14:textId="39AC9523"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r w:rsidRPr="0076064B">
        <w:rPr>
          <w:rFonts w:ascii="FangSong" w:eastAsia="FangSong" w:hAnsi="FangSong" w:hint="eastAsia"/>
          <w:color w:val="000000" w:themeColor="text1"/>
          <w:lang w:val="zh-CN" w:bidi="zh-CN"/>
        </w:rPr>
        <w:t>2 仲裁员、当事人、其代理人和助理、JCAA</w:t>
      </w:r>
      <w:r w:rsidR="00093821" w:rsidRPr="0076064B">
        <w:rPr>
          <w:rFonts w:ascii="FangSong" w:eastAsia="FangSong" w:hAnsi="FangSong" w:hint="eastAsia"/>
          <w:color w:val="000000" w:themeColor="text1"/>
          <w:lang w:val="zh-CN" w:bidi="zh-CN"/>
        </w:rPr>
        <w:t>工作人员</w:t>
      </w:r>
      <w:r w:rsidRPr="0076064B">
        <w:rPr>
          <w:rFonts w:ascii="FangSong" w:eastAsia="FangSong" w:hAnsi="FangSong" w:hint="eastAsia"/>
          <w:color w:val="000000" w:themeColor="text1"/>
          <w:lang w:val="zh-CN" w:bidi="zh-CN"/>
        </w:rPr>
        <w:t>以及其他仲裁程序有关的人不得向他人泄露有关仲裁案件的事实或通过仲裁程序了解到的事实，也不得就此发表意见。但是，</w:t>
      </w:r>
      <w:r w:rsidR="00093821" w:rsidRPr="0076064B">
        <w:rPr>
          <w:rFonts w:ascii="FangSong" w:eastAsia="FangSong" w:hAnsi="FangSong" w:hint="eastAsia"/>
          <w:color w:val="000000" w:themeColor="text1"/>
          <w:lang w:val="zh-CN" w:bidi="zh-CN"/>
        </w:rPr>
        <w:t>该规定</w:t>
      </w:r>
      <w:r w:rsidRPr="0076064B">
        <w:rPr>
          <w:rFonts w:ascii="FangSong" w:eastAsia="FangSong" w:hAnsi="FangSong" w:hint="eastAsia"/>
          <w:color w:val="000000" w:themeColor="text1"/>
          <w:lang w:val="zh-CN" w:bidi="zh-CN"/>
        </w:rPr>
        <w:t>不适用于根据法律或诉讼程序和其他正当理由</w:t>
      </w:r>
      <w:r w:rsidR="00093821" w:rsidRPr="0076064B">
        <w:rPr>
          <w:rFonts w:ascii="FangSong" w:eastAsia="FangSong" w:hAnsi="FangSong" w:hint="eastAsia"/>
          <w:color w:val="000000" w:themeColor="text1"/>
          <w:lang w:val="zh-CN" w:bidi="zh-CN"/>
        </w:rPr>
        <w:t>被</w:t>
      </w:r>
      <w:r w:rsidRPr="0076064B">
        <w:rPr>
          <w:rFonts w:ascii="FangSong" w:eastAsia="FangSong" w:hAnsi="FangSong" w:hint="eastAsia"/>
          <w:color w:val="000000" w:themeColor="text1"/>
          <w:lang w:val="zh-CN" w:bidi="zh-CN"/>
        </w:rPr>
        <w:t>要求公开的情况。</w:t>
      </w:r>
    </w:p>
    <w:p w14:paraId="49ED0635" w14:textId="77777777"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p>
    <w:p w14:paraId="007471B6" w14:textId="77777777" w:rsidR="00AC0953" w:rsidRPr="0076064B" w:rsidRDefault="00AC0953" w:rsidP="00B20AD5">
      <w:pPr>
        <w:pStyle w:val="4"/>
        <w:keepNext w:val="0"/>
        <w:spacing w:afterLines="50" w:after="120"/>
        <w:ind w:leftChars="0" w:left="0"/>
        <w:rPr>
          <w:rFonts w:ascii="FangSong" w:eastAsia="FangSong" w:hAnsi="FangSong"/>
          <w:color w:val="000000" w:themeColor="text1"/>
          <w:sz w:val="22"/>
        </w:rPr>
      </w:pPr>
      <w:r w:rsidRPr="0076064B">
        <w:rPr>
          <w:rFonts w:ascii="FangSong" w:eastAsia="FangSong" w:hAnsi="FangSong" w:cstheme="minorBidi" w:hint="eastAsia"/>
          <w:color w:val="000000" w:themeColor="text1"/>
          <w:sz w:val="22"/>
          <w:lang w:val="zh-CN" w:bidi="zh-CN"/>
        </w:rPr>
        <w:t>第43条（仲裁裁决前的期间及程序时间表的制定）</w:t>
      </w:r>
    </w:p>
    <w:p w14:paraId="0E3B02A0" w14:textId="2CE23283"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r w:rsidRPr="0076064B">
        <w:rPr>
          <w:rFonts w:ascii="FangSong" w:eastAsia="FangSong" w:hAnsi="FangSong" w:hint="eastAsia"/>
          <w:color w:val="000000" w:themeColor="text1"/>
          <w:lang w:val="zh-CN" w:bidi="zh-CN"/>
        </w:rPr>
        <w:lastRenderedPageBreak/>
        <w:t>1 仲裁庭应</w:t>
      </w:r>
      <w:r w:rsidR="00A63B41" w:rsidRPr="0076064B">
        <w:rPr>
          <w:rFonts w:ascii="FangSong" w:eastAsia="FangSong" w:hAnsi="FangSong" w:hint="eastAsia"/>
          <w:color w:val="000000" w:themeColor="text1"/>
          <w:lang w:val="zh-CN" w:bidi="zh-CN"/>
        </w:rPr>
        <w:t>尽力</w:t>
      </w:r>
      <w:r w:rsidRPr="0076064B">
        <w:rPr>
          <w:rFonts w:ascii="FangSong" w:eastAsia="FangSong" w:hAnsi="FangSong" w:hint="eastAsia"/>
          <w:color w:val="000000" w:themeColor="text1"/>
          <w:lang w:val="zh-CN" w:bidi="zh-CN"/>
        </w:rPr>
        <w:t>在其成立之日起9个月内作出仲裁裁决。</w:t>
      </w:r>
    </w:p>
    <w:p w14:paraId="08E06DC0" w14:textId="4ECAE188"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r w:rsidRPr="0076064B">
        <w:rPr>
          <w:rFonts w:ascii="FangSong" w:eastAsia="FangSong" w:hAnsi="FangSong" w:hint="eastAsia"/>
          <w:color w:val="000000" w:themeColor="text1"/>
          <w:lang w:val="zh-CN" w:bidi="zh-CN"/>
        </w:rPr>
        <w:t>2 为达成前款的目标，仲裁庭应尽快通过视频会议、文件交换及其他仲裁庭指定的方法与当事人进行协商，在必要且可能的范围内，制定审理程序的书面计划（以下称为“程序时间表”）并发送给当事人及JCAA。</w:t>
      </w:r>
    </w:p>
    <w:p w14:paraId="24DF1184" w14:textId="77777777"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r w:rsidRPr="0076064B">
        <w:rPr>
          <w:rFonts w:ascii="FangSong" w:eastAsia="FangSong" w:hAnsi="FangSong" w:hint="eastAsia"/>
          <w:color w:val="000000" w:themeColor="text1"/>
          <w:lang w:val="zh-CN" w:bidi="zh-CN"/>
        </w:rPr>
        <w:t>3 仲裁庭在听取当事人意见后，可以随时变更前款规定的程序时间表。</w:t>
      </w:r>
    </w:p>
    <w:p w14:paraId="25140485" w14:textId="77777777"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p>
    <w:p w14:paraId="1CAFBDF9" w14:textId="0BFE3BB6" w:rsidR="00AC0953" w:rsidRPr="0076064B" w:rsidRDefault="00AC0953" w:rsidP="00B20AD5">
      <w:pPr>
        <w:spacing w:afterLines="50" w:after="120" w:line="240" w:lineRule="atLeast"/>
        <w:rPr>
          <w:rFonts w:ascii="FangSong" w:eastAsia="FangSong" w:hAnsi="FangSong"/>
          <w:color w:val="000000" w:themeColor="text1"/>
        </w:rPr>
      </w:pPr>
      <w:r w:rsidRPr="0076064B">
        <w:rPr>
          <w:rStyle w:val="70"/>
          <w:rFonts w:ascii="FangSong" w:eastAsia="FangSong" w:hAnsi="FangSong" w:cs="Meiryo UI"/>
          <w:b/>
          <w:color w:val="000000" w:themeColor="text1"/>
          <w:lang w:val="zh-CN" w:bidi="zh-CN"/>
        </w:rPr>
        <w:t>第44条（主张书和证据的提交）</w:t>
      </w:r>
    </w:p>
    <w:p w14:paraId="1D17C074" w14:textId="5108B1A5"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r w:rsidRPr="0076064B">
        <w:rPr>
          <w:rFonts w:ascii="FangSong" w:eastAsia="FangSong" w:hAnsi="FangSong" w:hint="eastAsia"/>
          <w:color w:val="000000" w:themeColor="text1"/>
          <w:lang w:val="zh-CN" w:bidi="zh-CN"/>
        </w:rPr>
        <w:t>1 当事人</w:t>
      </w:r>
      <w:r w:rsidR="00C753B7" w:rsidRPr="0076064B">
        <w:rPr>
          <w:rFonts w:ascii="FangSong" w:eastAsia="FangSong" w:hAnsi="FangSong" w:hint="eastAsia"/>
          <w:color w:val="000000" w:themeColor="text1"/>
          <w:lang w:val="zh-CN" w:bidi="zh-CN"/>
        </w:rPr>
        <w:t>应当</w:t>
      </w:r>
      <w:r w:rsidRPr="0076064B">
        <w:rPr>
          <w:rFonts w:ascii="FangSong" w:eastAsia="FangSong" w:hAnsi="FangSong" w:hint="eastAsia"/>
          <w:color w:val="000000" w:themeColor="text1"/>
          <w:lang w:val="zh-CN" w:bidi="zh-CN"/>
        </w:rPr>
        <w:t>在本规则或仲裁庭规定的期限内，向仲裁庭提交</w:t>
      </w:r>
      <w:r w:rsidR="00C753B7" w:rsidRPr="0076064B">
        <w:rPr>
          <w:rFonts w:ascii="FangSong" w:eastAsia="FangSong" w:hAnsi="FangSong" w:hint="eastAsia"/>
          <w:color w:val="000000" w:themeColor="text1"/>
          <w:lang w:val="zh-CN" w:bidi="zh-CN"/>
        </w:rPr>
        <w:t>包括</w:t>
      </w:r>
      <w:r w:rsidRPr="0076064B">
        <w:rPr>
          <w:rFonts w:ascii="FangSong" w:eastAsia="FangSong" w:hAnsi="FangSong" w:hint="eastAsia"/>
          <w:color w:val="000000" w:themeColor="text1"/>
          <w:lang w:val="zh-CN" w:bidi="zh-CN"/>
        </w:rPr>
        <w:t>与法律及事实相关的主张的书面文件（以下称为“主张书”）以及证据。</w:t>
      </w:r>
    </w:p>
    <w:p w14:paraId="333EECCF" w14:textId="5593D863"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r w:rsidRPr="0076064B">
        <w:rPr>
          <w:rFonts w:ascii="FangSong" w:eastAsia="FangSong" w:hAnsi="FangSong" w:hint="eastAsia"/>
          <w:color w:val="000000" w:themeColor="text1"/>
          <w:lang w:val="zh-CN" w:bidi="zh-CN"/>
        </w:rPr>
        <w:t>2 仲裁庭</w:t>
      </w:r>
      <w:r w:rsidR="00C753B7" w:rsidRPr="0076064B">
        <w:rPr>
          <w:rFonts w:ascii="FangSong" w:eastAsia="FangSong" w:hAnsi="FangSong" w:hint="eastAsia"/>
          <w:color w:val="000000" w:themeColor="text1"/>
          <w:lang w:val="zh-CN" w:bidi="zh-CN"/>
        </w:rPr>
        <w:t>应当</w:t>
      </w:r>
      <w:r w:rsidRPr="0076064B">
        <w:rPr>
          <w:rFonts w:ascii="FangSong" w:eastAsia="FangSong" w:hAnsi="FangSong" w:hint="eastAsia"/>
          <w:color w:val="000000" w:themeColor="text1"/>
          <w:lang w:val="zh-CN" w:bidi="zh-CN"/>
        </w:rPr>
        <w:t>确认收到当事人提交的主张书和证据。</w:t>
      </w:r>
    </w:p>
    <w:p w14:paraId="26D2E73A" w14:textId="77777777"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p>
    <w:p w14:paraId="100F880C" w14:textId="04B1749A" w:rsidR="00AC0953" w:rsidRPr="0076064B" w:rsidRDefault="00AC0953" w:rsidP="00B20AD5">
      <w:pPr>
        <w:spacing w:afterLines="50" w:after="120" w:line="240" w:lineRule="atLeast"/>
        <w:rPr>
          <w:rFonts w:ascii="FangSong" w:eastAsia="FangSong" w:hAnsi="FangSong"/>
          <w:color w:val="000000" w:themeColor="text1"/>
        </w:rPr>
      </w:pPr>
      <w:r w:rsidRPr="0076064B">
        <w:rPr>
          <w:rStyle w:val="70"/>
          <w:rFonts w:ascii="FangSong" w:eastAsia="FangSong" w:hAnsi="FangSong" w:cs="Meiryo UI"/>
          <w:b/>
          <w:color w:val="000000" w:themeColor="text1"/>
          <w:lang w:val="zh-CN" w:bidi="zh-CN"/>
        </w:rPr>
        <w:t>第45条（当事人的懈怠）</w:t>
      </w:r>
    </w:p>
    <w:p w14:paraId="3EE2F117" w14:textId="1388A8A4"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r w:rsidRPr="0076064B">
        <w:rPr>
          <w:rFonts w:ascii="FangSong" w:eastAsia="FangSong" w:hAnsi="FangSong" w:hint="eastAsia"/>
          <w:color w:val="000000" w:themeColor="text1"/>
          <w:lang w:val="zh-CN" w:bidi="zh-CN"/>
        </w:rPr>
        <w:t>1 一方当事人未在本规则或仲裁庭规定的期限内提交主张书（包括答辩书）</w:t>
      </w:r>
      <w:r w:rsidR="00C753B7" w:rsidRPr="0076064B">
        <w:rPr>
          <w:rFonts w:ascii="FangSong" w:eastAsia="FangSong" w:hAnsi="FangSong" w:hint="eastAsia"/>
          <w:color w:val="000000" w:themeColor="text1"/>
          <w:lang w:val="zh-CN" w:bidi="zh-CN"/>
        </w:rPr>
        <w:t>时</w:t>
      </w:r>
      <w:r w:rsidRPr="0076064B">
        <w:rPr>
          <w:rFonts w:ascii="FangSong" w:eastAsia="FangSong" w:hAnsi="FangSong" w:hint="eastAsia"/>
          <w:color w:val="000000" w:themeColor="text1"/>
          <w:lang w:val="zh-CN" w:bidi="zh-CN"/>
        </w:rPr>
        <w:t>，仲裁庭不视</w:t>
      </w:r>
      <w:r w:rsidR="00C753B7" w:rsidRPr="0076064B">
        <w:rPr>
          <w:rFonts w:ascii="FangSong" w:eastAsia="FangSong" w:hAnsi="FangSong" w:hint="eastAsia"/>
          <w:color w:val="000000" w:themeColor="text1"/>
          <w:lang w:val="zh-CN" w:bidi="zh-CN"/>
        </w:rPr>
        <w:t>为其</w:t>
      </w:r>
      <w:r w:rsidR="003D72A6" w:rsidRPr="0076064B">
        <w:rPr>
          <w:rFonts w:ascii="FangSong" w:eastAsia="FangSong" w:hAnsi="FangSong" w:hint="eastAsia"/>
          <w:color w:val="000000" w:themeColor="text1"/>
          <w:lang w:val="zh-CN" w:bidi="zh-CN"/>
        </w:rPr>
        <w:t>承</w:t>
      </w:r>
      <w:r w:rsidR="003D72A6" w:rsidRPr="0076064B">
        <w:rPr>
          <w:rFonts w:ascii="FangSong" w:eastAsia="FangSong" w:hAnsi="FangSong" w:cs="Microsoft YaHei" w:hint="eastAsia"/>
          <w:color w:val="000000" w:themeColor="text1"/>
          <w:lang w:val="zh-CN" w:bidi="zh-CN"/>
        </w:rPr>
        <w:t>认</w:t>
      </w:r>
      <w:r w:rsidRPr="0076064B">
        <w:rPr>
          <w:rFonts w:ascii="FangSong" w:eastAsia="FangSong" w:hAnsi="FangSong" w:hint="eastAsia"/>
          <w:color w:val="000000" w:themeColor="text1"/>
          <w:lang w:val="zh-CN" w:bidi="zh-CN"/>
        </w:rPr>
        <w:t>对方当事人的主张，应继续仲裁程序。</w:t>
      </w:r>
    </w:p>
    <w:p w14:paraId="2347CE72" w14:textId="7CBA6A79"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r w:rsidRPr="0076064B">
        <w:rPr>
          <w:rFonts w:ascii="FangSong" w:eastAsia="FangSong" w:hAnsi="FangSong" w:hint="eastAsia"/>
          <w:color w:val="000000" w:themeColor="text1"/>
          <w:lang w:val="zh-CN" w:bidi="zh-CN"/>
        </w:rPr>
        <w:t>2 一方当事人无正当理由在庭审日缺席或不提交书面证据</w:t>
      </w:r>
      <w:r w:rsidR="003557E3" w:rsidRPr="0076064B">
        <w:rPr>
          <w:rFonts w:ascii="FangSong" w:eastAsia="FangSong" w:hAnsi="FangSong" w:hint="eastAsia"/>
          <w:color w:val="000000" w:themeColor="text1"/>
          <w:lang w:val="zh-CN" w:bidi="zh-CN"/>
        </w:rPr>
        <w:t>时</w:t>
      </w:r>
      <w:r w:rsidRPr="0076064B">
        <w:rPr>
          <w:rFonts w:ascii="FangSong" w:eastAsia="FangSong" w:hAnsi="FangSong" w:hint="eastAsia"/>
          <w:color w:val="000000" w:themeColor="text1"/>
          <w:lang w:val="zh-CN" w:bidi="zh-CN"/>
        </w:rPr>
        <w:t>，仲裁庭可</w:t>
      </w:r>
      <w:r w:rsidR="003557E3" w:rsidRPr="0076064B">
        <w:rPr>
          <w:rFonts w:ascii="FangSong" w:eastAsia="FangSong" w:hAnsi="FangSong" w:hint="eastAsia"/>
          <w:color w:val="000000" w:themeColor="text1"/>
          <w:lang w:val="zh-CN" w:bidi="zh-CN"/>
        </w:rPr>
        <w:t>以</w:t>
      </w:r>
      <w:r w:rsidRPr="0076064B">
        <w:rPr>
          <w:rFonts w:ascii="FangSong" w:eastAsia="FangSong" w:hAnsi="FangSong" w:hint="eastAsia"/>
          <w:color w:val="000000" w:themeColor="text1"/>
          <w:lang w:val="zh-CN" w:bidi="zh-CN"/>
        </w:rPr>
        <w:t>继续审理，或结束审理并根据届时收集的证据作出仲裁裁决。</w:t>
      </w:r>
    </w:p>
    <w:p w14:paraId="03FD6727" w14:textId="77777777"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p>
    <w:p w14:paraId="14C7A76F" w14:textId="77777777"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第46条（争议事项整理和审理范围书的制定）</w:t>
      </w:r>
    </w:p>
    <w:p w14:paraId="4A6F13C2" w14:textId="3A9758D9"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r w:rsidRPr="0076064B">
        <w:rPr>
          <w:rFonts w:ascii="FangSong" w:eastAsia="FangSong" w:hAnsi="FangSong"/>
          <w:color w:val="000000" w:themeColor="text1"/>
          <w:lang w:val="zh-CN" w:bidi="zh-CN"/>
        </w:rPr>
        <w:t>1 仲裁庭应在程序的</w:t>
      </w:r>
      <w:r w:rsidR="003557E3" w:rsidRPr="0076064B">
        <w:rPr>
          <w:rFonts w:ascii="FangSong" w:eastAsia="FangSong" w:hAnsi="FangSong" w:hint="eastAsia"/>
          <w:color w:val="000000" w:themeColor="text1"/>
          <w:lang w:val="zh-CN" w:bidi="zh-CN"/>
        </w:rPr>
        <w:t>尽可能早期</w:t>
      </w:r>
      <w:r w:rsidRPr="0076064B">
        <w:rPr>
          <w:rFonts w:ascii="FangSong" w:eastAsia="FangSong" w:hAnsi="FangSong"/>
          <w:color w:val="000000" w:themeColor="text1"/>
          <w:lang w:val="zh-CN" w:bidi="zh-CN"/>
        </w:rPr>
        <w:t>阶段，听取当事人的意见，整理争议事项。</w:t>
      </w:r>
    </w:p>
    <w:p w14:paraId="2255C96D" w14:textId="739D14B8"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r w:rsidRPr="0076064B">
        <w:rPr>
          <w:rFonts w:ascii="FangSong" w:eastAsia="FangSong" w:hAnsi="FangSong"/>
          <w:color w:val="000000" w:themeColor="text1"/>
          <w:lang w:val="zh-CN" w:bidi="zh-CN"/>
        </w:rPr>
        <w:t>2在认为有利于实现高效审理的情况下，</w:t>
      </w:r>
      <w:r w:rsidR="003557E3" w:rsidRPr="0076064B">
        <w:rPr>
          <w:rFonts w:ascii="FangSong" w:eastAsia="FangSong" w:hAnsi="FangSong" w:hint="eastAsia"/>
          <w:color w:val="000000" w:themeColor="text1"/>
          <w:lang w:val="zh-CN" w:bidi="zh-CN"/>
        </w:rPr>
        <w:t>仲裁庭</w:t>
      </w:r>
      <w:r w:rsidRPr="0076064B">
        <w:rPr>
          <w:rFonts w:ascii="FangSong" w:eastAsia="FangSong" w:hAnsi="FangSong"/>
          <w:color w:val="000000" w:themeColor="text1"/>
          <w:lang w:val="zh-CN" w:bidi="zh-CN"/>
        </w:rPr>
        <w:t>可以听取当事人的意见，并制定</w:t>
      </w:r>
      <w:r w:rsidR="003557E3" w:rsidRPr="0076064B">
        <w:rPr>
          <w:rFonts w:ascii="FangSong" w:eastAsia="FangSong" w:hAnsi="FangSong" w:hint="eastAsia"/>
          <w:color w:val="000000" w:themeColor="text1"/>
          <w:lang w:val="zh-CN" w:bidi="zh-CN"/>
        </w:rPr>
        <w:t>包括</w:t>
      </w:r>
      <w:r w:rsidRPr="0076064B">
        <w:rPr>
          <w:rFonts w:ascii="FangSong" w:eastAsia="FangSong" w:hAnsi="FangSong"/>
          <w:color w:val="000000" w:themeColor="text1"/>
          <w:lang w:val="zh-CN" w:bidi="zh-CN"/>
        </w:rPr>
        <w:t>当事人寻求仲裁庭裁决的事项和主要争议事项的审理范围书。</w:t>
      </w:r>
    </w:p>
    <w:p w14:paraId="2B6AF6CC" w14:textId="77777777"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p>
    <w:p w14:paraId="501D2D2B" w14:textId="52EA5B2B"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第47条（对仲裁</w:t>
      </w:r>
      <w:r w:rsidR="004853C3" w:rsidRPr="0076064B">
        <w:rPr>
          <w:rFonts w:ascii="FangSong" w:eastAsia="FangSong" w:hAnsi="FangSong" w:hint="eastAsia"/>
          <w:b/>
          <w:color w:val="000000" w:themeColor="text1"/>
          <w:lang w:val="zh-CN" w:bidi="zh-CN"/>
        </w:rPr>
        <w:t>管</w:t>
      </w:r>
      <w:r w:rsidR="004853C3" w:rsidRPr="0076064B">
        <w:rPr>
          <w:rFonts w:ascii="FangSong" w:eastAsia="FangSong" w:hAnsi="FangSong" w:cs="Microsoft YaHei" w:hint="eastAsia"/>
          <w:b/>
          <w:color w:val="000000" w:themeColor="text1"/>
          <w:lang w:val="zh-CN" w:bidi="zh-CN"/>
        </w:rPr>
        <w:t>辖</w:t>
      </w:r>
      <w:r w:rsidR="004853C3" w:rsidRPr="0076064B">
        <w:rPr>
          <w:rFonts w:ascii="FangSong" w:eastAsia="FangSong" w:hAnsi="FangSong" w:cs="Meiryo UI" w:hint="eastAsia"/>
          <w:b/>
          <w:color w:val="000000" w:themeColor="text1"/>
          <w:lang w:val="zh-CN" w:bidi="zh-CN"/>
        </w:rPr>
        <w:t>权</w:t>
      </w:r>
      <w:r w:rsidRPr="0076064B">
        <w:rPr>
          <w:rFonts w:ascii="FangSong" w:eastAsia="FangSong" w:hAnsi="FangSong" w:hint="eastAsia"/>
          <w:b/>
          <w:color w:val="000000" w:themeColor="text1"/>
          <w:lang w:val="zh-CN" w:bidi="zh-CN"/>
        </w:rPr>
        <w:t>的异议申请的决定）</w:t>
      </w:r>
    </w:p>
    <w:p w14:paraId="0A5AAAE8" w14:textId="77777777" w:rsidR="00AC0953" w:rsidRPr="0076064B" w:rsidRDefault="00AC0953" w:rsidP="00B20AD5">
      <w:pPr>
        <w:tabs>
          <w:tab w:val="left" w:pos="5103"/>
        </w:tabs>
        <w:adjustRightInd w:val="0"/>
        <w:snapToGrid w:val="0"/>
        <w:spacing w:afterLines="50" w:after="120" w:line="240" w:lineRule="atLeast"/>
        <w:ind w:left="308" w:hangingChars="140" w:hanging="308"/>
        <w:rPr>
          <w:rFonts w:ascii="FangSong" w:eastAsia="FangSong" w:hAnsi="FangSong"/>
          <w:color w:val="000000" w:themeColor="text1"/>
          <w:sz w:val="21"/>
          <w:szCs w:val="21"/>
        </w:rPr>
      </w:pPr>
      <w:r w:rsidRPr="0076064B">
        <w:rPr>
          <w:rFonts w:ascii="FangSong" w:eastAsia="FangSong" w:hAnsi="FangSong" w:hint="eastAsia"/>
          <w:color w:val="000000" w:themeColor="text1"/>
          <w:lang w:val="zh-CN" w:bidi="zh-CN"/>
        </w:rPr>
        <w:t>1 仲裁庭可以对有关仲裁协议的存在与否或其效力以及有关其自身仲裁管辖权的其他事项作出决定。</w:t>
      </w:r>
    </w:p>
    <w:p w14:paraId="535B496B" w14:textId="149BB62F" w:rsidR="00AC0953" w:rsidRPr="0076064B" w:rsidRDefault="00AC0953" w:rsidP="00B20AD5">
      <w:pPr>
        <w:spacing w:afterLines="50" w:after="120" w:line="240" w:lineRule="atLeast"/>
        <w:ind w:left="293" w:hangingChars="133" w:hanging="293"/>
        <w:rPr>
          <w:rFonts w:ascii="FangSong" w:eastAsia="FangSong" w:hAnsi="FangSong" w:cs="Meiryo UI"/>
          <w:color w:val="000000" w:themeColor="text1"/>
          <w:szCs w:val="21"/>
        </w:rPr>
      </w:pPr>
      <w:r w:rsidRPr="0076064B">
        <w:rPr>
          <w:rFonts w:ascii="FangSong" w:eastAsia="FangSong" w:hAnsi="FangSong" w:hint="eastAsia"/>
          <w:color w:val="000000" w:themeColor="text1"/>
          <w:szCs w:val="21"/>
          <w:lang w:val="zh-CN" w:bidi="zh-CN"/>
        </w:rPr>
        <w:t>2 仲裁庭认为自身无仲裁管辖权</w:t>
      </w:r>
      <w:r w:rsidR="003557E3" w:rsidRPr="0076064B">
        <w:rPr>
          <w:rFonts w:ascii="FangSong" w:eastAsia="FangSong" w:hAnsi="FangSong" w:hint="eastAsia"/>
          <w:color w:val="000000" w:themeColor="text1"/>
          <w:szCs w:val="21"/>
          <w:lang w:val="zh-CN" w:bidi="zh-CN"/>
        </w:rPr>
        <w:t>时</w:t>
      </w:r>
      <w:r w:rsidRPr="0076064B">
        <w:rPr>
          <w:rFonts w:ascii="FangSong" w:eastAsia="FangSong" w:hAnsi="FangSong" w:hint="eastAsia"/>
          <w:color w:val="000000" w:themeColor="text1"/>
          <w:szCs w:val="21"/>
          <w:lang w:val="zh-CN" w:bidi="zh-CN"/>
        </w:rPr>
        <w:t>，</w:t>
      </w:r>
      <w:r w:rsidR="003557E3" w:rsidRPr="0076064B">
        <w:rPr>
          <w:rFonts w:ascii="FangSong" w:eastAsia="FangSong" w:hAnsi="FangSong" w:hint="eastAsia"/>
          <w:color w:val="000000" w:themeColor="text1"/>
          <w:szCs w:val="21"/>
          <w:lang w:val="zh-CN" w:bidi="zh-CN"/>
        </w:rPr>
        <w:t>应当</w:t>
      </w:r>
      <w:r w:rsidRPr="0076064B">
        <w:rPr>
          <w:rFonts w:ascii="FangSong" w:eastAsia="FangSong" w:hAnsi="FangSong" w:hint="eastAsia"/>
          <w:color w:val="000000" w:themeColor="text1"/>
          <w:szCs w:val="21"/>
          <w:lang w:val="zh-CN" w:bidi="zh-CN"/>
        </w:rPr>
        <w:t>决定</w:t>
      </w:r>
      <w:r w:rsidR="005C7E4A" w:rsidRPr="0076064B">
        <w:rPr>
          <w:rFonts w:ascii="FangSong" w:eastAsia="FangSong" w:hAnsi="FangSong" w:hint="eastAsia"/>
          <w:color w:val="000000" w:themeColor="text1"/>
          <w:szCs w:val="21"/>
          <w:lang w:val="zh-CN" w:bidi="zh-CN"/>
        </w:rPr>
        <w:t>结束</w:t>
      </w:r>
      <w:r w:rsidRPr="0076064B">
        <w:rPr>
          <w:rFonts w:ascii="FangSong" w:eastAsia="FangSong" w:hAnsi="FangSong" w:hint="eastAsia"/>
          <w:color w:val="000000" w:themeColor="text1"/>
          <w:szCs w:val="21"/>
          <w:lang w:val="zh-CN" w:bidi="zh-CN"/>
        </w:rPr>
        <w:t>仲裁程序。</w:t>
      </w:r>
    </w:p>
    <w:p w14:paraId="418AA95B" w14:textId="77777777" w:rsidR="00AC0953" w:rsidRPr="0076064B" w:rsidRDefault="00AC0953" w:rsidP="00B20AD5">
      <w:pPr>
        <w:spacing w:afterLines="50" w:after="120" w:line="240" w:lineRule="atLeast"/>
        <w:ind w:left="293" w:hangingChars="133" w:hanging="293"/>
        <w:rPr>
          <w:rFonts w:ascii="FangSong" w:eastAsia="FangSong" w:hAnsi="FangSong"/>
          <w:color w:val="000000" w:themeColor="text1"/>
        </w:rPr>
      </w:pPr>
    </w:p>
    <w:p w14:paraId="701C5E1E" w14:textId="34A8DE46"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第48条（对</w:t>
      </w:r>
      <w:r w:rsidR="003557E3" w:rsidRPr="0076064B">
        <w:rPr>
          <w:rFonts w:ascii="FangSong" w:eastAsia="FangSong" w:hAnsi="FangSong" w:hint="eastAsia"/>
          <w:b/>
          <w:color w:val="000000" w:themeColor="text1"/>
          <w:lang w:val="zh-CN" w:bidi="zh-CN"/>
        </w:rPr>
        <w:t>合并请求</w:t>
      </w:r>
      <w:r w:rsidRPr="0076064B">
        <w:rPr>
          <w:rFonts w:ascii="FangSong" w:eastAsia="FangSong" w:hAnsi="FangSong" w:hint="eastAsia"/>
          <w:b/>
          <w:color w:val="000000" w:themeColor="text1"/>
          <w:lang w:val="zh-CN" w:bidi="zh-CN"/>
        </w:rPr>
        <w:t>的异议申请的决定）</w:t>
      </w:r>
    </w:p>
    <w:p w14:paraId="0B539359" w14:textId="0FC45412" w:rsidR="00AC0953" w:rsidRPr="0076064B" w:rsidRDefault="00AC0953" w:rsidP="00B20AD5">
      <w:pPr>
        <w:spacing w:afterLines="50" w:after="120" w:line="240" w:lineRule="atLeast"/>
        <w:ind w:leftChars="-13" w:left="250" w:hangingChars="127" w:hanging="279"/>
        <w:rPr>
          <w:rFonts w:ascii="FangSong" w:eastAsia="FangSong" w:hAnsi="FangSong"/>
          <w:color w:val="000000" w:themeColor="text1"/>
          <w:szCs w:val="21"/>
        </w:rPr>
      </w:pPr>
      <w:r w:rsidRPr="0076064B">
        <w:rPr>
          <w:rFonts w:ascii="FangSong" w:eastAsia="FangSong" w:hAnsi="FangSong" w:hint="eastAsia"/>
          <w:color w:val="000000" w:themeColor="text1"/>
          <w:szCs w:val="21"/>
          <w:lang w:val="zh-CN" w:bidi="zh-CN"/>
        </w:rPr>
        <w:t>1 仲裁庭可以对</w:t>
      </w:r>
      <w:r w:rsidR="003557E3" w:rsidRPr="0076064B">
        <w:rPr>
          <w:rFonts w:ascii="FangSong" w:eastAsia="FangSong" w:hAnsi="FangSong" w:hint="eastAsia"/>
          <w:color w:val="000000" w:themeColor="text1"/>
          <w:szCs w:val="21"/>
          <w:lang w:val="zh-CN" w:bidi="zh-CN"/>
        </w:rPr>
        <w:t>合并请求</w:t>
      </w:r>
      <w:r w:rsidRPr="0076064B">
        <w:rPr>
          <w:rFonts w:ascii="FangSong" w:eastAsia="FangSong" w:hAnsi="FangSong" w:hint="eastAsia"/>
          <w:color w:val="000000" w:themeColor="text1"/>
          <w:szCs w:val="21"/>
          <w:lang w:val="zh-CN" w:bidi="zh-CN"/>
        </w:rPr>
        <w:t>的异议申请作出决定。</w:t>
      </w:r>
    </w:p>
    <w:p w14:paraId="204866C5" w14:textId="3E4F24FC" w:rsidR="00AC0953" w:rsidRPr="0076064B" w:rsidRDefault="00AC0953" w:rsidP="00B20AD5">
      <w:pPr>
        <w:spacing w:afterLines="50" w:after="120" w:line="240" w:lineRule="atLeast"/>
        <w:ind w:leftChars="-13" w:left="250" w:hangingChars="127" w:hanging="279"/>
        <w:rPr>
          <w:rFonts w:ascii="FangSong" w:eastAsia="FangSong" w:hAnsi="FangSong"/>
          <w:color w:val="000000" w:themeColor="text1"/>
          <w:szCs w:val="21"/>
        </w:rPr>
      </w:pPr>
      <w:r w:rsidRPr="0076064B">
        <w:rPr>
          <w:rFonts w:ascii="FangSong" w:eastAsia="FangSong" w:hAnsi="FangSong" w:hint="eastAsia"/>
          <w:color w:val="000000" w:themeColor="text1"/>
          <w:szCs w:val="21"/>
          <w:lang w:val="zh-CN" w:bidi="zh-CN"/>
        </w:rPr>
        <w:t>2 仲裁庭认为不符合第15条第1款规定的</w:t>
      </w:r>
      <w:r w:rsidR="003557E3" w:rsidRPr="0076064B">
        <w:rPr>
          <w:rFonts w:ascii="FangSong" w:eastAsia="FangSong" w:hAnsi="FangSong" w:hint="eastAsia"/>
          <w:color w:val="000000" w:themeColor="text1"/>
          <w:szCs w:val="21"/>
          <w:lang w:val="zh-CN" w:bidi="zh-CN"/>
        </w:rPr>
        <w:t>合并请求</w:t>
      </w:r>
      <w:r w:rsidRPr="0076064B">
        <w:rPr>
          <w:rFonts w:ascii="FangSong" w:eastAsia="FangSong" w:hAnsi="FangSong" w:hint="eastAsia"/>
          <w:color w:val="000000" w:themeColor="text1"/>
          <w:szCs w:val="21"/>
          <w:lang w:val="zh-CN" w:bidi="zh-CN"/>
        </w:rPr>
        <w:t>的要求</w:t>
      </w:r>
      <w:r w:rsidR="003557E3" w:rsidRPr="0076064B">
        <w:rPr>
          <w:rFonts w:ascii="FangSong" w:eastAsia="FangSong" w:hAnsi="FangSong" w:hint="eastAsia"/>
          <w:color w:val="000000" w:themeColor="text1"/>
          <w:szCs w:val="21"/>
          <w:lang w:val="zh-CN" w:bidi="zh-CN"/>
        </w:rPr>
        <w:t>时</w:t>
      </w:r>
      <w:r w:rsidRPr="0076064B">
        <w:rPr>
          <w:rFonts w:ascii="FangSong" w:eastAsia="FangSong" w:hAnsi="FangSong" w:hint="eastAsia"/>
          <w:color w:val="000000" w:themeColor="text1"/>
          <w:szCs w:val="21"/>
          <w:lang w:val="zh-CN" w:bidi="zh-CN"/>
        </w:rPr>
        <w:t>，仲裁庭应作出分离仲裁程序的决定（以下称为“分离决定”），并通知当事人。但是，</w:t>
      </w:r>
      <w:r w:rsidR="003557E3" w:rsidRPr="0076064B">
        <w:rPr>
          <w:rFonts w:ascii="FangSong" w:eastAsia="FangSong" w:hAnsi="FangSong" w:hint="eastAsia"/>
          <w:color w:val="000000" w:themeColor="text1"/>
          <w:szCs w:val="21"/>
          <w:lang w:val="zh-CN" w:bidi="zh-CN"/>
        </w:rPr>
        <w:t>被申请人未</w:t>
      </w:r>
      <w:r w:rsidRPr="0076064B">
        <w:rPr>
          <w:rFonts w:ascii="FangSong" w:eastAsia="FangSong" w:hAnsi="FangSong" w:hint="eastAsia"/>
          <w:color w:val="000000" w:themeColor="text1"/>
          <w:szCs w:val="21"/>
          <w:lang w:val="zh-CN" w:bidi="zh-CN"/>
        </w:rPr>
        <w:t>在第15条第2项规定的期限内</w:t>
      </w:r>
      <w:r w:rsidR="003557E3" w:rsidRPr="0076064B">
        <w:rPr>
          <w:rFonts w:ascii="FangSong" w:eastAsia="FangSong" w:hAnsi="FangSong" w:hint="eastAsia"/>
          <w:color w:val="000000" w:themeColor="text1"/>
          <w:szCs w:val="21"/>
          <w:lang w:val="zh-CN" w:bidi="zh-CN"/>
        </w:rPr>
        <w:t>提出</w:t>
      </w:r>
      <w:r w:rsidRPr="0076064B">
        <w:rPr>
          <w:rFonts w:ascii="FangSong" w:eastAsia="FangSong" w:hAnsi="FangSong" w:hint="eastAsia"/>
          <w:color w:val="000000" w:themeColor="text1"/>
          <w:szCs w:val="21"/>
          <w:lang w:val="zh-CN" w:bidi="zh-CN"/>
        </w:rPr>
        <w:t>异议</w:t>
      </w:r>
      <w:r w:rsidR="00C0405E" w:rsidRPr="0076064B">
        <w:rPr>
          <w:rFonts w:ascii="FangSong" w:eastAsia="FangSong" w:hAnsi="FangSong" w:hint="eastAsia"/>
          <w:color w:val="000000" w:themeColor="text1"/>
          <w:szCs w:val="21"/>
          <w:lang w:val="zh-CN" w:bidi="zh-CN"/>
        </w:rPr>
        <w:t>时</w:t>
      </w:r>
      <w:r w:rsidRPr="0076064B">
        <w:rPr>
          <w:rFonts w:ascii="FangSong" w:eastAsia="FangSong" w:hAnsi="FangSong" w:hint="eastAsia"/>
          <w:color w:val="000000" w:themeColor="text1"/>
          <w:szCs w:val="21"/>
          <w:lang w:val="zh-CN" w:bidi="zh-CN"/>
        </w:rPr>
        <w:t>，不能作出分离决定。</w:t>
      </w:r>
    </w:p>
    <w:p w14:paraId="149B5834" w14:textId="130A10A9" w:rsidR="00AC0953" w:rsidRPr="0076064B" w:rsidRDefault="00AC0953" w:rsidP="00B20AD5">
      <w:pPr>
        <w:spacing w:afterLines="50" w:after="120" w:line="240" w:lineRule="atLeast"/>
        <w:ind w:leftChars="-13" w:left="250" w:hangingChars="127" w:hanging="279"/>
        <w:rPr>
          <w:rFonts w:ascii="FangSong" w:eastAsia="FangSong" w:hAnsi="FangSong"/>
          <w:color w:val="000000" w:themeColor="text1"/>
          <w:szCs w:val="21"/>
        </w:rPr>
      </w:pPr>
      <w:r w:rsidRPr="0076064B">
        <w:rPr>
          <w:rFonts w:ascii="FangSong" w:eastAsia="FangSong" w:hAnsi="FangSong" w:hint="eastAsia"/>
          <w:color w:val="000000" w:themeColor="text1"/>
          <w:szCs w:val="21"/>
          <w:lang w:val="zh-CN" w:bidi="zh-CN"/>
        </w:rPr>
        <w:t xml:space="preserve">3 </w:t>
      </w:r>
      <w:r w:rsidR="00C912DF" w:rsidRPr="0076064B">
        <w:rPr>
          <w:rFonts w:ascii="FangSong" w:eastAsia="FangSong" w:hAnsi="FangSong" w:hint="eastAsia"/>
          <w:color w:val="000000" w:themeColor="text1"/>
          <w:szCs w:val="21"/>
          <w:lang w:val="zh-CN" w:bidi="zh-CN"/>
        </w:rPr>
        <w:t>仲裁庭</w:t>
      </w:r>
      <w:r w:rsidRPr="0076064B">
        <w:rPr>
          <w:rFonts w:ascii="FangSong" w:eastAsia="FangSong" w:hAnsi="FangSong" w:hint="eastAsia"/>
          <w:color w:val="000000" w:themeColor="text1"/>
          <w:szCs w:val="21"/>
          <w:lang w:val="zh-CN" w:bidi="zh-CN"/>
        </w:rPr>
        <w:t>作出分离决定</w:t>
      </w:r>
      <w:r w:rsidR="00C912DF" w:rsidRPr="0076064B">
        <w:rPr>
          <w:rFonts w:ascii="FangSong" w:eastAsia="FangSong" w:hAnsi="FangSong" w:hint="eastAsia"/>
          <w:color w:val="000000" w:themeColor="text1"/>
          <w:szCs w:val="21"/>
          <w:lang w:val="zh-CN" w:bidi="zh-CN"/>
        </w:rPr>
        <w:t>的</w:t>
      </w:r>
      <w:r w:rsidRPr="0076064B">
        <w:rPr>
          <w:rFonts w:ascii="FangSong" w:eastAsia="FangSong" w:hAnsi="FangSong" w:hint="eastAsia"/>
          <w:color w:val="000000" w:themeColor="text1"/>
          <w:szCs w:val="21"/>
          <w:lang w:val="zh-CN" w:bidi="zh-CN"/>
        </w:rPr>
        <w:t>，</w:t>
      </w:r>
      <w:r w:rsidR="001B0A51" w:rsidRPr="0076064B">
        <w:rPr>
          <w:rFonts w:ascii="FangSong" w:eastAsia="FangSong" w:hAnsi="FangSong"/>
          <w:color w:val="000000" w:themeColor="text1"/>
          <w:szCs w:val="21"/>
          <w:lang w:val="zh-CN" w:bidi="zh-CN"/>
        </w:rPr>
        <w:t>仲裁庭的</w:t>
      </w:r>
      <w:r w:rsidR="001B0A51" w:rsidRPr="0076064B">
        <w:rPr>
          <w:rFonts w:ascii="FangSong" w:eastAsia="FangSong" w:hAnsi="FangSong" w:hint="eastAsia"/>
          <w:color w:val="000000" w:themeColor="text1"/>
          <w:szCs w:val="21"/>
          <w:lang w:val="zh-CN" w:bidi="zh-CN"/>
        </w:rPr>
        <w:t>职责即告终</w:t>
      </w:r>
      <w:r w:rsidR="001B0A51" w:rsidRPr="0076064B">
        <w:rPr>
          <w:rFonts w:ascii="FangSong" w:eastAsia="FangSong" w:hAnsi="FangSong"/>
          <w:color w:val="000000" w:themeColor="text1"/>
          <w:szCs w:val="21"/>
          <w:lang w:val="zh-CN" w:bidi="zh-CN"/>
        </w:rPr>
        <w:t>止</w:t>
      </w:r>
      <w:r w:rsidRPr="0076064B">
        <w:rPr>
          <w:rFonts w:ascii="FangSong" w:eastAsia="FangSong" w:hAnsi="FangSong" w:hint="eastAsia"/>
          <w:color w:val="000000" w:themeColor="text1"/>
          <w:szCs w:val="21"/>
          <w:lang w:val="zh-CN" w:bidi="zh-CN"/>
        </w:rPr>
        <w:t>，对分离的各请求，</w:t>
      </w:r>
      <w:r w:rsidR="004B720C" w:rsidRPr="0076064B">
        <w:rPr>
          <w:rFonts w:ascii="FangSong" w:eastAsia="FangSong" w:hAnsi="FangSong" w:hint="eastAsia"/>
          <w:color w:val="000000" w:themeColor="text1"/>
          <w:szCs w:val="21"/>
          <w:lang w:val="zh-CN" w:bidi="zh-CN"/>
        </w:rPr>
        <w:t>应</w:t>
      </w:r>
      <w:r w:rsidRPr="0076064B">
        <w:rPr>
          <w:rFonts w:ascii="FangSong" w:eastAsia="FangSong" w:hAnsi="FangSong" w:hint="eastAsia"/>
          <w:color w:val="000000" w:themeColor="text1"/>
          <w:szCs w:val="21"/>
          <w:lang w:val="zh-CN" w:bidi="zh-CN"/>
        </w:rPr>
        <w:t>分别进行仲裁程序。但是，（a）对于在第15条第2款规定的期限内，未提出异议的被申请人的请求以及（b）被申请人收到分离决定通知之日起1周内要求仲裁庭继续履行职责的请求，仲裁庭</w:t>
      </w:r>
      <w:bookmarkStart w:id="4" w:name="_Hlk91596108"/>
      <w:r w:rsidR="001B0A51" w:rsidRPr="0076064B">
        <w:rPr>
          <w:rFonts w:ascii="FangSong" w:eastAsia="FangSong" w:hAnsi="FangSong"/>
          <w:color w:val="000000" w:themeColor="text1"/>
          <w:szCs w:val="21"/>
          <w:lang w:val="zh-CN" w:bidi="zh-CN"/>
        </w:rPr>
        <w:t>的</w:t>
      </w:r>
      <w:r w:rsidR="001B0A51" w:rsidRPr="0076064B">
        <w:rPr>
          <w:rFonts w:ascii="FangSong" w:eastAsia="FangSong" w:hAnsi="FangSong" w:hint="eastAsia"/>
          <w:color w:val="000000" w:themeColor="text1"/>
          <w:szCs w:val="21"/>
          <w:lang w:val="zh-CN" w:bidi="zh-CN"/>
        </w:rPr>
        <w:t>职责</w:t>
      </w:r>
      <w:bookmarkEnd w:id="4"/>
      <w:r w:rsidRPr="0076064B">
        <w:rPr>
          <w:rFonts w:ascii="FangSong" w:eastAsia="FangSong" w:hAnsi="FangSong" w:hint="eastAsia"/>
          <w:color w:val="000000" w:themeColor="text1"/>
          <w:szCs w:val="21"/>
          <w:lang w:val="zh-CN" w:bidi="zh-CN"/>
        </w:rPr>
        <w:t>不终止。</w:t>
      </w:r>
    </w:p>
    <w:p w14:paraId="2693850E" w14:textId="4FB1434F" w:rsidR="00AC0953" w:rsidRPr="0076064B" w:rsidRDefault="00AC0953" w:rsidP="00B20AD5">
      <w:pPr>
        <w:spacing w:afterLines="50" w:after="120" w:line="240" w:lineRule="atLeast"/>
        <w:ind w:leftChars="-13" w:left="250" w:hangingChars="127" w:hanging="279"/>
        <w:rPr>
          <w:rFonts w:ascii="FangSong" w:eastAsia="FangSong" w:hAnsi="FangSong"/>
          <w:color w:val="000000" w:themeColor="text1"/>
          <w:szCs w:val="21"/>
        </w:rPr>
      </w:pPr>
      <w:r w:rsidRPr="0076064B">
        <w:rPr>
          <w:rFonts w:ascii="FangSong" w:eastAsia="FangSong" w:hAnsi="FangSong" w:hint="eastAsia"/>
          <w:color w:val="000000" w:themeColor="text1"/>
          <w:szCs w:val="21"/>
          <w:lang w:val="zh-CN" w:bidi="zh-CN"/>
        </w:rPr>
        <w:t>4 根据前款规定分别进行仲裁程序的，以收到仲裁请求通知书之日为基准计算的期限，应以被申请人收到分离决定通知之日为基准。</w:t>
      </w:r>
    </w:p>
    <w:p w14:paraId="04642C7A" w14:textId="2A4966AA" w:rsidR="00AC0953" w:rsidRPr="0076064B" w:rsidRDefault="00AC0953" w:rsidP="00B20AD5">
      <w:pPr>
        <w:spacing w:afterLines="50" w:after="120" w:line="240" w:lineRule="atLeast"/>
        <w:ind w:leftChars="-13" w:left="250" w:hangingChars="127" w:hanging="279"/>
        <w:rPr>
          <w:rFonts w:ascii="FangSong" w:eastAsia="FangSong" w:hAnsi="FangSong"/>
          <w:color w:val="000000" w:themeColor="text1"/>
          <w:szCs w:val="21"/>
        </w:rPr>
      </w:pPr>
      <w:r w:rsidRPr="0076064B">
        <w:rPr>
          <w:rFonts w:ascii="FangSong" w:eastAsia="FangSong" w:hAnsi="FangSong" w:hint="eastAsia"/>
          <w:color w:val="000000" w:themeColor="text1"/>
          <w:szCs w:val="21"/>
          <w:lang w:val="zh-CN" w:bidi="zh-CN"/>
        </w:rPr>
        <w:t>5 对分离决定，</w:t>
      </w:r>
      <w:r w:rsidR="0022688B" w:rsidRPr="0076064B">
        <w:rPr>
          <w:rFonts w:ascii="FangSong" w:eastAsia="FangSong" w:hAnsi="FangSong" w:hint="eastAsia"/>
          <w:color w:val="000000" w:themeColor="text1"/>
          <w:szCs w:val="21"/>
          <w:lang w:val="zh-CN" w:bidi="zh-CN"/>
        </w:rPr>
        <w:t>适用</w:t>
      </w:r>
      <w:r w:rsidRPr="0076064B">
        <w:rPr>
          <w:rFonts w:ascii="FangSong" w:eastAsia="FangSong" w:hAnsi="FangSong" w:hint="eastAsia"/>
          <w:color w:val="000000" w:themeColor="text1"/>
          <w:szCs w:val="21"/>
          <w:lang w:val="zh-CN" w:bidi="zh-CN"/>
        </w:rPr>
        <w:t>第66条第2款、第4款、第5款以及第6款以及第68条至第70条的规</w:t>
      </w:r>
      <w:r w:rsidRPr="0076064B">
        <w:rPr>
          <w:rFonts w:ascii="FangSong" w:eastAsia="FangSong" w:hAnsi="FangSong" w:hint="eastAsia"/>
          <w:color w:val="000000" w:themeColor="text1"/>
          <w:szCs w:val="21"/>
          <w:lang w:val="zh-CN" w:bidi="zh-CN"/>
        </w:rPr>
        <w:lastRenderedPageBreak/>
        <w:t>定。</w:t>
      </w:r>
    </w:p>
    <w:p w14:paraId="120AF540" w14:textId="5CF44A38" w:rsidR="00AC0953" w:rsidRPr="0076064B" w:rsidRDefault="00AC0953" w:rsidP="00B20AD5">
      <w:pPr>
        <w:spacing w:afterLines="50" w:after="120" w:line="240" w:lineRule="atLeast"/>
        <w:ind w:leftChars="-13" w:left="250" w:hangingChars="127" w:hanging="279"/>
        <w:rPr>
          <w:rFonts w:ascii="FangSong" w:eastAsia="FangSong" w:hAnsi="FangSong"/>
          <w:color w:val="000000" w:themeColor="text1"/>
          <w:szCs w:val="21"/>
        </w:rPr>
      </w:pPr>
      <w:r w:rsidRPr="0076064B">
        <w:rPr>
          <w:rFonts w:ascii="FangSong" w:eastAsia="FangSong" w:hAnsi="FangSong" w:hint="eastAsia"/>
          <w:color w:val="000000" w:themeColor="text1"/>
          <w:szCs w:val="21"/>
          <w:lang w:val="zh-CN" w:bidi="zh-CN"/>
        </w:rPr>
        <w:t>6 前五款的规定在（a）反请求的申请不满足第19条第1款的要件的情况下，（b）（i）变更申请不满足第21条第1款的要件的情况下，或者（ii）依照同条第3款规定的不被许可的情况下或者（c）（i）在追加当事人的申请不满足第56条第1款的要件的情况下，或者（ii）依照同条第5款规定的不被许可的情况下</w:t>
      </w:r>
      <w:r w:rsidR="0022688B" w:rsidRPr="0076064B">
        <w:rPr>
          <w:rFonts w:ascii="FangSong" w:eastAsia="FangSong" w:hAnsi="FangSong" w:hint="eastAsia"/>
          <w:color w:val="000000" w:themeColor="text1"/>
          <w:szCs w:val="21"/>
          <w:lang w:val="zh-CN" w:bidi="zh-CN"/>
        </w:rPr>
        <w:t>适用</w:t>
      </w:r>
      <w:r w:rsidRPr="0076064B">
        <w:rPr>
          <w:rFonts w:ascii="FangSong" w:eastAsia="FangSong" w:hAnsi="FangSong" w:hint="eastAsia"/>
          <w:color w:val="000000" w:themeColor="text1"/>
          <w:szCs w:val="21"/>
          <w:lang w:val="zh-CN" w:bidi="zh-CN"/>
        </w:rPr>
        <w:t>。</w:t>
      </w:r>
    </w:p>
    <w:p w14:paraId="496F632E" w14:textId="752E7C68" w:rsidR="00AC0953" w:rsidRPr="0076064B" w:rsidRDefault="00AC0953" w:rsidP="00B20AD5">
      <w:pPr>
        <w:spacing w:afterLines="50" w:after="120" w:line="240" w:lineRule="atLeast"/>
        <w:ind w:leftChars="-13" w:left="250" w:hangingChars="127" w:hanging="279"/>
        <w:rPr>
          <w:rFonts w:ascii="FangSong" w:eastAsia="FangSong" w:hAnsi="FangSong"/>
          <w:color w:val="000000" w:themeColor="text1"/>
          <w:szCs w:val="21"/>
        </w:rPr>
      </w:pPr>
      <w:r w:rsidRPr="0076064B">
        <w:rPr>
          <w:rFonts w:ascii="FangSong" w:eastAsia="FangSong" w:hAnsi="FangSong" w:hint="eastAsia"/>
          <w:color w:val="000000" w:themeColor="text1"/>
          <w:szCs w:val="21"/>
          <w:lang w:val="zh-CN" w:bidi="zh-CN"/>
        </w:rPr>
        <w:t>7 虽有前款规定，对下列各项请求，仲裁庭</w:t>
      </w:r>
      <w:bookmarkStart w:id="5" w:name="_Hlk91596124"/>
      <w:r w:rsidR="001B0A51" w:rsidRPr="0076064B">
        <w:rPr>
          <w:rFonts w:ascii="FangSong" w:eastAsia="FangSong" w:hAnsi="FangSong"/>
          <w:color w:val="000000" w:themeColor="text1"/>
          <w:szCs w:val="21"/>
          <w:lang w:val="zh-CN" w:bidi="zh-CN"/>
        </w:rPr>
        <w:t>的</w:t>
      </w:r>
      <w:r w:rsidR="001B0A51" w:rsidRPr="0076064B">
        <w:rPr>
          <w:rFonts w:ascii="FangSong" w:eastAsia="FangSong" w:hAnsi="FangSong" w:hint="eastAsia"/>
          <w:color w:val="000000" w:themeColor="text1"/>
          <w:szCs w:val="21"/>
          <w:lang w:val="zh-CN" w:bidi="zh-CN"/>
        </w:rPr>
        <w:t>职责</w:t>
      </w:r>
      <w:bookmarkEnd w:id="5"/>
      <w:r w:rsidRPr="0076064B">
        <w:rPr>
          <w:rFonts w:ascii="FangSong" w:eastAsia="FangSong" w:hAnsi="FangSong" w:hint="eastAsia"/>
          <w:color w:val="000000" w:themeColor="text1"/>
          <w:szCs w:val="21"/>
          <w:lang w:val="zh-CN" w:bidi="zh-CN"/>
        </w:rPr>
        <w:t>不终止。</w:t>
      </w:r>
    </w:p>
    <w:p w14:paraId="513CA7C3" w14:textId="77777777" w:rsidR="00AC0953" w:rsidRPr="0076064B" w:rsidRDefault="00AC0953" w:rsidP="00B20AD5">
      <w:pPr>
        <w:spacing w:afterLines="50" w:after="120" w:line="240" w:lineRule="atLeast"/>
        <w:ind w:leftChars="-18" w:left="237" w:hangingChars="126" w:hanging="277"/>
        <w:rPr>
          <w:rFonts w:ascii="FangSong" w:eastAsia="FangSong" w:hAnsi="FangSong"/>
          <w:color w:val="000000" w:themeColor="text1"/>
          <w:szCs w:val="21"/>
        </w:rPr>
      </w:pPr>
      <w:r w:rsidRPr="0076064B">
        <w:rPr>
          <w:rFonts w:ascii="FangSong" w:eastAsia="FangSong" w:hAnsi="FangSong" w:hint="eastAsia"/>
          <w:color w:val="000000" w:themeColor="text1"/>
          <w:szCs w:val="21"/>
          <w:lang w:val="zh-CN" w:bidi="zh-CN"/>
        </w:rPr>
        <w:t>(1) 反请求申请或变更申请之前的未决请求</w:t>
      </w:r>
    </w:p>
    <w:p w14:paraId="1EFCCBB1" w14:textId="77777777" w:rsidR="00AC0953" w:rsidRPr="0076064B" w:rsidRDefault="00AC0953" w:rsidP="00B20AD5">
      <w:pPr>
        <w:spacing w:afterLines="50" w:after="120" w:line="240" w:lineRule="atLeast"/>
        <w:ind w:leftChars="-18" w:left="237" w:hangingChars="126" w:hanging="277"/>
        <w:rPr>
          <w:rFonts w:ascii="FangSong" w:eastAsia="FangSong" w:hAnsi="FangSong"/>
          <w:color w:val="000000" w:themeColor="text1"/>
          <w:szCs w:val="21"/>
        </w:rPr>
      </w:pPr>
      <w:r w:rsidRPr="0076064B">
        <w:rPr>
          <w:rFonts w:ascii="FangSong" w:eastAsia="FangSong" w:hAnsi="FangSong" w:hint="eastAsia"/>
          <w:color w:val="000000" w:themeColor="text1"/>
          <w:szCs w:val="21"/>
          <w:lang w:val="zh-CN" w:bidi="zh-CN"/>
        </w:rPr>
        <w:t>(2) 仲裁庭成立后追加当事人申请前的未决请求</w:t>
      </w:r>
    </w:p>
    <w:p w14:paraId="7F8FD934" w14:textId="77777777" w:rsidR="00AC0953" w:rsidRPr="0076064B" w:rsidRDefault="00AC0953" w:rsidP="00B20AD5">
      <w:pPr>
        <w:spacing w:afterLines="50" w:after="120" w:line="240" w:lineRule="atLeast"/>
        <w:ind w:leftChars="-18" w:left="237" w:hangingChars="126" w:hanging="277"/>
        <w:rPr>
          <w:rFonts w:ascii="FangSong" w:eastAsia="FangSong" w:hAnsi="FangSong"/>
          <w:color w:val="000000" w:themeColor="text1"/>
        </w:rPr>
      </w:pPr>
    </w:p>
    <w:p w14:paraId="631F15B2" w14:textId="77777777"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第49条（临时裁决）</w:t>
      </w:r>
    </w:p>
    <w:p w14:paraId="3A904A0C" w14:textId="00C713AE" w:rsidR="00AC0953" w:rsidRPr="0076064B" w:rsidRDefault="00A63B41" w:rsidP="00B20AD5">
      <w:pPr>
        <w:spacing w:afterLines="50" w:after="120" w:line="240" w:lineRule="atLeast"/>
        <w:rPr>
          <w:rFonts w:ascii="FangSong" w:eastAsia="FangSong" w:hAnsi="FangSong"/>
          <w:color w:val="000000" w:themeColor="text1"/>
        </w:rPr>
      </w:pPr>
      <w:r w:rsidRPr="0076064B">
        <w:rPr>
          <w:rFonts w:ascii="FangSong" w:eastAsia="FangSong" w:hAnsi="FangSong" w:hint="eastAsia"/>
          <w:color w:val="000000" w:themeColor="text1"/>
          <w:lang w:val="zh-CN" w:bidi="zh-CN"/>
        </w:rPr>
        <w:t>如</w:t>
      </w:r>
      <w:r w:rsidR="00AC0953" w:rsidRPr="0076064B">
        <w:rPr>
          <w:rFonts w:ascii="FangSong" w:eastAsia="FangSong" w:hAnsi="FangSong" w:hint="eastAsia"/>
          <w:color w:val="000000" w:themeColor="text1"/>
          <w:lang w:val="zh-CN" w:bidi="zh-CN"/>
        </w:rPr>
        <w:t>仲裁庭认为</w:t>
      </w:r>
      <w:r w:rsidR="00247E4A" w:rsidRPr="0076064B">
        <w:rPr>
          <w:rFonts w:ascii="FangSong" w:eastAsia="FangSong" w:hAnsi="FangSong" w:hint="eastAsia"/>
          <w:color w:val="000000" w:themeColor="text1"/>
          <w:lang w:val="zh-CN" w:bidi="zh-CN"/>
        </w:rPr>
        <w:t>适当</w:t>
      </w:r>
      <w:r w:rsidR="00AC0953" w:rsidRPr="0076064B">
        <w:rPr>
          <w:rFonts w:ascii="FangSong" w:eastAsia="FangSong" w:hAnsi="FangSong" w:hint="eastAsia"/>
          <w:color w:val="000000" w:themeColor="text1"/>
          <w:lang w:val="zh-CN" w:bidi="zh-CN"/>
        </w:rPr>
        <w:t>，可以对仲裁程序中出现的争议作出临时裁决。</w:t>
      </w:r>
      <w:r w:rsidR="00C912DF" w:rsidRPr="0076064B">
        <w:rPr>
          <w:rFonts w:ascii="FangSong" w:eastAsia="FangSong" w:hAnsi="FangSong" w:hint="eastAsia"/>
          <w:color w:val="000000" w:themeColor="text1"/>
          <w:lang w:val="zh-CN" w:bidi="zh-CN"/>
        </w:rPr>
        <w:t>此时</w:t>
      </w:r>
      <w:r w:rsidR="00AC0953" w:rsidRPr="0076064B">
        <w:rPr>
          <w:rFonts w:ascii="FangSong" w:eastAsia="FangSong" w:hAnsi="FangSong" w:hint="eastAsia"/>
          <w:color w:val="000000" w:themeColor="text1"/>
          <w:lang w:val="zh-CN" w:bidi="zh-CN"/>
        </w:rPr>
        <w:t>，</w:t>
      </w:r>
      <w:r w:rsidR="0022688B" w:rsidRPr="0076064B">
        <w:rPr>
          <w:rFonts w:ascii="FangSong" w:eastAsia="FangSong" w:hAnsi="FangSong" w:hint="eastAsia"/>
          <w:color w:val="000000" w:themeColor="text1"/>
          <w:lang w:val="zh-CN" w:bidi="zh-CN"/>
        </w:rPr>
        <w:t>适用</w:t>
      </w:r>
      <w:r w:rsidR="00AC0953" w:rsidRPr="0076064B">
        <w:rPr>
          <w:rFonts w:ascii="FangSong" w:eastAsia="FangSong" w:hAnsi="FangSong" w:hint="eastAsia"/>
          <w:color w:val="000000" w:themeColor="text1"/>
          <w:lang w:val="zh-CN" w:bidi="zh-CN"/>
        </w:rPr>
        <w:t>第66条第2款、第67条的规定。但是，可以省略理由说明。</w:t>
      </w:r>
    </w:p>
    <w:p w14:paraId="4C8C953A" w14:textId="77777777" w:rsidR="00AC0953" w:rsidRPr="0076064B" w:rsidRDefault="00AC0953" w:rsidP="00B20AD5">
      <w:pPr>
        <w:spacing w:afterLines="50" w:after="120" w:line="240" w:lineRule="atLeast"/>
        <w:rPr>
          <w:rFonts w:ascii="FangSong" w:eastAsia="FangSong" w:hAnsi="FangSong"/>
          <w:color w:val="000000" w:themeColor="text1"/>
        </w:rPr>
      </w:pPr>
    </w:p>
    <w:p w14:paraId="4C7575EA" w14:textId="77777777"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第50条（开庭审理的决定）</w:t>
      </w:r>
    </w:p>
    <w:p w14:paraId="51397DC1" w14:textId="2EE7833D" w:rsidR="00AC0953" w:rsidRPr="0076064B" w:rsidRDefault="00AC0953" w:rsidP="00B20AD5">
      <w:pPr>
        <w:tabs>
          <w:tab w:val="left" w:pos="5103"/>
        </w:tabs>
        <w:adjustRightInd w:val="0"/>
        <w:snapToGrid w:val="0"/>
        <w:spacing w:afterLines="50" w:after="120" w:line="240" w:lineRule="atLeast"/>
        <w:ind w:leftChars="-5" w:left="295" w:hangingChars="139" w:hanging="306"/>
        <w:rPr>
          <w:rFonts w:ascii="FangSong" w:eastAsia="FangSong" w:hAnsi="FangSong"/>
          <w:color w:val="000000" w:themeColor="text1"/>
        </w:rPr>
      </w:pPr>
      <w:r w:rsidRPr="0076064B">
        <w:rPr>
          <w:rFonts w:ascii="FangSong" w:eastAsia="FangSong" w:hAnsi="FangSong"/>
          <w:color w:val="000000" w:themeColor="text1"/>
          <w:lang w:val="zh-CN" w:bidi="zh-CN"/>
        </w:rPr>
        <w:t>1 仲裁庭应决定是开庭审理还是仅根据</w:t>
      </w:r>
      <w:r w:rsidR="009500C8" w:rsidRPr="0076064B">
        <w:rPr>
          <w:rFonts w:ascii="FangSong" w:eastAsia="FangSong" w:hAnsi="FangSong"/>
          <w:color w:val="000000" w:themeColor="text1"/>
          <w:lang w:val="zh-CN" w:bidi="zh-CN"/>
        </w:rPr>
        <w:t>文件</w:t>
      </w:r>
      <w:r w:rsidRPr="0076064B">
        <w:rPr>
          <w:rFonts w:ascii="FangSong" w:eastAsia="FangSong" w:hAnsi="FangSong"/>
          <w:color w:val="000000" w:themeColor="text1"/>
          <w:lang w:val="zh-CN" w:bidi="zh-CN"/>
        </w:rPr>
        <w:t>和其他材料进行仲裁程序。</w:t>
      </w:r>
      <w:r w:rsidR="0004674F" w:rsidRPr="0076064B">
        <w:rPr>
          <w:rFonts w:ascii="FangSong" w:eastAsia="FangSong" w:hAnsi="FangSong" w:hint="eastAsia"/>
          <w:color w:val="000000" w:themeColor="text1"/>
          <w:lang w:val="zh-CN" w:bidi="zh-CN"/>
        </w:rPr>
        <w:t>但是，任何一方当事人在程序的适当阶段提出</w:t>
      </w:r>
      <w:r w:rsidR="00C912DF" w:rsidRPr="0076064B">
        <w:rPr>
          <w:rFonts w:ascii="FangSong" w:eastAsia="FangSong" w:hAnsi="FangSong" w:hint="eastAsia"/>
          <w:color w:val="000000" w:themeColor="text1"/>
          <w:lang w:val="zh-CN" w:bidi="zh-CN"/>
        </w:rPr>
        <w:t>开庭审理</w:t>
      </w:r>
      <w:r w:rsidR="0004674F" w:rsidRPr="0076064B">
        <w:rPr>
          <w:rFonts w:ascii="FangSong" w:eastAsia="FangSong" w:hAnsi="FangSong" w:hint="eastAsia"/>
          <w:color w:val="000000" w:themeColor="text1"/>
          <w:lang w:val="zh-CN" w:bidi="zh-CN"/>
        </w:rPr>
        <w:t>申请</w:t>
      </w:r>
      <w:r w:rsidR="00C912DF" w:rsidRPr="0076064B">
        <w:rPr>
          <w:rFonts w:ascii="FangSong" w:eastAsia="FangSong" w:hAnsi="FangSong" w:hint="eastAsia"/>
          <w:color w:val="000000" w:themeColor="text1"/>
          <w:lang w:val="zh-CN" w:bidi="zh-CN"/>
        </w:rPr>
        <w:t>时</w:t>
      </w:r>
      <w:r w:rsidR="0004674F" w:rsidRPr="0076064B">
        <w:rPr>
          <w:rFonts w:ascii="FangSong" w:eastAsia="FangSong" w:hAnsi="FangSong" w:hint="eastAsia"/>
          <w:color w:val="000000" w:themeColor="text1"/>
          <w:lang w:val="zh-CN" w:bidi="zh-CN"/>
        </w:rPr>
        <w:t>，仲裁庭</w:t>
      </w:r>
      <w:r w:rsidR="00C912DF" w:rsidRPr="0076064B">
        <w:rPr>
          <w:rFonts w:ascii="FangSong" w:eastAsia="FangSong" w:hAnsi="FangSong" w:hint="eastAsia"/>
          <w:color w:val="000000" w:themeColor="text1"/>
          <w:lang w:val="zh-CN" w:bidi="zh-CN"/>
        </w:rPr>
        <w:t>应当</w:t>
      </w:r>
      <w:r w:rsidR="0004674F" w:rsidRPr="0076064B">
        <w:rPr>
          <w:rFonts w:ascii="FangSong" w:eastAsia="FangSong" w:hAnsi="FangSong" w:hint="eastAsia"/>
          <w:color w:val="000000" w:themeColor="text1"/>
          <w:lang w:val="zh-CN" w:bidi="zh-CN"/>
        </w:rPr>
        <w:t>开庭审理。</w:t>
      </w:r>
    </w:p>
    <w:p w14:paraId="259A3699" w14:textId="3129DEF6" w:rsidR="00AC0953" w:rsidRPr="0076064B" w:rsidRDefault="00AC0953" w:rsidP="00B20AD5">
      <w:pPr>
        <w:tabs>
          <w:tab w:val="left" w:pos="5103"/>
        </w:tabs>
        <w:adjustRightInd w:val="0"/>
        <w:snapToGrid w:val="0"/>
        <w:spacing w:afterLines="50" w:after="120" w:line="240" w:lineRule="atLeast"/>
        <w:ind w:leftChars="-5" w:left="295" w:hangingChars="139" w:hanging="306"/>
        <w:rPr>
          <w:rFonts w:ascii="FangSong" w:eastAsia="FangSong" w:hAnsi="FangSong"/>
          <w:color w:val="000000" w:themeColor="text1"/>
        </w:rPr>
      </w:pPr>
      <w:r w:rsidRPr="0076064B">
        <w:rPr>
          <w:rFonts w:ascii="FangSong" w:eastAsia="FangSong" w:hAnsi="FangSong" w:hint="eastAsia"/>
          <w:color w:val="000000" w:themeColor="text1"/>
          <w:lang w:val="zh-CN" w:bidi="zh-CN"/>
        </w:rPr>
        <w:t xml:space="preserve">2 </w:t>
      </w:r>
      <w:r w:rsidR="00C912DF" w:rsidRPr="0076064B">
        <w:rPr>
          <w:rFonts w:ascii="FangSong" w:eastAsia="FangSong" w:hAnsi="FangSong" w:hint="eastAsia"/>
          <w:color w:val="000000" w:themeColor="text1"/>
          <w:lang w:val="zh-CN" w:bidi="zh-CN"/>
        </w:rPr>
        <w:t>仲裁庭在听取当事人意见后，决定</w:t>
      </w:r>
      <w:r w:rsidRPr="0076064B">
        <w:rPr>
          <w:rFonts w:ascii="FangSong" w:eastAsia="FangSong" w:hAnsi="FangSong" w:hint="eastAsia"/>
          <w:color w:val="000000" w:themeColor="text1"/>
          <w:lang w:val="zh-CN" w:bidi="zh-CN"/>
        </w:rPr>
        <w:t>庭审时是否对证人进行</w:t>
      </w:r>
      <w:r w:rsidR="00C912DF" w:rsidRPr="0076064B">
        <w:rPr>
          <w:rFonts w:ascii="FangSong" w:eastAsia="FangSong" w:hAnsi="FangSong" w:hint="eastAsia"/>
          <w:color w:val="000000" w:themeColor="text1"/>
          <w:lang w:val="zh-CN" w:bidi="zh-CN"/>
        </w:rPr>
        <w:t>询</w:t>
      </w:r>
      <w:r w:rsidRPr="0076064B">
        <w:rPr>
          <w:rFonts w:ascii="FangSong" w:eastAsia="FangSong" w:hAnsi="FangSong" w:hint="eastAsia"/>
          <w:color w:val="000000" w:themeColor="text1"/>
          <w:lang w:val="zh-CN" w:bidi="zh-CN"/>
        </w:rPr>
        <w:t>问。</w:t>
      </w:r>
    </w:p>
    <w:p w14:paraId="282D4B1F" w14:textId="2E5B3E44" w:rsidR="00AC0953" w:rsidRPr="0076064B" w:rsidRDefault="00AC0953" w:rsidP="00B20AD5">
      <w:pPr>
        <w:tabs>
          <w:tab w:val="left" w:pos="5103"/>
        </w:tabs>
        <w:adjustRightInd w:val="0"/>
        <w:snapToGrid w:val="0"/>
        <w:spacing w:afterLines="50" w:after="120" w:line="240" w:lineRule="atLeast"/>
        <w:ind w:leftChars="-5" w:left="295" w:hangingChars="139" w:hanging="306"/>
        <w:rPr>
          <w:rFonts w:ascii="FangSong" w:eastAsia="FangSong" w:hAnsi="FangSong"/>
          <w:color w:val="000000" w:themeColor="text1"/>
        </w:rPr>
      </w:pPr>
      <w:r w:rsidRPr="0076064B">
        <w:rPr>
          <w:rFonts w:ascii="FangSong" w:eastAsia="FangSong" w:hAnsi="FangSong" w:hint="eastAsia"/>
          <w:color w:val="000000" w:themeColor="text1"/>
          <w:lang w:val="zh-CN" w:bidi="zh-CN"/>
        </w:rPr>
        <w:t>3 开庭审理时，仲裁庭应选择</w:t>
      </w:r>
      <w:r w:rsidR="00C912DF" w:rsidRPr="0076064B">
        <w:rPr>
          <w:rFonts w:ascii="FangSong" w:eastAsia="FangSong" w:hAnsi="FangSong" w:hint="eastAsia"/>
          <w:color w:val="000000" w:themeColor="text1"/>
          <w:lang w:val="zh-CN" w:bidi="zh-CN"/>
        </w:rPr>
        <w:t>包括</w:t>
      </w:r>
      <w:r w:rsidRPr="0076064B">
        <w:rPr>
          <w:rFonts w:ascii="FangSong" w:eastAsia="FangSong" w:hAnsi="FangSong" w:hint="eastAsia"/>
          <w:color w:val="000000" w:themeColor="text1"/>
          <w:lang w:val="zh-CN" w:bidi="zh-CN"/>
        </w:rPr>
        <w:t>视频会议等</w:t>
      </w:r>
      <w:r w:rsidR="00C912DF" w:rsidRPr="0076064B">
        <w:rPr>
          <w:rFonts w:ascii="FangSong" w:eastAsia="FangSong" w:hAnsi="FangSong" w:hint="eastAsia"/>
          <w:color w:val="000000" w:themeColor="text1"/>
          <w:lang w:val="zh-CN" w:bidi="zh-CN"/>
        </w:rPr>
        <w:t>适当</w:t>
      </w:r>
      <w:r w:rsidRPr="0076064B">
        <w:rPr>
          <w:rFonts w:ascii="FangSong" w:eastAsia="FangSong" w:hAnsi="FangSong" w:hint="eastAsia"/>
          <w:color w:val="000000" w:themeColor="text1"/>
          <w:lang w:val="zh-CN" w:bidi="zh-CN"/>
        </w:rPr>
        <w:t>的方法。</w:t>
      </w:r>
    </w:p>
    <w:p w14:paraId="4845BD25" w14:textId="77777777" w:rsidR="00AC0953" w:rsidRPr="0076064B" w:rsidRDefault="00AC0953" w:rsidP="00B20AD5">
      <w:pPr>
        <w:tabs>
          <w:tab w:val="left" w:pos="5103"/>
        </w:tabs>
        <w:adjustRightInd w:val="0"/>
        <w:snapToGrid w:val="0"/>
        <w:spacing w:afterLines="50" w:after="120" w:line="240" w:lineRule="atLeast"/>
        <w:ind w:leftChars="-5" w:left="295" w:hangingChars="139" w:hanging="306"/>
        <w:rPr>
          <w:rFonts w:ascii="FangSong" w:eastAsia="FangSong" w:hAnsi="FangSong"/>
          <w:color w:val="000000" w:themeColor="text1"/>
        </w:rPr>
      </w:pPr>
    </w:p>
    <w:p w14:paraId="6CA7BF4C" w14:textId="7D707856"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第51条（庭审的</w:t>
      </w:r>
      <w:r w:rsidR="00C912DF" w:rsidRPr="0076064B">
        <w:rPr>
          <w:rFonts w:ascii="FangSong" w:eastAsia="FangSong" w:hAnsi="FangSong" w:hint="eastAsia"/>
          <w:b/>
          <w:color w:val="000000" w:themeColor="text1"/>
          <w:lang w:val="zh-CN" w:bidi="zh-CN"/>
        </w:rPr>
        <w:t>时间</w:t>
      </w:r>
      <w:r w:rsidRPr="0076064B">
        <w:rPr>
          <w:rFonts w:ascii="FangSong" w:eastAsia="FangSong" w:hAnsi="FangSong" w:hint="eastAsia"/>
          <w:b/>
          <w:color w:val="000000" w:themeColor="text1"/>
          <w:lang w:val="zh-CN" w:bidi="zh-CN"/>
        </w:rPr>
        <w:t>和地点）</w:t>
      </w:r>
    </w:p>
    <w:p w14:paraId="7A62BB0B" w14:textId="5EC57FF0" w:rsidR="00AC0953" w:rsidRPr="0076064B" w:rsidRDefault="00AC0953" w:rsidP="00B20AD5">
      <w:pPr>
        <w:tabs>
          <w:tab w:val="left" w:pos="5103"/>
        </w:tabs>
        <w:adjustRightInd w:val="0"/>
        <w:snapToGrid w:val="0"/>
        <w:spacing w:afterLines="50" w:after="120" w:line="240" w:lineRule="atLeast"/>
        <w:ind w:leftChars="-32" w:left="194" w:hangingChars="120" w:hanging="264"/>
        <w:rPr>
          <w:rFonts w:ascii="FangSong" w:eastAsia="FangSong" w:hAnsi="FangSong"/>
          <w:color w:val="000000" w:themeColor="text1"/>
        </w:rPr>
      </w:pPr>
      <w:r w:rsidRPr="0076064B">
        <w:rPr>
          <w:rFonts w:ascii="FangSong" w:eastAsia="FangSong" w:hAnsi="FangSong"/>
          <w:color w:val="000000" w:themeColor="text1"/>
          <w:lang w:val="zh-CN" w:bidi="zh-CN"/>
        </w:rPr>
        <w:t>1 庭审的</w:t>
      </w:r>
      <w:r w:rsidR="00C912DF" w:rsidRPr="0076064B">
        <w:rPr>
          <w:rFonts w:ascii="FangSong" w:eastAsia="FangSong" w:hAnsi="FangSong"/>
          <w:color w:val="000000" w:themeColor="text1"/>
          <w:lang w:val="zh-CN" w:bidi="zh-CN"/>
        </w:rPr>
        <w:t>时间</w:t>
      </w:r>
      <w:r w:rsidRPr="0076064B">
        <w:rPr>
          <w:rFonts w:ascii="FangSong" w:eastAsia="FangSong" w:hAnsi="FangSong"/>
          <w:color w:val="000000" w:themeColor="text1"/>
          <w:lang w:val="zh-CN" w:bidi="zh-CN"/>
        </w:rPr>
        <w:t>和地点由仲裁庭</w:t>
      </w:r>
      <w:r w:rsidR="00C912DF" w:rsidRPr="0076064B">
        <w:rPr>
          <w:rFonts w:ascii="FangSong" w:eastAsia="FangSong" w:hAnsi="FangSong" w:hint="eastAsia"/>
          <w:color w:val="000000" w:themeColor="text1"/>
          <w:lang w:val="zh-CN" w:bidi="zh-CN"/>
        </w:rPr>
        <w:t>在</w:t>
      </w:r>
      <w:r w:rsidRPr="0076064B">
        <w:rPr>
          <w:rFonts w:ascii="FangSong" w:eastAsia="FangSong" w:hAnsi="FangSong"/>
          <w:color w:val="000000" w:themeColor="text1"/>
          <w:lang w:val="zh-CN" w:bidi="zh-CN"/>
        </w:rPr>
        <w:t>听取当事人意见后决定。庭审超过</w:t>
      </w:r>
      <w:r w:rsidR="00015752" w:rsidRPr="0076064B">
        <w:rPr>
          <w:rFonts w:ascii="FangSong" w:eastAsia="FangSong" w:hAnsi="FangSong" w:hint="eastAsia"/>
          <w:color w:val="000000" w:themeColor="text1"/>
          <w:lang w:val="zh-CN" w:bidi="zh-CN"/>
        </w:rPr>
        <w:t>2</w:t>
      </w:r>
      <w:r w:rsidRPr="0076064B">
        <w:rPr>
          <w:rFonts w:ascii="FangSong" w:eastAsia="FangSong" w:hAnsi="FangSong"/>
          <w:color w:val="000000" w:themeColor="text1"/>
          <w:lang w:val="zh-CN" w:bidi="zh-CN"/>
        </w:rPr>
        <w:t>天的，应尽可能在连续的几天内举行。</w:t>
      </w:r>
    </w:p>
    <w:p w14:paraId="38AE9F8A" w14:textId="4398EAE2" w:rsidR="00AC0953" w:rsidRPr="0076064B" w:rsidRDefault="00AC0953" w:rsidP="00B20AD5">
      <w:pPr>
        <w:tabs>
          <w:tab w:val="left" w:pos="5103"/>
        </w:tabs>
        <w:adjustRightInd w:val="0"/>
        <w:snapToGrid w:val="0"/>
        <w:spacing w:afterLines="50" w:after="120" w:line="240" w:lineRule="atLeast"/>
        <w:ind w:leftChars="-32" w:left="194" w:hangingChars="120" w:hanging="264"/>
        <w:rPr>
          <w:rFonts w:ascii="FangSong" w:eastAsia="FangSong" w:hAnsi="FangSong"/>
          <w:color w:val="000000" w:themeColor="text1"/>
        </w:rPr>
      </w:pPr>
      <w:r w:rsidRPr="0076064B">
        <w:rPr>
          <w:rFonts w:ascii="FangSong" w:eastAsia="FangSong" w:hAnsi="FangSong"/>
          <w:color w:val="000000" w:themeColor="text1"/>
          <w:lang w:val="zh-CN" w:bidi="zh-CN"/>
        </w:rPr>
        <w:t xml:space="preserve">2 </w:t>
      </w:r>
      <w:r w:rsidR="00C912DF" w:rsidRPr="0076064B">
        <w:rPr>
          <w:rFonts w:ascii="FangSong" w:eastAsia="FangSong" w:hAnsi="FangSong"/>
          <w:color w:val="000000" w:themeColor="text1"/>
          <w:lang w:val="zh-CN" w:bidi="zh-CN"/>
        </w:rPr>
        <w:t>仲裁庭确定</w:t>
      </w:r>
      <w:r w:rsidRPr="0076064B">
        <w:rPr>
          <w:rFonts w:ascii="FangSong" w:eastAsia="FangSong" w:hAnsi="FangSong"/>
          <w:color w:val="000000" w:themeColor="text1"/>
          <w:lang w:val="zh-CN" w:bidi="zh-CN"/>
        </w:rPr>
        <w:t>庭审的</w:t>
      </w:r>
      <w:r w:rsidR="00C912DF" w:rsidRPr="0076064B">
        <w:rPr>
          <w:rFonts w:ascii="FangSong" w:eastAsia="FangSong" w:hAnsi="FangSong"/>
          <w:color w:val="000000" w:themeColor="text1"/>
          <w:lang w:val="zh-CN" w:bidi="zh-CN"/>
        </w:rPr>
        <w:t>时间</w:t>
      </w:r>
      <w:r w:rsidRPr="0076064B">
        <w:rPr>
          <w:rFonts w:ascii="FangSong" w:eastAsia="FangSong" w:hAnsi="FangSong"/>
          <w:color w:val="000000" w:themeColor="text1"/>
          <w:lang w:val="zh-CN" w:bidi="zh-CN"/>
        </w:rPr>
        <w:t>和地点后，应及时通知当事人。</w:t>
      </w:r>
    </w:p>
    <w:p w14:paraId="1E2B456E" w14:textId="57ADD150" w:rsidR="00AC0953" w:rsidRPr="0076064B" w:rsidRDefault="00AC0953" w:rsidP="00B20AD5">
      <w:pPr>
        <w:tabs>
          <w:tab w:val="left" w:pos="5103"/>
        </w:tabs>
        <w:adjustRightInd w:val="0"/>
        <w:snapToGrid w:val="0"/>
        <w:spacing w:afterLines="50" w:after="120" w:line="240" w:lineRule="atLeast"/>
        <w:ind w:leftChars="-32" w:left="194" w:hangingChars="120" w:hanging="264"/>
        <w:rPr>
          <w:rFonts w:ascii="FangSong" w:eastAsia="FangSong" w:hAnsi="FangSong"/>
          <w:color w:val="000000" w:themeColor="text1"/>
        </w:rPr>
      </w:pPr>
      <w:r w:rsidRPr="0076064B">
        <w:rPr>
          <w:rFonts w:ascii="FangSong" w:eastAsia="FangSong" w:hAnsi="FangSong"/>
          <w:color w:val="000000" w:themeColor="text1"/>
          <w:lang w:val="zh-CN" w:bidi="zh-CN"/>
        </w:rPr>
        <w:t>3 双方当事人要求变更庭审的</w:t>
      </w:r>
      <w:r w:rsidR="00C912DF" w:rsidRPr="0076064B">
        <w:rPr>
          <w:rFonts w:ascii="FangSong" w:eastAsia="FangSong" w:hAnsi="FangSong"/>
          <w:color w:val="000000" w:themeColor="text1"/>
          <w:lang w:val="zh-CN" w:bidi="zh-CN"/>
        </w:rPr>
        <w:t>时间</w:t>
      </w:r>
      <w:r w:rsidRPr="0076064B">
        <w:rPr>
          <w:rFonts w:ascii="FangSong" w:eastAsia="FangSong" w:hAnsi="FangSong"/>
          <w:color w:val="000000" w:themeColor="text1"/>
          <w:lang w:val="zh-CN" w:bidi="zh-CN"/>
        </w:rPr>
        <w:t>时，仲裁庭</w:t>
      </w:r>
      <w:r w:rsidR="00C912DF" w:rsidRPr="0076064B">
        <w:rPr>
          <w:rFonts w:ascii="FangSong" w:eastAsia="FangSong" w:hAnsi="FangSong" w:hint="eastAsia"/>
          <w:color w:val="000000" w:themeColor="text1"/>
          <w:lang w:val="zh-CN" w:bidi="zh-CN"/>
        </w:rPr>
        <w:t>应当</w:t>
      </w:r>
      <w:r w:rsidRPr="0076064B">
        <w:rPr>
          <w:rFonts w:ascii="FangSong" w:eastAsia="FangSong" w:hAnsi="FangSong"/>
          <w:color w:val="000000" w:themeColor="text1"/>
          <w:lang w:val="zh-CN" w:bidi="zh-CN"/>
        </w:rPr>
        <w:t>更改该</w:t>
      </w:r>
      <w:r w:rsidR="00C912DF" w:rsidRPr="0076064B">
        <w:rPr>
          <w:rFonts w:ascii="FangSong" w:eastAsia="FangSong" w:hAnsi="FangSong"/>
          <w:color w:val="000000" w:themeColor="text1"/>
          <w:lang w:val="zh-CN" w:bidi="zh-CN"/>
        </w:rPr>
        <w:t>时间</w:t>
      </w:r>
      <w:r w:rsidRPr="0076064B">
        <w:rPr>
          <w:rFonts w:ascii="FangSong" w:eastAsia="FangSong" w:hAnsi="FangSong"/>
          <w:color w:val="000000" w:themeColor="text1"/>
          <w:lang w:val="zh-CN" w:bidi="zh-CN"/>
        </w:rPr>
        <w:t>。一方当事人要求变更庭审的</w:t>
      </w:r>
      <w:r w:rsidR="00C912DF" w:rsidRPr="0076064B">
        <w:rPr>
          <w:rFonts w:ascii="FangSong" w:eastAsia="FangSong" w:hAnsi="FangSong"/>
          <w:color w:val="000000" w:themeColor="text1"/>
          <w:lang w:val="zh-CN" w:bidi="zh-CN"/>
        </w:rPr>
        <w:t>时间</w:t>
      </w:r>
      <w:r w:rsidRPr="0076064B">
        <w:rPr>
          <w:rFonts w:ascii="FangSong" w:eastAsia="FangSong" w:hAnsi="FangSong"/>
          <w:color w:val="000000" w:themeColor="text1"/>
          <w:lang w:val="zh-CN" w:bidi="zh-CN"/>
        </w:rPr>
        <w:t>时，仲裁庭在认为存在不得已的情况下，可以变更该</w:t>
      </w:r>
      <w:r w:rsidR="00C912DF" w:rsidRPr="0076064B">
        <w:rPr>
          <w:rFonts w:ascii="FangSong" w:eastAsia="FangSong" w:hAnsi="FangSong"/>
          <w:color w:val="000000" w:themeColor="text1"/>
          <w:lang w:val="zh-CN" w:bidi="zh-CN"/>
        </w:rPr>
        <w:t>时间</w:t>
      </w:r>
      <w:r w:rsidRPr="0076064B">
        <w:rPr>
          <w:rFonts w:ascii="FangSong" w:eastAsia="FangSong" w:hAnsi="FangSong"/>
          <w:color w:val="000000" w:themeColor="text1"/>
          <w:lang w:val="zh-CN" w:bidi="zh-CN"/>
        </w:rPr>
        <w:t>。</w:t>
      </w:r>
    </w:p>
    <w:p w14:paraId="7D134DB2" w14:textId="77777777" w:rsidR="00AC0953" w:rsidRPr="0076064B" w:rsidRDefault="00AC0953" w:rsidP="00B20AD5">
      <w:pPr>
        <w:tabs>
          <w:tab w:val="left" w:pos="5103"/>
        </w:tabs>
        <w:adjustRightInd w:val="0"/>
        <w:snapToGrid w:val="0"/>
        <w:spacing w:afterLines="50" w:after="120" w:line="240" w:lineRule="atLeast"/>
        <w:ind w:leftChars="-32" w:left="194" w:hangingChars="120" w:hanging="264"/>
        <w:rPr>
          <w:rFonts w:ascii="FangSong" w:eastAsia="FangSong" w:hAnsi="FangSong"/>
          <w:color w:val="000000" w:themeColor="text1"/>
        </w:rPr>
      </w:pPr>
      <w:r w:rsidRPr="0076064B">
        <w:rPr>
          <w:rFonts w:ascii="FangSong" w:eastAsia="FangSong" w:hAnsi="FangSong" w:hint="eastAsia"/>
          <w:color w:val="000000" w:themeColor="text1"/>
          <w:lang w:val="zh-CN" w:bidi="zh-CN"/>
        </w:rPr>
        <w:t>4 前款的要求，除在庭审上或根据第43条第2款进行口头协商时提出以外，应以书面形式提出。</w:t>
      </w:r>
    </w:p>
    <w:p w14:paraId="3675FD93" w14:textId="77777777" w:rsidR="00AC0953" w:rsidRPr="0076064B" w:rsidRDefault="00AC0953" w:rsidP="00B20AD5">
      <w:pPr>
        <w:tabs>
          <w:tab w:val="left" w:pos="5103"/>
        </w:tabs>
        <w:adjustRightInd w:val="0"/>
        <w:snapToGrid w:val="0"/>
        <w:spacing w:afterLines="50" w:after="120" w:line="240" w:lineRule="atLeast"/>
        <w:ind w:leftChars="-32" w:left="194" w:hangingChars="120" w:hanging="264"/>
        <w:rPr>
          <w:rFonts w:ascii="FangSong" w:eastAsia="FangSong" w:hAnsi="FangSong"/>
          <w:color w:val="000000" w:themeColor="text1"/>
        </w:rPr>
      </w:pPr>
    </w:p>
    <w:p w14:paraId="6898A377" w14:textId="77777777"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第52条（当事人出席原则）</w:t>
      </w:r>
    </w:p>
    <w:p w14:paraId="42C40B89" w14:textId="6BB97EE1" w:rsidR="00AC0953" w:rsidRPr="0076064B" w:rsidRDefault="00AC0953" w:rsidP="00B20AD5">
      <w:pPr>
        <w:spacing w:afterLines="50" w:after="120" w:line="240" w:lineRule="atLeast"/>
        <w:ind w:left="352" w:hangingChars="160" w:hanging="352"/>
        <w:rPr>
          <w:rFonts w:ascii="FangSong" w:eastAsia="FangSong" w:hAnsi="FangSong"/>
          <w:color w:val="000000" w:themeColor="text1"/>
        </w:rPr>
      </w:pPr>
      <w:r w:rsidRPr="0076064B">
        <w:rPr>
          <w:rFonts w:ascii="FangSong" w:eastAsia="FangSong" w:hAnsi="FangSong" w:hint="eastAsia"/>
          <w:color w:val="000000" w:themeColor="text1"/>
          <w:lang w:val="zh-CN" w:bidi="zh-CN"/>
        </w:rPr>
        <w:t>1 原则上，庭审应在所有当事人出席的情况下进行。</w:t>
      </w:r>
    </w:p>
    <w:p w14:paraId="75FB518C" w14:textId="4243D5BC" w:rsidR="00AC0953" w:rsidRPr="0076064B" w:rsidRDefault="00AC0953" w:rsidP="00B20AD5">
      <w:pPr>
        <w:spacing w:afterLines="50" w:after="120" w:line="240" w:lineRule="atLeast"/>
        <w:ind w:left="352" w:hangingChars="160" w:hanging="352"/>
        <w:rPr>
          <w:rFonts w:ascii="FangSong" w:eastAsia="FangSong" w:hAnsi="FangSong"/>
          <w:color w:val="000000" w:themeColor="text1"/>
        </w:rPr>
      </w:pPr>
      <w:r w:rsidRPr="0076064B">
        <w:rPr>
          <w:rFonts w:ascii="FangSong" w:eastAsia="FangSong" w:hAnsi="FangSong" w:hint="eastAsia"/>
          <w:color w:val="000000" w:themeColor="text1"/>
          <w:lang w:val="zh-CN" w:bidi="zh-CN"/>
        </w:rPr>
        <w:t>2 部分或全部当事人缺席</w:t>
      </w:r>
      <w:r w:rsidR="00C912DF" w:rsidRPr="0076064B">
        <w:rPr>
          <w:rFonts w:ascii="FangSong" w:eastAsia="FangSong" w:hAnsi="FangSong" w:hint="eastAsia"/>
          <w:color w:val="000000" w:themeColor="text1"/>
          <w:lang w:val="zh-CN" w:bidi="zh-CN"/>
        </w:rPr>
        <w:t>时</w:t>
      </w:r>
      <w:r w:rsidRPr="0076064B">
        <w:rPr>
          <w:rFonts w:ascii="FangSong" w:eastAsia="FangSong" w:hAnsi="FangSong" w:hint="eastAsia"/>
          <w:color w:val="000000" w:themeColor="text1"/>
          <w:lang w:val="zh-CN" w:bidi="zh-CN"/>
        </w:rPr>
        <w:t>，庭审可以在当事人缺席的情况下进行。</w:t>
      </w:r>
    </w:p>
    <w:p w14:paraId="613BE5C3" w14:textId="77777777" w:rsidR="00AC0953" w:rsidRPr="0076064B" w:rsidRDefault="00AC0953" w:rsidP="00B20AD5">
      <w:pPr>
        <w:spacing w:afterLines="50" w:after="120" w:line="240" w:lineRule="atLeast"/>
        <w:ind w:firstLineChars="100" w:firstLine="220"/>
        <w:rPr>
          <w:rFonts w:ascii="FangSong" w:eastAsia="FangSong" w:hAnsi="FangSong"/>
          <w:color w:val="000000" w:themeColor="text1"/>
        </w:rPr>
      </w:pPr>
    </w:p>
    <w:p w14:paraId="51EA42C7" w14:textId="3F6B67D0"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第53条（</w:t>
      </w:r>
      <w:r w:rsidR="00C912DF" w:rsidRPr="0076064B">
        <w:rPr>
          <w:rFonts w:ascii="FangSong" w:eastAsia="FangSong" w:hAnsi="FangSong" w:hint="eastAsia"/>
          <w:b/>
          <w:color w:val="000000" w:themeColor="text1"/>
          <w:lang w:val="zh-CN" w:bidi="zh-CN"/>
        </w:rPr>
        <w:t>异议</w:t>
      </w:r>
      <w:r w:rsidRPr="0076064B">
        <w:rPr>
          <w:rFonts w:ascii="FangSong" w:eastAsia="FangSong" w:hAnsi="FangSong" w:hint="eastAsia"/>
          <w:b/>
          <w:color w:val="000000" w:themeColor="text1"/>
          <w:lang w:val="zh-CN" w:bidi="zh-CN"/>
        </w:rPr>
        <w:t>权的放弃）</w:t>
      </w:r>
    </w:p>
    <w:p w14:paraId="2310BD70" w14:textId="167A5A3A" w:rsidR="00AC0953" w:rsidRPr="0076064B" w:rsidRDefault="00AC0953" w:rsidP="00B20AD5">
      <w:pPr>
        <w:spacing w:afterLines="50" w:after="120" w:line="240" w:lineRule="atLeast"/>
        <w:rPr>
          <w:rFonts w:ascii="FangSong" w:eastAsia="FangSong" w:hAnsi="FangSong"/>
          <w:color w:val="000000" w:themeColor="text1"/>
        </w:rPr>
      </w:pPr>
      <w:r w:rsidRPr="0076064B">
        <w:rPr>
          <w:rFonts w:ascii="FangSong" w:eastAsia="FangSong" w:hAnsi="FangSong" w:hint="eastAsia"/>
          <w:color w:val="000000" w:themeColor="text1"/>
          <w:lang w:val="zh-CN" w:bidi="zh-CN"/>
        </w:rPr>
        <w:t>当事</w:t>
      </w:r>
      <w:r w:rsidR="00C912DF" w:rsidRPr="0076064B">
        <w:rPr>
          <w:rFonts w:ascii="FangSong" w:eastAsia="FangSong" w:hAnsi="FangSong" w:hint="eastAsia"/>
          <w:color w:val="000000" w:themeColor="text1"/>
          <w:lang w:val="zh-CN" w:bidi="zh-CN"/>
        </w:rPr>
        <w:t>人</w:t>
      </w:r>
      <w:r w:rsidRPr="0076064B">
        <w:rPr>
          <w:rFonts w:ascii="FangSong" w:eastAsia="FangSong" w:hAnsi="FangSong" w:hint="eastAsia"/>
          <w:color w:val="000000" w:themeColor="text1"/>
          <w:lang w:val="zh-CN" w:bidi="zh-CN"/>
        </w:rPr>
        <w:t>在得知本规则的规定未被遵守的情况下，未及时提出异议的，视为放弃了提出异议的权利。</w:t>
      </w:r>
    </w:p>
    <w:p w14:paraId="678DAEAA" w14:textId="77777777" w:rsidR="00AC0953" w:rsidRPr="0076064B" w:rsidRDefault="00AC0953" w:rsidP="00B20AD5">
      <w:pPr>
        <w:spacing w:afterLines="50" w:after="120" w:line="240" w:lineRule="atLeast"/>
        <w:rPr>
          <w:rFonts w:ascii="FangSong" w:eastAsia="FangSong" w:hAnsi="FangSong"/>
          <w:color w:val="000000" w:themeColor="text1"/>
        </w:rPr>
      </w:pPr>
    </w:p>
    <w:p w14:paraId="54402FCD" w14:textId="77777777"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第54条（证据）</w:t>
      </w:r>
    </w:p>
    <w:p w14:paraId="3D76BB91" w14:textId="77777777" w:rsidR="00AC0953" w:rsidRPr="0076064B" w:rsidRDefault="00AC0953" w:rsidP="00B20AD5">
      <w:pPr>
        <w:spacing w:afterLines="50" w:after="120" w:line="240" w:lineRule="atLeast"/>
        <w:ind w:left="308" w:hangingChars="140" w:hanging="308"/>
        <w:rPr>
          <w:rFonts w:ascii="FangSong" w:eastAsia="FangSong" w:hAnsi="FangSong"/>
          <w:color w:val="000000" w:themeColor="text1"/>
        </w:rPr>
      </w:pPr>
      <w:r w:rsidRPr="0076064B">
        <w:rPr>
          <w:rFonts w:ascii="FangSong" w:eastAsia="FangSong" w:hAnsi="FangSong" w:hint="eastAsia"/>
          <w:color w:val="000000" w:themeColor="text1"/>
          <w:lang w:val="zh-CN" w:bidi="zh-CN"/>
        </w:rPr>
        <w:t>1 当事人有责任证明其主张或抗辩所依据的事实。</w:t>
      </w:r>
    </w:p>
    <w:p w14:paraId="0F067954" w14:textId="77777777" w:rsidR="00AC0953" w:rsidRPr="0076064B" w:rsidRDefault="00AC0953" w:rsidP="00B20AD5">
      <w:pPr>
        <w:spacing w:afterLines="50" w:after="120" w:line="240" w:lineRule="atLeast"/>
        <w:ind w:left="308" w:hangingChars="140" w:hanging="308"/>
        <w:rPr>
          <w:rFonts w:ascii="FangSong" w:eastAsia="FangSong" w:hAnsi="FangSong"/>
          <w:color w:val="000000" w:themeColor="text1"/>
        </w:rPr>
      </w:pPr>
      <w:r w:rsidRPr="0076064B">
        <w:rPr>
          <w:rFonts w:ascii="FangSong" w:eastAsia="FangSong" w:hAnsi="FangSong" w:hint="eastAsia"/>
          <w:color w:val="000000" w:themeColor="text1"/>
          <w:lang w:val="zh-CN" w:bidi="zh-CN"/>
        </w:rPr>
        <w:lastRenderedPageBreak/>
        <w:t>2 仲裁庭认为有必要时，可以依职权调查当事人未提供的证据。</w:t>
      </w:r>
    </w:p>
    <w:p w14:paraId="06694238" w14:textId="170A29AC" w:rsidR="00AC0953" w:rsidRPr="0076064B" w:rsidRDefault="00AC0953" w:rsidP="00B20AD5">
      <w:pPr>
        <w:spacing w:afterLines="50" w:after="120" w:line="240" w:lineRule="atLeast"/>
        <w:ind w:left="308" w:hangingChars="140" w:hanging="308"/>
        <w:rPr>
          <w:rFonts w:ascii="FangSong" w:eastAsia="FangSong" w:hAnsi="FangSong"/>
          <w:color w:val="000000" w:themeColor="text1"/>
        </w:rPr>
      </w:pPr>
      <w:r w:rsidRPr="0076064B">
        <w:rPr>
          <w:rFonts w:ascii="FangSong" w:eastAsia="FangSong" w:hAnsi="FangSong" w:hint="eastAsia"/>
          <w:color w:val="000000" w:themeColor="text1"/>
          <w:lang w:val="zh-CN" w:bidi="zh-CN"/>
        </w:rPr>
        <w:t>3 证据调查可以在庭审之外进行。</w:t>
      </w:r>
      <w:r w:rsidR="00C51520" w:rsidRPr="0076064B">
        <w:rPr>
          <w:rFonts w:ascii="FangSong" w:eastAsia="FangSong" w:hAnsi="FangSong" w:hint="eastAsia"/>
          <w:color w:val="000000" w:themeColor="text1"/>
          <w:lang w:val="zh-CN" w:bidi="zh-CN"/>
        </w:rPr>
        <w:t>此时</w:t>
      </w:r>
      <w:r w:rsidRPr="0076064B">
        <w:rPr>
          <w:rFonts w:ascii="FangSong" w:eastAsia="FangSong" w:hAnsi="FangSong" w:hint="eastAsia"/>
          <w:color w:val="000000" w:themeColor="text1"/>
          <w:lang w:val="zh-CN" w:bidi="zh-CN"/>
        </w:rPr>
        <w:t>，应当给当事人就有关证据</w:t>
      </w:r>
      <w:r w:rsidR="00C912DF" w:rsidRPr="0076064B">
        <w:rPr>
          <w:rFonts w:ascii="FangSong" w:eastAsia="FangSong" w:hAnsi="FangSong" w:hint="eastAsia"/>
          <w:color w:val="000000" w:themeColor="text1"/>
          <w:lang w:val="zh-CN" w:bidi="zh-CN"/>
        </w:rPr>
        <w:t>陈述</w:t>
      </w:r>
      <w:r w:rsidRPr="0076064B">
        <w:rPr>
          <w:rFonts w:ascii="FangSong" w:eastAsia="FangSong" w:hAnsi="FangSong" w:hint="eastAsia"/>
          <w:color w:val="000000" w:themeColor="text1"/>
          <w:lang w:val="zh-CN" w:bidi="zh-CN"/>
        </w:rPr>
        <w:t>口头或书面意见的机会。</w:t>
      </w:r>
    </w:p>
    <w:p w14:paraId="0F1E0263" w14:textId="77777777" w:rsidR="00AC0953" w:rsidRPr="0076064B" w:rsidRDefault="00AC0953" w:rsidP="00B20AD5">
      <w:pPr>
        <w:spacing w:afterLines="50" w:after="120" w:line="240" w:lineRule="atLeast"/>
        <w:ind w:left="308" w:hangingChars="140" w:hanging="308"/>
        <w:rPr>
          <w:rFonts w:ascii="FangSong" w:eastAsia="FangSong" w:hAnsi="FangSong"/>
          <w:color w:val="000000" w:themeColor="text1"/>
        </w:rPr>
      </w:pPr>
      <w:r w:rsidRPr="0076064B">
        <w:rPr>
          <w:rFonts w:ascii="FangSong" w:eastAsia="FangSong" w:hAnsi="FangSong" w:hint="eastAsia"/>
          <w:color w:val="000000" w:themeColor="text1"/>
          <w:lang w:val="zh-CN" w:bidi="zh-CN"/>
        </w:rPr>
        <w:t>4 仲裁庭根据当事人的书面申请或者依职权，认为有必要对一方当事人持有的文件进行调查的，在听取了该当事人的意见后，除仲裁庭认为有正当理由拒绝提交以外，仲裁庭可以命令提交该文件。</w:t>
      </w:r>
    </w:p>
    <w:p w14:paraId="4172ADCA" w14:textId="77777777" w:rsidR="00AC0953" w:rsidRPr="0076064B" w:rsidRDefault="00AC0953" w:rsidP="00B20AD5">
      <w:pPr>
        <w:spacing w:afterLines="50" w:after="120" w:line="240" w:lineRule="atLeast"/>
        <w:ind w:left="308" w:hangingChars="140" w:hanging="308"/>
        <w:rPr>
          <w:rFonts w:ascii="FangSong" w:eastAsia="FangSong" w:hAnsi="FangSong"/>
          <w:color w:val="000000" w:themeColor="text1"/>
        </w:rPr>
      </w:pPr>
    </w:p>
    <w:p w14:paraId="0D4E519B" w14:textId="15653339"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第55条（仲裁庭选任鉴定人）</w:t>
      </w:r>
    </w:p>
    <w:p w14:paraId="109D5F49" w14:textId="666ADA76" w:rsidR="00AC0953" w:rsidRPr="0076064B" w:rsidRDefault="00AC0953" w:rsidP="00B20AD5">
      <w:pPr>
        <w:spacing w:afterLines="50" w:after="120" w:line="240" w:lineRule="atLeast"/>
        <w:ind w:leftChars="-24" w:left="264" w:hangingChars="144" w:hanging="317"/>
        <w:rPr>
          <w:rFonts w:ascii="FangSong" w:eastAsia="FangSong" w:hAnsi="FangSong"/>
          <w:color w:val="000000" w:themeColor="text1"/>
        </w:rPr>
      </w:pPr>
      <w:r w:rsidRPr="0076064B">
        <w:rPr>
          <w:rFonts w:ascii="FangSong" w:eastAsia="FangSong" w:hAnsi="FangSong" w:hint="eastAsia"/>
          <w:color w:val="000000" w:themeColor="text1"/>
          <w:lang w:val="zh-CN" w:bidi="zh-CN"/>
        </w:rPr>
        <w:t>1 仲裁庭在听取当事人意见后，可以选任鉴定人对必要的事项进行鉴定，并书面或者口头报告结果。</w:t>
      </w:r>
    </w:p>
    <w:p w14:paraId="005D1AF0" w14:textId="77F455D7" w:rsidR="00AC0953" w:rsidRPr="0076064B" w:rsidRDefault="00AC0953" w:rsidP="00B20AD5">
      <w:pPr>
        <w:spacing w:afterLines="50" w:after="120" w:line="240" w:lineRule="atLeast"/>
        <w:ind w:leftChars="-24" w:left="264" w:hangingChars="144" w:hanging="317"/>
        <w:rPr>
          <w:rFonts w:ascii="FangSong" w:eastAsia="FangSong" w:hAnsi="FangSong"/>
          <w:color w:val="000000" w:themeColor="text1"/>
        </w:rPr>
      </w:pPr>
      <w:r w:rsidRPr="0076064B">
        <w:rPr>
          <w:rFonts w:ascii="FangSong" w:eastAsia="FangSong" w:hAnsi="FangSong" w:hint="eastAsia"/>
          <w:color w:val="000000" w:themeColor="text1"/>
          <w:lang w:val="zh-CN" w:bidi="zh-CN"/>
        </w:rPr>
        <w:t>2 鉴定人依照前款规定作出报告后，在当事人要求的情况下，仲裁庭应</w:t>
      </w:r>
      <w:r w:rsidR="00C912DF" w:rsidRPr="0076064B">
        <w:rPr>
          <w:rFonts w:ascii="FangSong" w:eastAsia="FangSong" w:hAnsi="FangSong" w:hint="eastAsia"/>
          <w:color w:val="000000" w:themeColor="text1"/>
          <w:lang w:val="zh-CN" w:bidi="zh-CN"/>
        </w:rPr>
        <w:t>允许</w:t>
      </w:r>
      <w:r w:rsidRPr="0076064B">
        <w:rPr>
          <w:rFonts w:ascii="FangSong" w:eastAsia="FangSong" w:hAnsi="FangSong" w:hint="eastAsia"/>
          <w:color w:val="000000" w:themeColor="text1"/>
          <w:lang w:val="zh-CN" w:bidi="zh-CN"/>
        </w:rPr>
        <w:t>当事人在庭审中</w:t>
      </w:r>
      <w:r w:rsidR="00C912DF" w:rsidRPr="0076064B">
        <w:rPr>
          <w:rFonts w:ascii="FangSong" w:eastAsia="FangSong" w:hAnsi="FangSong" w:hint="eastAsia"/>
          <w:color w:val="000000" w:themeColor="text1"/>
          <w:lang w:val="zh-CN" w:bidi="zh-CN"/>
        </w:rPr>
        <w:t>向</w:t>
      </w:r>
      <w:r w:rsidRPr="0076064B">
        <w:rPr>
          <w:rFonts w:ascii="FangSong" w:eastAsia="FangSong" w:hAnsi="FangSong" w:hint="eastAsia"/>
          <w:color w:val="000000" w:themeColor="text1"/>
          <w:lang w:val="zh-CN" w:bidi="zh-CN"/>
        </w:rPr>
        <w:t>鉴定人</w:t>
      </w:r>
      <w:r w:rsidR="00C912DF" w:rsidRPr="0076064B">
        <w:rPr>
          <w:rFonts w:ascii="FangSong" w:eastAsia="FangSong" w:hAnsi="FangSong" w:hint="eastAsia"/>
          <w:color w:val="000000" w:themeColor="text1"/>
          <w:lang w:val="zh-CN" w:bidi="zh-CN"/>
        </w:rPr>
        <w:t>提问</w:t>
      </w:r>
      <w:r w:rsidRPr="0076064B">
        <w:rPr>
          <w:rFonts w:ascii="FangSong" w:eastAsia="FangSong" w:hAnsi="FangSong" w:hint="eastAsia"/>
          <w:color w:val="000000" w:themeColor="text1"/>
          <w:lang w:val="zh-CN" w:bidi="zh-CN"/>
        </w:rPr>
        <w:t>。仲裁庭认为必要时，可以</w:t>
      </w:r>
      <w:r w:rsidR="00C912DF" w:rsidRPr="0076064B">
        <w:rPr>
          <w:rFonts w:ascii="FangSong" w:eastAsia="FangSong" w:hAnsi="FangSong" w:hint="eastAsia"/>
          <w:color w:val="000000" w:themeColor="text1"/>
          <w:lang w:val="zh-CN" w:bidi="zh-CN"/>
        </w:rPr>
        <w:t>允许</w:t>
      </w:r>
      <w:r w:rsidRPr="0076064B">
        <w:rPr>
          <w:rFonts w:ascii="FangSong" w:eastAsia="FangSong" w:hAnsi="FangSong" w:hint="eastAsia"/>
          <w:color w:val="000000" w:themeColor="text1"/>
          <w:lang w:val="zh-CN" w:bidi="zh-CN"/>
        </w:rPr>
        <w:t>当事人提交其选任的其他鉴定人的意见书。</w:t>
      </w:r>
    </w:p>
    <w:p w14:paraId="6781E5CA" w14:textId="77777777" w:rsidR="00AC0953" w:rsidRPr="0076064B" w:rsidRDefault="00AC0953" w:rsidP="00B20AD5">
      <w:pPr>
        <w:spacing w:afterLines="50" w:after="120" w:line="240" w:lineRule="atLeast"/>
        <w:ind w:leftChars="-24" w:left="264" w:hangingChars="144" w:hanging="317"/>
        <w:rPr>
          <w:rFonts w:ascii="FangSong" w:eastAsia="FangSong" w:hAnsi="FangSong"/>
          <w:color w:val="000000" w:themeColor="text1"/>
        </w:rPr>
      </w:pPr>
    </w:p>
    <w:p w14:paraId="0EDF0B22" w14:textId="77777777"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第56条（追加当事人）</w:t>
      </w:r>
    </w:p>
    <w:p w14:paraId="1DBAD5B2" w14:textId="44866493"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hint="eastAsia"/>
          <w:color w:val="000000" w:themeColor="text1"/>
          <w:lang w:val="zh-CN" w:bidi="zh-CN"/>
        </w:rPr>
        <w:t xml:space="preserve">1 </w:t>
      </w:r>
      <w:r w:rsidR="000E33AE" w:rsidRPr="0076064B">
        <w:rPr>
          <w:rFonts w:ascii="FangSong" w:eastAsia="FangSong" w:hAnsi="FangSong" w:hint="eastAsia"/>
          <w:color w:val="000000" w:themeColor="text1"/>
          <w:lang w:val="zh-CN" w:bidi="zh-CN"/>
        </w:rPr>
        <w:t>非</w:t>
      </w:r>
      <w:r w:rsidRPr="0076064B">
        <w:rPr>
          <w:rFonts w:ascii="FangSong" w:eastAsia="FangSong" w:hAnsi="FangSong" w:hint="eastAsia"/>
          <w:color w:val="000000" w:themeColor="text1"/>
          <w:lang w:val="zh-CN" w:bidi="zh-CN"/>
        </w:rPr>
        <w:t>仲裁程序当事人的第三方，在下列各项情况下，也可以作为申请人</w:t>
      </w:r>
      <w:r w:rsidR="00C912DF" w:rsidRPr="0076064B">
        <w:rPr>
          <w:rFonts w:ascii="FangSong" w:eastAsia="FangSong" w:hAnsi="FangSong" w:hint="eastAsia"/>
          <w:color w:val="000000" w:themeColor="text1"/>
          <w:lang w:val="zh-CN" w:bidi="zh-CN"/>
        </w:rPr>
        <w:t>或被申请人</w:t>
      </w:r>
      <w:r w:rsidRPr="0076064B">
        <w:rPr>
          <w:rFonts w:ascii="FangSong" w:eastAsia="FangSong" w:hAnsi="FangSong" w:hint="eastAsia"/>
          <w:color w:val="000000" w:themeColor="text1"/>
          <w:lang w:val="zh-CN" w:bidi="zh-CN"/>
        </w:rPr>
        <w:t>参加仲裁程序。</w:t>
      </w:r>
    </w:p>
    <w:p w14:paraId="23A4D44E" w14:textId="77777777"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hint="eastAsia"/>
          <w:color w:val="000000" w:themeColor="text1"/>
          <w:lang w:val="zh-CN" w:bidi="zh-CN"/>
        </w:rPr>
        <w:t>(1) 第三方与各方当事人书面同意时。</w:t>
      </w:r>
    </w:p>
    <w:p w14:paraId="05717AB3" w14:textId="72CD4247"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hint="eastAsia"/>
          <w:color w:val="000000" w:themeColor="text1"/>
          <w:lang w:val="zh-CN" w:bidi="zh-CN"/>
        </w:rPr>
        <w:t>(2) 各请求基于同一仲裁协议时。但是，当第三方在仲裁庭成立后被要求作为被申请人参与时，必须得到第三方的书面同意。</w:t>
      </w:r>
    </w:p>
    <w:p w14:paraId="6D7CC7A4" w14:textId="025B1A86"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hint="eastAsia"/>
          <w:color w:val="000000" w:themeColor="text1"/>
          <w:lang w:val="zh-CN" w:bidi="zh-CN"/>
        </w:rPr>
        <w:t>2 如前款的追加当事人是在仲裁庭成立之前，则根据第25至27条、第29条和第30条的规定选任仲裁员。</w:t>
      </w:r>
      <w:r w:rsidR="00C51520" w:rsidRPr="0076064B">
        <w:rPr>
          <w:rFonts w:ascii="FangSong" w:eastAsia="FangSong" w:hAnsi="FangSong" w:hint="eastAsia"/>
          <w:color w:val="000000" w:themeColor="text1"/>
          <w:lang w:val="zh-CN" w:bidi="zh-CN"/>
        </w:rPr>
        <w:t>此时</w:t>
      </w:r>
      <w:r w:rsidRPr="0076064B">
        <w:rPr>
          <w:rFonts w:ascii="FangSong" w:eastAsia="FangSong" w:hAnsi="FangSong" w:hint="eastAsia"/>
          <w:color w:val="000000" w:themeColor="text1"/>
          <w:lang w:val="zh-CN" w:bidi="zh-CN"/>
        </w:rPr>
        <w:t>，已经按照</w:t>
      </w:r>
      <w:r w:rsidR="00C912DF" w:rsidRPr="0076064B">
        <w:rPr>
          <w:rFonts w:ascii="FangSong" w:eastAsia="FangSong" w:hAnsi="FangSong" w:hint="eastAsia"/>
          <w:color w:val="000000" w:themeColor="text1"/>
          <w:lang w:val="zh-CN" w:bidi="zh-CN"/>
        </w:rPr>
        <w:t>该等</w:t>
      </w:r>
      <w:r w:rsidRPr="0076064B">
        <w:rPr>
          <w:rFonts w:ascii="FangSong" w:eastAsia="FangSong" w:hAnsi="FangSong" w:hint="eastAsia"/>
          <w:color w:val="000000" w:themeColor="text1"/>
          <w:lang w:val="zh-CN" w:bidi="zh-CN"/>
        </w:rPr>
        <w:t>规定作出的仲裁员的选任将失效。</w:t>
      </w:r>
    </w:p>
    <w:p w14:paraId="6703DBA2" w14:textId="704ECCA1"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hint="eastAsia"/>
          <w:color w:val="000000" w:themeColor="text1"/>
          <w:lang w:val="zh-CN" w:bidi="zh-CN"/>
        </w:rPr>
        <w:t>3 根据前款规定选任仲裁员的，第26条、第27条第1款和第29条第2款规定的期限应以追加当事人请求的被申请人收到追加当事人请求通知的日期为基准计算。</w:t>
      </w:r>
    </w:p>
    <w:p w14:paraId="1A0DB5D6" w14:textId="5673160C"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hint="eastAsia"/>
          <w:color w:val="000000" w:themeColor="text1"/>
          <w:lang w:val="zh-CN" w:bidi="zh-CN"/>
        </w:rPr>
        <w:t>4 第1款</w:t>
      </w:r>
      <w:r w:rsidR="00C912DF" w:rsidRPr="0076064B">
        <w:rPr>
          <w:rFonts w:ascii="FangSong" w:eastAsia="FangSong" w:hAnsi="FangSong" w:hint="eastAsia"/>
          <w:color w:val="000000" w:themeColor="text1"/>
          <w:lang w:val="zh-CN" w:bidi="zh-CN"/>
        </w:rPr>
        <w:t>规定的</w:t>
      </w:r>
      <w:r w:rsidRPr="0076064B">
        <w:rPr>
          <w:rFonts w:ascii="FangSong" w:eastAsia="FangSong" w:hAnsi="FangSong" w:hint="eastAsia"/>
          <w:color w:val="000000" w:themeColor="text1"/>
          <w:lang w:val="zh-CN" w:bidi="zh-CN"/>
        </w:rPr>
        <w:t>追加当事人发生在仲裁庭成立之后的，不影响仲裁庭的成立。</w:t>
      </w:r>
    </w:p>
    <w:p w14:paraId="1B05A05F" w14:textId="1821B715"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hint="eastAsia"/>
          <w:color w:val="000000" w:themeColor="text1"/>
          <w:lang w:val="zh-CN" w:bidi="zh-CN"/>
        </w:rPr>
        <w:t>5 即使在第1款所列的情况下，仲裁庭认为追加当事人会延误仲裁程序或有其他合理原因的，</w:t>
      </w:r>
      <w:r w:rsidR="009D43FA" w:rsidRPr="0076064B">
        <w:rPr>
          <w:rFonts w:ascii="FangSong" w:eastAsia="FangSong" w:hAnsi="FangSong" w:hint="eastAsia"/>
          <w:color w:val="000000" w:themeColor="text1"/>
          <w:lang w:val="zh-CN" w:bidi="zh-CN"/>
        </w:rPr>
        <w:t>仍</w:t>
      </w:r>
      <w:r w:rsidRPr="0076064B">
        <w:rPr>
          <w:rFonts w:ascii="FangSong" w:eastAsia="FangSong" w:hAnsi="FangSong" w:hint="eastAsia"/>
          <w:color w:val="000000" w:themeColor="text1"/>
          <w:lang w:val="zh-CN" w:bidi="zh-CN"/>
        </w:rPr>
        <w:t>可以不允许追加当事人。</w:t>
      </w:r>
    </w:p>
    <w:p w14:paraId="41E616E2" w14:textId="4B0FE252"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hint="eastAsia"/>
          <w:color w:val="000000" w:themeColor="text1"/>
          <w:lang w:val="zh-CN" w:bidi="zh-CN"/>
        </w:rPr>
        <w:t>6 对追加当事人的申请，</w:t>
      </w:r>
      <w:r w:rsidR="0022688B" w:rsidRPr="0076064B">
        <w:rPr>
          <w:rFonts w:ascii="FangSong" w:eastAsia="FangSong" w:hAnsi="FangSong" w:hint="eastAsia"/>
          <w:color w:val="000000" w:themeColor="text1"/>
          <w:lang w:val="zh-CN" w:bidi="zh-CN"/>
        </w:rPr>
        <w:t>适用</w:t>
      </w:r>
      <w:r w:rsidRPr="0076064B">
        <w:rPr>
          <w:rFonts w:ascii="FangSong" w:eastAsia="FangSong" w:hAnsi="FangSong" w:hint="eastAsia"/>
          <w:color w:val="000000" w:themeColor="text1"/>
          <w:lang w:val="zh-CN" w:bidi="zh-CN"/>
        </w:rPr>
        <w:t>第14条、第15条第2款以及第16条的规定。</w:t>
      </w:r>
      <w:r w:rsidR="00C51520" w:rsidRPr="0076064B">
        <w:rPr>
          <w:rFonts w:ascii="FangSong" w:eastAsia="FangSong" w:hAnsi="FangSong" w:hint="eastAsia"/>
          <w:color w:val="000000" w:themeColor="text1"/>
          <w:lang w:val="zh-CN" w:bidi="zh-CN"/>
        </w:rPr>
        <w:t>此时</w:t>
      </w:r>
      <w:r w:rsidRPr="0076064B">
        <w:rPr>
          <w:rFonts w:ascii="FangSong" w:eastAsia="FangSong" w:hAnsi="FangSong" w:hint="eastAsia"/>
          <w:color w:val="000000" w:themeColor="text1"/>
          <w:lang w:val="zh-CN" w:bidi="zh-CN"/>
        </w:rPr>
        <w:t>，第15条第2款、第16条第1款以及第48条第3款但书中的“被申请人”应替换为 “追加申请人以外的当事人和被要求作为被申请人参与的第三方”。</w:t>
      </w:r>
    </w:p>
    <w:p w14:paraId="3308A2AF" w14:textId="3B6A48A5"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hint="eastAsia"/>
          <w:color w:val="000000" w:themeColor="text1"/>
          <w:lang w:val="zh-CN" w:bidi="zh-CN"/>
        </w:rPr>
        <w:t>7 对追加当事人的请求的答辩、反请求或者抵销抗辩，</w:t>
      </w:r>
      <w:r w:rsidR="0022688B" w:rsidRPr="0076064B">
        <w:rPr>
          <w:rFonts w:ascii="FangSong" w:eastAsia="FangSong" w:hAnsi="FangSong" w:hint="eastAsia"/>
          <w:color w:val="000000" w:themeColor="text1"/>
          <w:lang w:val="zh-CN" w:bidi="zh-CN"/>
        </w:rPr>
        <w:t>适用</w:t>
      </w:r>
      <w:r w:rsidRPr="0076064B">
        <w:rPr>
          <w:rFonts w:ascii="FangSong" w:eastAsia="FangSong" w:hAnsi="FangSong" w:hint="eastAsia"/>
          <w:color w:val="000000" w:themeColor="text1"/>
          <w:lang w:val="zh-CN" w:bidi="zh-CN"/>
        </w:rPr>
        <w:t>第18条、第19条或者第20条的规定。</w:t>
      </w:r>
    </w:p>
    <w:p w14:paraId="7D595431" w14:textId="77777777"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p>
    <w:p w14:paraId="6D55F175" w14:textId="77777777"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第57条（仲裁合并）</w:t>
      </w:r>
    </w:p>
    <w:p w14:paraId="151D0633" w14:textId="5E4C9B36" w:rsidR="00AC0953" w:rsidRPr="0076064B" w:rsidRDefault="00AC0953" w:rsidP="00B20AD5">
      <w:pPr>
        <w:spacing w:afterLines="50" w:after="120" w:line="240" w:lineRule="atLeast"/>
        <w:rPr>
          <w:rFonts w:ascii="FangSong" w:eastAsia="FangSong" w:hAnsi="FangSong"/>
          <w:color w:val="000000" w:themeColor="text1"/>
        </w:rPr>
      </w:pPr>
      <w:r w:rsidRPr="0076064B">
        <w:rPr>
          <w:rFonts w:ascii="FangSong" w:eastAsia="FangSong" w:hAnsi="FangSong" w:hint="eastAsia"/>
          <w:color w:val="000000" w:themeColor="text1"/>
          <w:lang w:val="zh-CN" w:bidi="zh-CN"/>
        </w:rPr>
        <w:t>根据当事人的书面申请，在下列各项情况下，</w:t>
      </w:r>
      <w:r w:rsidR="00A20CE0" w:rsidRPr="0076064B">
        <w:rPr>
          <w:rFonts w:ascii="FangSong" w:eastAsia="FangSong" w:hAnsi="FangSong" w:hint="eastAsia"/>
          <w:color w:val="000000" w:themeColor="text1"/>
          <w:lang w:val="zh-CN" w:bidi="zh-CN"/>
        </w:rPr>
        <w:t>仲裁庭</w:t>
      </w:r>
      <w:r w:rsidRPr="0076064B">
        <w:rPr>
          <w:rFonts w:ascii="FangSong" w:eastAsia="FangSong" w:hAnsi="FangSong" w:hint="eastAsia"/>
          <w:color w:val="000000" w:themeColor="text1"/>
          <w:lang w:val="zh-CN" w:bidi="zh-CN"/>
        </w:rPr>
        <w:t>认为有必要时，可以合并审理未决的仲裁申请和其他仲裁申请（仅限于仲裁庭成立前的仲裁申请）。</w:t>
      </w:r>
    </w:p>
    <w:p w14:paraId="15838D33" w14:textId="77777777" w:rsidR="00AC0953" w:rsidRPr="0076064B" w:rsidRDefault="00AC0953" w:rsidP="00B20AD5">
      <w:pPr>
        <w:spacing w:afterLines="50" w:after="120" w:line="240" w:lineRule="atLeast"/>
        <w:ind w:leftChars="-31" w:left="280" w:hangingChars="158" w:hanging="348"/>
        <w:rPr>
          <w:rFonts w:ascii="FangSong" w:eastAsia="FangSong" w:hAnsi="FangSong"/>
          <w:color w:val="000000" w:themeColor="text1"/>
        </w:rPr>
      </w:pPr>
      <w:r w:rsidRPr="0076064B">
        <w:rPr>
          <w:rFonts w:ascii="FangSong" w:eastAsia="FangSong" w:hAnsi="FangSong" w:hint="eastAsia"/>
          <w:color w:val="000000" w:themeColor="text1"/>
          <w:lang w:val="zh-CN" w:bidi="zh-CN"/>
        </w:rPr>
        <w:t>(1) 各方当事人（包括其他仲裁申请的当事人）书面同意时</w:t>
      </w:r>
    </w:p>
    <w:p w14:paraId="72CC999E" w14:textId="3BEB458D" w:rsidR="00AC0953" w:rsidRPr="0076064B" w:rsidRDefault="00AC0953" w:rsidP="00B20AD5">
      <w:pPr>
        <w:spacing w:afterLines="50" w:after="120" w:line="240" w:lineRule="atLeast"/>
        <w:ind w:leftChars="-31" w:left="280" w:hangingChars="158" w:hanging="348"/>
        <w:rPr>
          <w:rFonts w:ascii="FangSong" w:eastAsia="FangSong" w:hAnsi="FangSong"/>
          <w:color w:val="000000" w:themeColor="text1"/>
        </w:rPr>
      </w:pPr>
      <w:r w:rsidRPr="0076064B">
        <w:rPr>
          <w:rFonts w:ascii="FangSong" w:eastAsia="FangSong" w:hAnsi="FangSong" w:hint="eastAsia"/>
          <w:color w:val="000000" w:themeColor="text1"/>
          <w:lang w:val="zh-CN" w:bidi="zh-CN"/>
        </w:rPr>
        <w:t>(2) 未决仲裁请求与其他仲裁请求基于同一仲裁协议时</w:t>
      </w:r>
      <w:r w:rsidR="00A20CE0" w:rsidRPr="0076064B">
        <w:rPr>
          <w:rFonts w:ascii="FangSong" w:eastAsia="FangSong" w:hAnsi="FangSong" w:hint="eastAsia"/>
          <w:color w:val="000000" w:themeColor="text1"/>
          <w:lang w:val="zh-CN" w:bidi="zh-CN"/>
        </w:rPr>
        <w:t>。</w:t>
      </w:r>
      <w:r w:rsidRPr="0076064B">
        <w:rPr>
          <w:rFonts w:ascii="FangSong" w:eastAsia="FangSong" w:hAnsi="FangSong" w:hint="eastAsia"/>
          <w:color w:val="000000" w:themeColor="text1"/>
          <w:lang w:val="zh-CN" w:bidi="zh-CN"/>
        </w:rPr>
        <w:t>但是，其他仲裁请求的当事人与未决仲裁请求当事人不同</w:t>
      </w:r>
      <w:r w:rsidR="00A63B41" w:rsidRPr="0076064B">
        <w:rPr>
          <w:rFonts w:ascii="FangSong" w:eastAsia="FangSong" w:hAnsi="FangSong" w:hint="eastAsia"/>
          <w:color w:val="000000" w:themeColor="text1"/>
          <w:lang w:val="zh-CN" w:bidi="zh-CN"/>
        </w:rPr>
        <w:t>的</w:t>
      </w:r>
      <w:r w:rsidRPr="0076064B">
        <w:rPr>
          <w:rFonts w:ascii="FangSong" w:eastAsia="FangSong" w:hAnsi="FangSong" w:hint="eastAsia"/>
          <w:color w:val="000000" w:themeColor="text1"/>
          <w:lang w:val="zh-CN" w:bidi="zh-CN"/>
        </w:rPr>
        <w:t>，则需要其他仲裁请求当事人的书面同意。</w:t>
      </w:r>
    </w:p>
    <w:p w14:paraId="2E2E362A" w14:textId="592C52F5" w:rsidR="00AC0953" w:rsidRPr="0076064B" w:rsidRDefault="00AC0953" w:rsidP="00B20AD5">
      <w:pPr>
        <w:spacing w:afterLines="50" w:after="120" w:line="240" w:lineRule="atLeast"/>
        <w:ind w:leftChars="-31" w:left="280" w:hangingChars="158" w:hanging="348"/>
        <w:rPr>
          <w:rFonts w:ascii="FangSong" w:eastAsia="FangSong" w:hAnsi="FangSong"/>
          <w:color w:val="000000" w:themeColor="text1"/>
        </w:rPr>
      </w:pPr>
      <w:r w:rsidRPr="0076064B">
        <w:rPr>
          <w:rFonts w:ascii="FangSong" w:eastAsia="FangSong" w:hAnsi="FangSong" w:hint="eastAsia"/>
          <w:color w:val="000000" w:themeColor="text1"/>
          <w:lang w:val="zh-CN" w:bidi="zh-CN"/>
        </w:rPr>
        <w:t>(3) 未决仲裁请求和其他仲裁请求是在同一当事人之间，(a)涉及同一或同种法律问题或事实问题；(b)任一请求均有根据本规则仲裁或提交JCAA仲裁的协议；（c）根据仲裁地、仲裁员的</w:t>
      </w:r>
      <w:r w:rsidRPr="0076064B">
        <w:rPr>
          <w:rFonts w:ascii="FangSong" w:eastAsia="FangSong" w:hAnsi="FangSong" w:hint="eastAsia"/>
          <w:color w:val="000000" w:themeColor="text1"/>
          <w:lang w:val="zh-CN" w:bidi="zh-CN"/>
        </w:rPr>
        <w:lastRenderedPageBreak/>
        <w:t>人数、语言等协议内容，</w:t>
      </w:r>
      <w:r w:rsidR="00A20CE0" w:rsidRPr="0076064B">
        <w:rPr>
          <w:rFonts w:ascii="FangSong" w:eastAsia="FangSong" w:hAnsi="FangSong" w:hint="eastAsia"/>
          <w:color w:val="000000" w:themeColor="text1"/>
          <w:lang w:val="zh-CN" w:bidi="zh-CN"/>
        </w:rPr>
        <w:t>以</w:t>
      </w:r>
      <w:r w:rsidRPr="0076064B">
        <w:rPr>
          <w:rFonts w:ascii="FangSong" w:eastAsia="FangSong" w:hAnsi="FangSong" w:hint="eastAsia"/>
          <w:color w:val="000000" w:themeColor="text1"/>
          <w:lang w:val="zh-CN" w:bidi="zh-CN"/>
        </w:rPr>
        <w:t>同一程序审理不存在障碍时</w:t>
      </w:r>
    </w:p>
    <w:p w14:paraId="66FFC586" w14:textId="77777777" w:rsidR="00AC0953" w:rsidRPr="0076064B" w:rsidRDefault="00AC0953" w:rsidP="00B20AD5">
      <w:pPr>
        <w:spacing w:afterLines="50" w:after="120" w:line="240" w:lineRule="atLeast"/>
        <w:ind w:leftChars="-31" w:left="280" w:hangingChars="158" w:hanging="348"/>
        <w:rPr>
          <w:rFonts w:ascii="FangSong" w:eastAsia="FangSong" w:hAnsi="FangSong"/>
          <w:color w:val="000000" w:themeColor="text1"/>
        </w:rPr>
      </w:pPr>
    </w:p>
    <w:p w14:paraId="3DE0B529" w14:textId="77777777"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第58条（调解）</w:t>
      </w:r>
    </w:p>
    <w:p w14:paraId="6F0F95DB" w14:textId="4E6B9622" w:rsidR="003E39B1" w:rsidRPr="0076064B" w:rsidRDefault="003E39B1" w:rsidP="00B20AD5">
      <w:pPr>
        <w:snapToGrid w:val="0"/>
        <w:spacing w:afterLines="50" w:after="120" w:line="240" w:lineRule="atLeast"/>
        <w:ind w:left="308" w:hangingChars="140" w:hanging="308"/>
        <w:rPr>
          <w:rFonts w:ascii="FangSong" w:eastAsia="FangSong" w:hAnsi="FangSong"/>
          <w:color w:val="000000"/>
        </w:rPr>
      </w:pPr>
      <w:r w:rsidRPr="0076064B">
        <w:rPr>
          <w:rFonts w:ascii="FangSong" w:eastAsia="FangSong" w:hAnsi="FangSong" w:hint="eastAsia"/>
          <w:color w:val="000000"/>
          <w:lang w:val="zh-CN" w:bidi="zh-CN"/>
        </w:rPr>
        <w:t>1 当事人可以通过书面协议，随时将与仲裁案件有关的争议提交至</w:t>
      </w:r>
      <w:r w:rsidR="001B514D" w:rsidRPr="0076064B">
        <w:rPr>
          <w:rFonts w:ascii="FangSong" w:eastAsia="FangSong" w:hAnsi="FangSong" w:hint="eastAsia"/>
          <w:color w:val="000000"/>
          <w:lang w:val="zh-CN" w:bidi="zh-CN"/>
        </w:rPr>
        <w:t>以</w:t>
      </w:r>
      <w:r w:rsidRPr="0076064B">
        <w:rPr>
          <w:rFonts w:ascii="FangSong" w:eastAsia="FangSong" w:hAnsi="FangSong" w:hint="eastAsia"/>
          <w:color w:val="000000"/>
          <w:lang w:val="zh-CN" w:bidi="zh-CN"/>
        </w:rPr>
        <w:t>JCAA商事调解规则</w:t>
      </w:r>
      <w:r w:rsidR="001B514D" w:rsidRPr="0076064B">
        <w:rPr>
          <w:rFonts w:ascii="FangSong" w:eastAsia="FangSong" w:hAnsi="FangSong" w:hint="eastAsia"/>
          <w:color w:val="000000"/>
          <w:lang w:val="zh-CN" w:bidi="zh-CN"/>
        </w:rPr>
        <w:t>为依据</w:t>
      </w:r>
      <w:r w:rsidRPr="0076064B">
        <w:rPr>
          <w:rFonts w:ascii="FangSong" w:eastAsia="FangSong" w:hAnsi="FangSong" w:hint="eastAsia"/>
          <w:color w:val="000000"/>
          <w:lang w:val="zh-CN" w:bidi="zh-CN"/>
        </w:rPr>
        <w:t>的调解程序。</w:t>
      </w:r>
      <w:r w:rsidR="00C51520" w:rsidRPr="0076064B">
        <w:rPr>
          <w:rFonts w:ascii="FangSong" w:eastAsia="FangSong" w:hAnsi="FangSong" w:hint="eastAsia"/>
          <w:color w:val="000000"/>
          <w:lang w:val="zh-CN" w:bidi="zh-CN"/>
        </w:rPr>
        <w:t>此时</w:t>
      </w:r>
      <w:r w:rsidRPr="0076064B">
        <w:rPr>
          <w:rFonts w:ascii="FangSong" w:eastAsia="FangSong" w:hAnsi="FangSong" w:hint="eastAsia"/>
          <w:color w:val="000000"/>
          <w:lang w:val="zh-CN" w:bidi="zh-CN"/>
        </w:rPr>
        <w:t>，除下条第1款的情况外，应选任与</w:t>
      </w:r>
      <w:r w:rsidR="00A20CE0" w:rsidRPr="0076064B">
        <w:rPr>
          <w:rFonts w:ascii="FangSong" w:eastAsia="FangSong" w:hAnsi="FangSong" w:hint="eastAsia"/>
          <w:color w:val="000000"/>
          <w:lang w:val="zh-CN" w:bidi="zh-CN"/>
        </w:rPr>
        <w:t>本案</w:t>
      </w:r>
      <w:r w:rsidRPr="0076064B">
        <w:rPr>
          <w:rFonts w:ascii="FangSong" w:eastAsia="FangSong" w:hAnsi="FangSong" w:hint="eastAsia"/>
          <w:color w:val="000000"/>
          <w:lang w:val="zh-CN" w:bidi="zh-CN"/>
        </w:rPr>
        <w:t>的仲裁员不同的人担任调解员。</w:t>
      </w:r>
    </w:p>
    <w:p w14:paraId="43F4DE9B" w14:textId="77777777" w:rsidR="003E39B1" w:rsidRPr="0076064B" w:rsidRDefault="003E39B1" w:rsidP="00B20AD5">
      <w:pPr>
        <w:snapToGrid w:val="0"/>
        <w:spacing w:afterLines="50" w:after="120" w:line="240" w:lineRule="atLeast"/>
        <w:ind w:left="308" w:hangingChars="140" w:hanging="308"/>
        <w:rPr>
          <w:rFonts w:ascii="FangSong" w:eastAsia="FangSong" w:hAnsi="FangSong"/>
          <w:color w:val="000000"/>
        </w:rPr>
      </w:pPr>
      <w:r w:rsidRPr="0076064B">
        <w:rPr>
          <w:rFonts w:ascii="FangSong" w:eastAsia="FangSong" w:hAnsi="FangSong" w:hint="eastAsia"/>
          <w:color w:val="000000"/>
          <w:lang w:val="zh-CN" w:bidi="zh-CN"/>
        </w:rPr>
        <w:t>2 当事人达成第1款规定的协议时，仲裁庭应根据申请中止仲裁程序。</w:t>
      </w:r>
    </w:p>
    <w:p w14:paraId="240CB774" w14:textId="04711CD7" w:rsidR="003E39B1" w:rsidRPr="0076064B" w:rsidRDefault="003E39B1" w:rsidP="00B20AD5">
      <w:pPr>
        <w:snapToGrid w:val="0"/>
        <w:spacing w:afterLines="50" w:after="120" w:line="240" w:lineRule="atLeast"/>
        <w:ind w:left="308" w:hangingChars="140" w:hanging="308"/>
        <w:rPr>
          <w:rFonts w:ascii="FangSong" w:eastAsia="FangSong" w:hAnsi="FangSong"/>
          <w:color w:val="000000"/>
        </w:rPr>
      </w:pPr>
      <w:r w:rsidRPr="0076064B">
        <w:rPr>
          <w:rFonts w:ascii="FangSong" w:eastAsia="FangSong" w:hAnsi="FangSong" w:hint="eastAsia"/>
          <w:color w:val="000000"/>
          <w:lang w:val="zh-CN" w:bidi="zh-CN"/>
        </w:rPr>
        <w:t>3 未经当事人同意，任何一方</w:t>
      </w:r>
      <w:r w:rsidR="00A20CE0" w:rsidRPr="0076064B">
        <w:rPr>
          <w:rFonts w:ascii="FangSong" w:eastAsia="FangSong" w:hAnsi="FangSong" w:hint="eastAsia"/>
          <w:color w:val="000000"/>
          <w:lang w:val="zh-CN" w:bidi="zh-CN"/>
        </w:rPr>
        <w:t>均</w:t>
      </w:r>
      <w:r w:rsidRPr="0076064B">
        <w:rPr>
          <w:rFonts w:ascii="FangSong" w:eastAsia="FangSong" w:hAnsi="FangSong" w:hint="eastAsia"/>
          <w:color w:val="000000"/>
          <w:lang w:val="zh-CN" w:bidi="zh-CN"/>
        </w:rPr>
        <w:t>不得将当事人在调解程序中</w:t>
      </w:r>
      <w:r w:rsidR="00A20CE0" w:rsidRPr="0076064B">
        <w:rPr>
          <w:rFonts w:ascii="FangSong" w:eastAsia="FangSong" w:hAnsi="FangSong" w:hint="eastAsia"/>
          <w:color w:val="000000"/>
          <w:lang w:val="zh-CN" w:bidi="zh-CN"/>
        </w:rPr>
        <w:t>发表的意见</w:t>
      </w:r>
      <w:r w:rsidRPr="0076064B">
        <w:rPr>
          <w:rFonts w:ascii="FangSong" w:eastAsia="FangSong" w:hAnsi="FangSong" w:hint="eastAsia"/>
          <w:color w:val="000000"/>
          <w:lang w:val="zh-CN" w:bidi="zh-CN"/>
        </w:rPr>
        <w:t>、</w:t>
      </w:r>
      <w:r w:rsidR="00A20CE0" w:rsidRPr="0076064B">
        <w:rPr>
          <w:rFonts w:ascii="FangSong" w:eastAsia="FangSong" w:hAnsi="FangSong" w:hint="eastAsia"/>
          <w:color w:val="000000"/>
          <w:lang w:val="zh-CN" w:bidi="zh-CN"/>
        </w:rPr>
        <w:t>自认</w:t>
      </w:r>
      <w:r w:rsidRPr="0076064B">
        <w:rPr>
          <w:rFonts w:ascii="FangSong" w:eastAsia="FangSong" w:hAnsi="FangSong" w:hint="eastAsia"/>
          <w:color w:val="000000"/>
          <w:lang w:val="zh-CN" w:bidi="zh-CN"/>
        </w:rPr>
        <w:t>或其他陈述或者调解员在调解程序中提出的建议作为证据在仲裁程序中提交。</w:t>
      </w:r>
    </w:p>
    <w:p w14:paraId="0A190A59" w14:textId="16E69A23" w:rsidR="00AC0953" w:rsidRPr="0076064B" w:rsidRDefault="003E39B1" w:rsidP="00B20AD5">
      <w:pPr>
        <w:spacing w:afterLines="50" w:after="120" w:line="240" w:lineRule="atLeast"/>
        <w:ind w:left="308" w:hangingChars="140" w:hanging="308"/>
        <w:rPr>
          <w:rFonts w:ascii="FangSong" w:eastAsia="FangSong" w:hAnsi="FangSong"/>
          <w:color w:val="000000" w:themeColor="text1"/>
        </w:rPr>
      </w:pPr>
      <w:r w:rsidRPr="0076064B">
        <w:rPr>
          <w:rFonts w:ascii="FangSong" w:eastAsia="FangSong" w:hAnsi="FangSong" w:hint="eastAsia"/>
          <w:color w:val="000000"/>
          <w:lang w:val="zh-CN" w:bidi="zh-CN"/>
        </w:rPr>
        <w:t>4 仲裁程序因商事调解规则第28条第1款（1）至（7）规定的事由终止时，仲裁庭根据申请恢复仲裁程序。</w:t>
      </w:r>
    </w:p>
    <w:p w14:paraId="7D498AE8" w14:textId="77777777" w:rsidR="00AC0953" w:rsidRPr="0076064B" w:rsidRDefault="00AC0953" w:rsidP="00B20AD5">
      <w:pPr>
        <w:spacing w:afterLines="50" w:after="120" w:line="240" w:lineRule="atLeast"/>
        <w:ind w:left="308" w:hangingChars="140" w:hanging="308"/>
        <w:rPr>
          <w:rFonts w:ascii="FangSong" w:eastAsia="FangSong" w:hAnsi="FangSong"/>
          <w:color w:val="000000" w:themeColor="text1"/>
        </w:rPr>
      </w:pPr>
    </w:p>
    <w:p w14:paraId="7DAEBC70" w14:textId="77777777"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第59条（仲裁员担任调解员的特别规定）</w:t>
      </w:r>
    </w:p>
    <w:p w14:paraId="424DFA6A" w14:textId="4C78BE1C" w:rsidR="007F5C6B" w:rsidRPr="0076064B" w:rsidRDefault="007F5C6B" w:rsidP="00B20AD5">
      <w:pPr>
        <w:snapToGrid w:val="0"/>
        <w:spacing w:afterLines="50" w:after="120" w:line="240" w:lineRule="atLeast"/>
        <w:ind w:left="383" w:hangingChars="174" w:hanging="383"/>
        <w:rPr>
          <w:rFonts w:ascii="FangSong" w:eastAsia="FangSong" w:hAnsi="FangSong"/>
          <w:color w:val="000000"/>
        </w:rPr>
      </w:pPr>
      <w:r w:rsidRPr="0076064B">
        <w:rPr>
          <w:rFonts w:ascii="FangSong" w:eastAsia="FangSong" w:hAnsi="FangSong" w:hint="eastAsia"/>
          <w:color w:val="000000"/>
          <w:lang w:val="zh-CN" w:bidi="zh-CN"/>
        </w:rPr>
        <w:t>1 虽有前条第1款的规定，当事人可以通过书面协议选任仲裁员担任调解员，将与仲裁案件有关的争议提交至</w:t>
      </w:r>
      <w:r w:rsidR="001B514D" w:rsidRPr="0076064B">
        <w:rPr>
          <w:rFonts w:ascii="FangSong" w:eastAsia="FangSong" w:hAnsi="FangSong" w:hint="eastAsia"/>
          <w:color w:val="000000"/>
          <w:lang w:val="zh-CN" w:bidi="zh-CN"/>
        </w:rPr>
        <w:t>以</w:t>
      </w:r>
      <w:r w:rsidRPr="0076064B">
        <w:rPr>
          <w:rFonts w:ascii="FangSong" w:eastAsia="FangSong" w:hAnsi="FangSong" w:hint="eastAsia"/>
          <w:color w:val="000000"/>
          <w:lang w:val="zh-CN" w:bidi="zh-CN"/>
        </w:rPr>
        <w:t>商事调解规则</w:t>
      </w:r>
      <w:r w:rsidR="001B514D" w:rsidRPr="0076064B">
        <w:rPr>
          <w:rFonts w:ascii="FangSong" w:eastAsia="FangSong" w:hAnsi="FangSong" w:hint="eastAsia"/>
          <w:color w:val="000000"/>
          <w:lang w:val="zh-CN" w:bidi="zh-CN"/>
        </w:rPr>
        <w:t>为依据</w:t>
      </w:r>
      <w:r w:rsidRPr="0076064B">
        <w:rPr>
          <w:rFonts w:ascii="FangSong" w:eastAsia="FangSong" w:hAnsi="FangSong" w:hint="eastAsia"/>
          <w:color w:val="000000"/>
          <w:lang w:val="zh-CN" w:bidi="zh-CN"/>
        </w:rPr>
        <w:t>的调解程序。</w:t>
      </w:r>
      <w:r w:rsidR="00C51520" w:rsidRPr="0076064B">
        <w:rPr>
          <w:rFonts w:ascii="FangSong" w:eastAsia="FangSong" w:hAnsi="FangSong" w:hint="eastAsia"/>
          <w:color w:val="000000"/>
          <w:lang w:val="zh-CN" w:bidi="zh-CN"/>
        </w:rPr>
        <w:t>此时</w:t>
      </w:r>
      <w:r w:rsidRPr="0076064B">
        <w:rPr>
          <w:rFonts w:ascii="FangSong" w:eastAsia="FangSong" w:hAnsi="FangSong" w:hint="eastAsia"/>
          <w:color w:val="000000"/>
          <w:lang w:val="zh-CN" w:bidi="zh-CN"/>
        </w:rPr>
        <w:t>，当事人不得以仲裁员曾担任或正担任调解员为由请求仲裁员回避。</w:t>
      </w:r>
    </w:p>
    <w:p w14:paraId="448C8355" w14:textId="6A44654C" w:rsidR="007F5C6B" w:rsidRPr="0076064B" w:rsidRDefault="007F5C6B" w:rsidP="00B20AD5">
      <w:pPr>
        <w:snapToGrid w:val="0"/>
        <w:spacing w:afterLines="50" w:after="120" w:line="240" w:lineRule="atLeast"/>
        <w:ind w:left="383" w:hangingChars="174" w:hanging="383"/>
        <w:rPr>
          <w:rFonts w:ascii="FangSong" w:eastAsia="FangSong" w:hAnsi="FangSong"/>
          <w:color w:val="000000"/>
        </w:rPr>
      </w:pPr>
      <w:r w:rsidRPr="0076064B">
        <w:rPr>
          <w:rFonts w:ascii="FangSong" w:eastAsia="FangSong" w:hAnsi="FangSong" w:hint="eastAsia"/>
          <w:color w:val="000000"/>
          <w:lang w:val="zh-CN" w:bidi="zh-CN"/>
        </w:rPr>
        <w:t>2 虽有商事调解规则第22条第1款的规定，与仲裁案件有关的争议中担任调解员的仲裁员，未经当事人书面同意，不得与一方当事人单独协商。仲裁员与一方当事人单独协商的，仲裁员应每次将其与一方当事人单独协商的事实（不包括意见</w:t>
      </w:r>
      <w:r w:rsidR="00C7576A" w:rsidRPr="0076064B">
        <w:rPr>
          <w:rFonts w:ascii="FangSong" w:eastAsia="FangSong" w:hAnsi="FangSong" w:hint="eastAsia"/>
          <w:color w:val="000000"/>
          <w:lang w:val="zh-CN" w:bidi="zh-CN"/>
        </w:rPr>
        <w:t>等</w:t>
      </w:r>
      <w:r w:rsidRPr="0076064B">
        <w:rPr>
          <w:rFonts w:ascii="FangSong" w:eastAsia="FangSong" w:hAnsi="FangSong" w:hint="eastAsia"/>
          <w:color w:val="000000"/>
          <w:lang w:val="zh-CN" w:bidi="zh-CN"/>
        </w:rPr>
        <w:t>内容）告知其他所有当事人。</w:t>
      </w:r>
    </w:p>
    <w:p w14:paraId="5D973103" w14:textId="5CEF0BAB" w:rsidR="007F5C6B" w:rsidRPr="0076064B" w:rsidRDefault="007F5C6B" w:rsidP="00B20AD5">
      <w:pPr>
        <w:snapToGrid w:val="0"/>
        <w:spacing w:afterLines="50" w:after="120" w:line="240" w:lineRule="atLeast"/>
        <w:ind w:left="383" w:hangingChars="174" w:hanging="383"/>
        <w:rPr>
          <w:rFonts w:ascii="FangSong" w:eastAsia="FangSong" w:hAnsi="FangSong"/>
          <w:color w:val="000000"/>
        </w:rPr>
      </w:pPr>
      <w:r w:rsidRPr="0076064B">
        <w:rPr>
          <w:rFonts w:ascii="FangSong" w:eastAsia="FangSong" w:hAnsi="FangSong" w:hint="eastAsia"/>
          <w:color w:val="000000"/>
          <w:lang w:val="zh-CN" w:bidi="zh-CN"/>
        </w:rPr>
        <w:t xml:space="preserve">3 </w:t>
      </w:r>
      <w:r w:rsidR="001B514D" w:rsidRPr="0076064B">
        <w:rPr>
          <w:rFonts w:ascii="FangSong" w:eastAsia="FangSong" w:hAnsi="FangSong" w:hint="eastAsia"/>
          <w:color w:val="000000"/>
          <w:lang w:val="zh-CN" w:bidi="zh-CN"/>
        </w:rPr>
        <w:t>根据</w:t>
      </w:r>
      <w:r w:rsidRPr="0076064B">
        <w:rPr>
          <w:rFonts w:ascii="FangSong" w:eastAsia="FangSong" w:hAnsi="FangSong" w:hint="eastAsia"/>
          <w:color w:val="000000"/>
          <w:lang w:val="zh-CN" w:bidi="zh-CN"/>
        </w:rPr>
        <w:t>第1款规定</w:t>
      </w:r>
      <w:r w:rsidR="001B514D" w:rsidRPr="0076064B">
        <w:rPr>
          <w:rFonts w:ascii="FangSong" w:eastAsia="FangSong" w:hAnsi="FangSong" w:hint="eastAsia"/>
          <w:color w:val="000000"/>
          <w:lang w:val="zh-CN" w:bidi="zh-CN"/>
        </w:rPr>
        <w:t>将争议</w:t>
      </w:r>
      <w:r w:rsidRPr="0076064B">
        <w:rPr>
          <w:rFonts w:ascii="FangSong" w:eastAsia="FangSong" w:hAnsi="FangSong" w:hint="eastAsia"/>
          <w:color w:val="000000"/>
          <w:lang w:val="zh-CN" w:bidi="zh-CN"/>
        </w:rPr>
        <w:t>提交</w:t>
      </w:r>
      <w:r w:rsidR="001B514D" w:rsidRPr="0076064B">
        <w:rPr>
          <w:rFonts w:ascii="FangSong" w:eastAsia="FangSong" w:hAnsi="FangSong" w:hint="eastAsia"/>
          <w:color w:val="000000"/>
          <w:lang w:val="zh-CN" w:bidi="zh-CN"/>
        </w:rPr>
        <w:t>至</w:t>
      </w:r>
      <w:r w:rsidRPr="0076064B">
        <w:rPr>
          <w:rFonts w:ascii="FangSong" w:eastAsia="FangSong" w:hAnsi="FangSong" w:hint="eastAsia"/>
          <w:color w:val="000000"/>
          <w:lang w:val="zh-CN" w:bidi="zh-CN"/>
        </w:rPr>
        <w:t>调解程序时，当事人必须向JCAA提交第1款规定的协议副本。</w:t>
      </w:r>
    </w:p>
    <w:p w14:paraId="0C4037D4" w14:textId="77777777" w:rsidR="007F5C6B" w:rsidRPr="0076064B" w:rsidRDefault="007F5C6B" w:rsidP="00B20AD5">
      <w:pPr>
        <w:snapToGrid w:val="0"/>
        <w:spacing w:afterLines="50" w:after="120" w:line="240" w:lineRule="atLeast"/>
        <w:ind w:left="383" w:hangingChars="174" w:hanging="383"/>
        <w:rPr>
          <w:rFonts w:ascii="FangSong" w:eastAsia="FangSong" w:hAnsi="FangSong"/>
          <w:color w:val="000000"/>
        </w:rPr>
      </w:pPr>
      <w:r w:rsidRPr="0076064B">
        <w:rPr>
          <w:rFonts w:ascii="FangSong" w:eastAsia="FangSong" w:hAnsi="FangSong"/>
          <w:color w:val="000000"/>
          <w:lang w:val="zh-CN" w:bidi="zh-CN"/>
        </w:rPr>
        <w:t>4 本条规定的调解员报酬、申请费、管理费如下。</w:t>
      </w:r>
    </w:p>
    <w:p w14:paraId="16AA7D89" w14:textId="442CEAED" w:rsidR="007F5C6B" w:rsidRPr="0076064B" w:rsidRDefault="00A20061" w:rsidP="00B20AD5">
      <w:pPr>
        <w:snapToGrid w:val="0"/>
        <w:spacing w:afterLines="50" w:after="120" w:line="240" w:lineRule="atLeast"/>
        <w:ind w:left="383" w:hangingChars="174" w:hanging="383"/>
        <w:rPr>
          <w:rFonts w:ascii="FangSong" w:eastAsia="FangSong" w:hAnsi="FangSong"/>
          <w:color w:val="000000"/>
        </w:rPr>
      </w:pPr>
      <w:r w:rsidRPr="0076064B">
        <w:rPr>
          <w:rFonts w:ascii="FangSong" w:eastAsia="FangSong" w:hAnsi="FangSong" w:hint="eastAsia"/>
          <w:color w:val="000000" w:themeColor="text1"/>
          <w:lang w:val="zh-CN" w:bidi="zh-CN"/>
        </w:rPr>
        <w:t>(1)</w:t>
      </w:r>
      <w:r w:rsidR="007F5C6B" w:rsidRPr="0076064B">
        <w:rPr>
          <w:rFonts w:ascii="FangSong" w:eastAsia="FangSong" w:hAnsi="FangSong"/>
          <w:color w:val="000000"/>
          <w:lang w:val="zh-CN" w:bidi="zh-CN"/>
        </w:rPr>
        <w:t>调解程序的申请费及管理费无需缴纳。</w:t>
      </w:r>
    </w:p>
    <w:p w14:paraId="259EA91E" w14:textId="3380A9ED" w:rsidR="007F5C6B" w:rsidRPr="0076064B" w:rsidRDefault="00A20061" w:rsidP="00B20AD5">
      <w:pPr>
        <w:snapToGrid w:val="0"/>
        <w:spacing w:afterLines="50" w:after="120" w:line="240" w:lineRule="atLeast"/>
        <w:ind w:left="383" w:hangingChars="174" w:hanging="383"/>
        <w:rPr>
          <w:rFonts w:ascii="FangSong" w:eastAsia="FangSong" w:hAnsi="FangSong"/>
          <w:color w:val="000000"/>
        </w:rPr>
      </w:pPr>
      <w:r w:rsidRPr="0076064B">
        <w:rPr>
          <w:rFonts w:ascii="FangSong" w:eastAsia="FangSong" w:hAnsi="FangSong" w:hint="eastAsia"/>
          <w:color w:val="000000" w:themeColor="text1"/>
          <w:lang w:val="zh-CN" w:bidi="zh-CN"/>
        </w:rPr>
        <w:t>(</w:t>
      </w:r>
      <w:r w:rsidRPr="0076064B">
        <w:rPr>
          <w:rFonts w:ascii="FangSong" w:eastAsia="FangSong" w:hAnsi="FangSong"/>
          <w:color w:val="000000" w:themeColor="text1"/>
          <w:lang w:val="zh-CN" w:bidi="zh-CN"/>
        </w:rPr>
        <w:t>2</w:t>
      </w:r>
      <w:r w:rsidRPr="0076064B">
        <w:rPr>
          <w:rFonts w:ascii="FangSong" w:eastAsia="FangSong" w:hAnsi="FangSong" w:hint="eastAsia"/>
          <w:color w:val="000000" w:themeColor="text1"/>
          <w:lang w:val="zh-CN" w:bidi="zh-CN"/>
        </w:rPr>
        <w:t>)</w:t>
      </w:r>
      <w:r w:rsidR="007F5C6B" w:rsidRPr="0076064B">
        <w:rPr>
          <w:rFonts w:ascii="FangSong" w:eastAsia="FangSong" w:hAnsi="FangSong" w:hint="eastAsia"/>
          <w:color w:val="000000"/>
          <w:lang w:val="zh-CN" w:bidi="zh-CN"/>
        </w:rPr>
        <w:t>仲裁员的调解程序相关的报酬及</w:t>
      </w:r>
      <w:r w:rsidR="00C51520" w:rsidRPr="0076064B">
        <w:rPr>
          <w:rFonts w:ascii="FangSong" w:eastAsia="FangSong" w:hAnsi="FangSong" w:hint="eastAsia"/>
          <w:color w:val="000000"/>
          <w:lang w:val="zh-CN" w:bidi="zh-CN"/>
        </w:rPr>
        <w:t>费用</w:t>
      </w:r>
      <w:r w:rsidR="007F5C6B" w:rsidRPr="0076064B">
        <w:rPr>
          <w:rFonts w:ascii="FangSong" w:eastAsia="FangSong" w:hAnsi="FangSong" w:hint="eastAsia"/>
          <w:color w:val="000000"/>
          <w:lang w:val="zh-CN" w:bidi="zh-CN"/>
        </w:rPr>
        <w:t>适用第81条、第82条以及第3编的规定。</w:t>
      </w:r>
    </w:p>
    <w:p w14:paraId="52CAAE27" w14:textId="2456F633" w:rsidR="007F5C6B" w:rsidRPr="0076064B" w:rsidRDefault="007F5C6B" w:rsidP="00B20AD5">
      <w:pPr>
        <w:snapToGrid w:val="0"/>
        <w:spacing w:afterLines="50" w:after="120" w:line="240" w:lineRule="atLeast"/>
        <w:ind w:left="383" w:hangingChars="174" w:hanging="383"/>
        <w:rPr>
          <w:rFonts w:ascii="FangSong" w:eastAsia="FangSong" w:hAnsi="FangSong"/>
          <w:color w:val="000000"/>
        </w:rPr>
      </w:pPr>
      <w:r w:rsidRPr="0076064B">
        <w:rPr>
          <w:rFonts w:ascii="FangSong" w:eastAsia="FangSong" w:hAnsi="FangSong" w:hint="eastAsia"/>
          <w:color w:val="000000"/>
          <w:lang w:val="zh-CN" w:bidi="zh-CN"/>
        </w:rPr>
        <w:t>5 根据本条进行调解的，适用商事调解规则的规定（第12</w:t>
      </w:r>
      <w:r w:rsidR="00FE63E4" w:rsidRPr="0076064B">
        <w:rPr>
          <w:rFonts w:ascii="FangSong" w:eastAsia="FangSong" w:hAnsi="FangSong" w:hint="eastAsia"/>
          <w:color w:val="000000"/>
          <w:lang w:val="zh-CN" w:bidi="zh-CN"/>
        </w:rPr>
        <w:t>条</w:t>
      </w:r>
      <w:r w:rsidRPr="0076064B">
        <w:rPr>
          <w:rFonts w:ascii="FangSong" w:eastAsia="FangSong" w:hAnsi="FangSong" w:hint="eastAsia"/>
          <w:color w:val="000000"/>
          <w:lang w:val="zh-CN" w:bidi="zh-CN"/>
        </w:rPr>
        <w:t>至</w:t>
      </w:r>
      <w:r w:rsidR="00FE63E4" w:rsidRPr="0076064B">
        <w:rPr>
          <w:rFonts w:ascii="FangSong" w:eastAsia="FangSong" w:hAnsi="FangSong" w:hint="eastAsia"/>
          <w:color w:val="000000"/>
          <w:lang w:val="zh-CN" w:bidi="zh-CN"/>
        </w:rPr>
        <w:t>第</w:t>
      </w:r>
      <w:r w:rsidRPr="0076064B">
        <w:rPr>
          <w:rFonts w:ascii="FangSong" w:eastAsia="FangSong" w:hAnsi="FangSong" w:hint="eastAsia"/>
          <w:color w:val="000000"/>
          <w:lang w:val="zh-CN" w:bidi="zh-CN"/>
        </w:rPr>
        <w:t>14条、第16</w:t>
      </w:r>
      <w:r w:rsidR="00FE63E4" w:rsidRPr="0076064B">
        <w:rPr>
          <w:rFonts w:ascii="FangSong" w:eastAsia="FangSong" w:hAnsi="FangSong" w:hint="eastAsia"/>
          <w:color w:val="000000"/>
          <w:lang w:val="zh-CN" w:bidi="zh-CN"/>
        </w:rPr>
        <w:t>条</w:t>
      </w:r>
      <w:r w:rsidRPr="0076064B">
        <w:rPr>
          <w:rFonts w:ascii="FangSong" w:eastAsia="FangSong" w:hAnsi="FangSong" w:hint="eastAsia"/>
          <w:color w:val="000000"/>
          <w:lang w:val="zh-CN" w:bidi="zh-CN"/>
        </w:rPr>
        <w:t>和</w:t>
      </w:r>
      <w:r w:rsidR="00FE63E4" w:rsidRPr="0076064B">
        <w:rPr>
          <w:rFonts w:ascii="FangSong" w:eastAsia="FangSong" w:hAnsi="FangSong" w:hint="eastAsia"/>
          <w:color w:val="000000"/>
          <w:lang w:val="zh-CN" w:bidi="zh-CN"/>
        </w:rPr>
        <w:t>第</w:t>
      </w:r>
      <w:r w:rsidRPr="0076064B">
        <w:rPr>
          <w:rFonts w:ascii="FangSong" w:eastAsia="FangSong" w:hAnsi="FangSong" w:hint="eastAsia"/>
          <w:color w:val="000000"/>
          <w:lang w:val="zh-CN" w:bidi="zh-CN"/>
        </w:rPr>
        <w:t>17条除外）。</w:t>
      </w:r>
    </w:p>
    <w:p w14:paraId="0962CF56" w14:textId="77777777" w:rsidR="00AC0953" w:rsidRPr="0076064B" w:rsidRDefault="00AC0953" w:rsidP="00B20AD5">
      <w:pPr>
        <w:spacing w:afterLines="50" w:after="120" w:line="240" w:lineRule="atLeast"/>
        <w:ind w:left="383" w:hangingChars="174" w:hanging="383"/>
        <w:rPr>
          <w:rFonts w:ascii="FangSong" w:eastAsia="FangSong" w:hAnsi="FangSong"/>
          <w:color w:val="000000" w:themeColor="text1"/>
        </w:rPr>
      </w:pPr>
    </w:p>
    <w:p w14:paraId="49AE10EE" w14:textId="2FA418E4"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第60条（审理的结束和恢复）</w:t>
      </w:r>
    </w:p>
    <w:p w14:paraId="35CC49A9" w14:textId="6A03B7C5" w:rsidR="00AC0953" w:rsidRPr="0076064B" w:rsidRDefault="00AC0953" w:rsidP="00B20AD5">
      <w:pPr>
        <w:spacing w:afterLines="50" w:after="120" w:line="240" w:lineRule="atLeast"/>
        <w:ind w:leftChars="-9" w:left="266" w:hangingChars="130" w:hanging="286"/>
        <w:rPr>
          <w:rFonts w:ascii="FangSong" w:eastAsia="FangSong" w:hAnsi="FangSong"/>
          <w:color w:val="000000" w:themeColor="text1"/>
        </w:rPr>
      </w:pPr>
      <w:r w:rsidRPr="0076064B">
        <w:rPr>
          <w:rFonts w:ascii="FangSong" w:eastAsia="FangSong" w:hAnsi="FangSong" w:hint="eastAsia"/>
          <w:color w:val="000000" w:themeColor="text1"/>
          <w:lang w:val="zh-CN" w:bidi="zh-CN"/>
        </w:rPr>
        <w:t>1 仲裁庭认为各方当事人已经有足够的机会就请求提出主张、证据和抗辩，并且仲裁庭能够作出仲裁裁决时，应决定结束审理。</w:t>
      </w:r>
    </w:p>
    <w:p w14:paraId="7932B201" w14:textId="2BADF621" w:rsidR="00AC0953" w:rsidRPr="0076064B" w:rsidRDefault="00AC0953" w:rsidP="00B20AD5">
      <w:pPr>
        <w:spacing w:afterLines="50" w:after="120" w:line="240" w:lineRule="atLeast"/>
        <w:ind w:leftChars="-9" w:left="266" w:hangingChars="130" w:hanging="286"/>
        <w:rPr>
          <w:rFonts w:ascii="FangSong" w:eastAsia="FangSong" w:hAnsi="FangSong"/>
          <w:color w:val="000000" w:themeColor="text1"/>
        </w:rPr>
      </w:pPr>
      <w:r w:rsidRPr="0076064B">
        <w:rPr>
          <w:rFonts w:ascii="FangSong" w:eastAsia="FangSong" w:hAnsi="FangSong" w:hint="eastAsia"/>
          <w:color w:val="000000" w:themeColor="text1"/>
          <w:lang w:val="zh-CN" w:bidi="zh-CN"/>
        </w:rPr>
        <w:t>2 仲裁庭认为在仲裁程序中提出的部分请求符合前款规定的，可以决定结束部分审理。</w:t>
      </w:r>
    </w:p>
    <w:p w14:paraId="28E3D9DC" w14:textId="77777777" w:rsidR="00AC0953" w:rsidRPr="0076064B" w:rsidRDefault="00AC0953" w:rsidP="00B20AD5">
      <w:pPr>
        <w:spacing w:afterLines="50" w:after="120" w:line="240" w:lineRule="atLeast"/>
        <w:ind w:leftChars="-9" w:left="266" w:hangingChars="130" w:hanging="286"/>
        <w:rPr>
          <w:rFonts w:ascii="FangSong" w:eastAsia="FangSong" w:hAnsi="FangSong"/>
          <w:color w:val="000000" w:themeColor="text1"/>
        </w:rPr>
      </w:pPr>
      <w:r w:rsidRPr="0076064B">
        <w:rPr>
          <w:rFonts w:ascii="FangSong" w:eastAsia="FangSong" w:hAnsi="FangSong" w:hint="eastAsia"/>
          <w:color w:val="000000" w:themeColor="text1"/>
          <w:lang w:val="zh-CN" w:bidi="zh-CN"/>
        </w:rPr>
        <w:t>3 仲裁庭作出前两款规定的结束审理的决定时，必须设置适当的预告期限。</w:t>
      </w:r>
    </w:p>
    <w:p w14:paraId="48298C63" w14:textId="77777777" w:rsidR="00AC0953" w:rsidRPr="0076064B" w:rsidRDefault="00AC0953" w:rsidP="00B20AD5">
      <w:pPr>
        <w:spacing w:afterLines="50" w:after="120" w:line="240" w:lineRule="atLeast"/>
        <w:ind w:leftChars="-9" w:left="266" w:hangingChars="130" w:hanging="286"/>
        <w:rPr>
          <w:rFonts w:ascii="FangSong" w:eastAsia="FangSong" w:hAnsi="FangSong"/>
          <w:color w:val="000000" w:themeColor="text1"/>
        </w:rPr>
      </w:pPr>
      <w:r w:rsidRPr="0076064B">
        <w:rPr>
          <w:rFonts w:ascii="FangSong" w:eastAsia="FangSong" w:hAnsi="FangSong" w:hint="eastAsia"/>
          <w:color w:val="000000" w:themeColor="text1"/>
          <w:lang w:val="zh-CN" w:bidi="zh-CN"/>
        </w:rPr>
        <w:t>4 仲裁庭认为必要时，可以恢复审理。原则上，审理结束之日起3周后，审理不得恢复。</w:t>
      </w:r>
    </w:p>
    <w:p w14:paraId="2EB8BCAF" w14:textId="77777777" w:rsidR="00AC0953" w:rsidRPr="0076064B" w:rsidRDefault="00AC0953" w:rsidP="00B20AD5">
      <w:pPr>
        <w:spacing w:afterLines="50" w:after="120" w:line="240" w:lineRule="atLeast"/>
        <w:ind w:leftChars="-9" w:left="266" w:hangingChars="130" w:hanging="286"/>
        <w:rPr>
          <w:rFonts w:ascii="FangSong" w:eastAsia="FangSong" w:hAnsi="FangSong"/>
          <w:color w:val="000000" w:themeColor="text1"/>
        </w:rPr>
      </w:pPr>
    </w:p>
    <w:p w14:paraId="7CFB8608" w14:textId="4BC8299A"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第61条（仲裁程序</w:t>
      </w:r>
      <w:r w:rsidR="005C7E4A" w:rsidRPr="0076064B">
        <w:rPr>
          <w:rFonts w:ascii="FangSong" w:eastAsia="FangSong" w:hAnsi="FangSong" w:hint="eastAsia"/>
          <w:b/>
          <w:color w:val="000000" w:themeColor="text1"/>
          <w:lang w:val="zh-CN" w:bidi="zh-CN"/>
        </w:rPr>
        <w:t>结束</w:t>
      </w:r>
      <w:r w:rsidRPr="0076064B">
        <w:rPr>
          <w:rFonts w:ascii="FangSong" w:eastAsia="FangSong" w:hAnsi="FangSong" w:hint="eastAsia"/>
          <w:b/>
          <w:color w:val="000000" w:themeColor="text1"/>
          <w:lang w:val="zh-CN" w:bidi="zh-CN"/>
        </w:rPr>
        <w:t>）</w:t>
      </w:r>
    </w:p>
    <w:p w14:paraId="5851D977" w14:textId="58F0DC13" w:rsidR="00AC0953" w:rsidRPr="0076064B" w:rsidRDefault="00AC0953" w:rsidP="00B20AD5">
      <w:pPr>
        <w:spacing w:afterLines="50" w:after="120" w:line="240" w:lineRule="atLeast"/>
        <w:ind w:left="339" w:hangingChars="154" w:hanging="339"/>
        <w:rPr>
          <w:rFonts w:ascii="FangSong" w:eastAsia="FangSong" w:hAnsi="FangSong"/>
          <w:color w:val="000000" w:themeColor="text1"/>
        </w:rPr>
      </w:pPr>
      <w:r w:rsidRPr="0076064B">
        <w:rPr>
          <w:rFonts w:ascii="FangSong" w:eastAsia="FangSong" w:hAnsi="FangSong"/>
          <w:color w:val="000000" w:themeColor="text1"/>
          <w:lang w:val="zh-CN" w:bidi="zh-CN"/>
        </w:rPr>
        <w:t>1 在仲裁裁决作出时，在仲裁庭成立前与仲裁申请有关的所有请求被撤回时，或者仲裁程序被决定终止时，仲裁程序</w:t>
      </w:r>
      <w:r w:rsidR="005C7E4A" w:rsidRPr="0076064B">
        <w:rPr>
          <w:rFonts w:ascii="FangSong" w:eastAsia="FangSong" w:hAnsi="FangSong"/>
          <w:color w:val="000000" w:themeColor="text1"/>
          <w:lang w:val="zh-CN" w:bidi="zh-CN"/>
        </w:rPr>
        <w:t>结束</w:t>
      </w:r>
      <w:r w:rsidRPr="0076064B">
        <w:rPr>
          <w:rFonts w:ascii="FangSong" w:eastAsia="FangSong" w:hAnsi="FangSong"/>
          <w:color w:val="000000" w:themeColor="text1"/>
          <w:lang w:val="zh-CN" w:bidi="zh-CN"/>
        </w:rPr>
        <w:t>。</w:t>
      </w:r>
    </w:p>
    <w:p w14:paraId="57108E1C" w14:textId="78303AAA" w:rsidR="00AC0953" w:rsidRPr="0076064B" w:rsidRDefault="00AC0953" w:rsidP="00B20AD5">
      <w:pPr>
        <w:spacing w:afterLines="50" w:after="120" w:line="240" w:lineRule="atLeast"/>
        <w:ind w:left="339" w:hangingChars="154" w:hanging="339"/>
        <w:rPr>
          <w:rFonts w:ascii="FangSong" w:eastAsia="FangSong" w:hAnsi="FangSong"/>
          <w:color w:val="000000" w:themeColor="text1"/>
        </w:rPr>
      </w:pPr>
      <w:r w:rsidRPr="0076064B">
        <w:rPr>
          <w:rFonts w:ascii="FangSong" w:eastAsia="FangSong" w:hAnsi="FangSong" w:hint="eastAsia"/>
          <w:color w:val="000000" w:themeColor="text1"/>
          <w:lang w:val="zh-CN" w:bidi="zh-CN"/>
        </w:rPr>
        <w:t>2 仲裁庭在下列各项情况下</w:t>
      </w:r>
      <w:r w:rsidR="005C7E4A" w:rsidRPr="0076064B">
        <w:rPr>
          <w:rFonts w:ascii="FangSong" w:eastAsia="FangSong" w:hAnsi="FangSong" w:hint="eastAsia"/>
          <w:color w:val="000000" w:themeColor="text1"/>
          <w:lang w:val="zh-CN" w:bidi="zh-CN"/>
        </w:rPr>
        <w:t>应当</w:t>
      </w:r>
      <w:r w:rsidRPr="0076064B">
        <w:rPr>
          <w:rFonts w:ascii="FangSong" w:eastAsia="FangSong" w:hAnsi="FangSong" w:hint="eastAsia"/>
          <w:color w:val="000000" w:themeColor="text1"/>
          <w:lang w:val="zh-CN" w:bidi="zh-CN"/>
        </w:rPr>
        <w:t>决定</w:t>
      </w:r>
      <w:r w:rsidR="005C7E4A" w:rsidRPr="0076064B">
        <w:rPr>
          <w:rFonts w:ascii="FangSong" w:eastAsia="FangSong" w:hAnsi="FangSong" w:hint="eastAsia"/>
          <w:color w:val="000000" w:themeColor="text1"/>
          <w:lang w:val="zh-CN" w:bidi="zh-CN"/>
        </w:rPr>
        <w:t>结束</w:t>
      </w:r>
      <w:r w:rsidRPr="0076064B">
        <w:rPr>
          <w:rFonts w:ascii="FangSong" w:eastAsia="FangSong" w:hAnsi="FangSong" w:hint="eastAsia"/>
          <w:color w:val="000000" w:themeColor="text1"/>
          <w:lang w:val="zh-CN" w:bidi="zh-CN"/>
        </w:rPr>
        <w:t>仲裁程序。</w:t>
      </w:r>
    </w:p>
    <w:p w14:paraId="3128A6E2" w14:textId="77777777" w:rsidR="00AC0953" w:rsidRPr="0076064B" w:rsidRDefault="00AC0953" w:rsidP="00B20AD5">
      <w:pPr>
        <w:spacing w:afterLines="50" w:after="120" w:line="240" w:lineRule="atLeast"/>
        <w:ind w:left="546" w:hangingChars="248" w:hanging="546"/>
        <w:rPr>
          <w:rFonts w:ascii="FangSong" w:eastAsia="FangSong" w:hAnsi="FangSong"/>
          <w:color w:val="000000" w:themeColor="text1"/>
        </w:rPr>
      </w:pPr>
      <w:r w:rsidRPr="0076064B">
        <w:rPr>
          <w:rFonts w:ascii="FangSong" w:eastAsia="FangSong" w:hAnsi="FangSong"/>
          <w:color w:val="000000" w:themeColor="text1"/>
          <w:lang w:val="zh-CN" w:bidi="zh-CN"/>
        </w:rPr>
        <w:t>(1)根据第23条第3款的规定，仲裁庭许可撤回与仲裁申请有关的所有请求时</w:t>
      </w:r>
    </w:p>
    <w:p w14:paraId="7F96F65A" w14:textId="6D47958C" w:rsidR="00AC0953" w:rsidRPr="0076064B" w:rsidRDefault="00AC0953" w:rsidP="00B20AD5">
      <w:pPr>
        <w:spacing w:afterLines="50" w:after="120" w:line="240" w:lineRule="atLeast"/>
        <w:ind w:left="546" w:hangingChars="248" w:hanging="546"/>
        <w:rPr>
          <w:rFonts w:ascii="FangSong" w:eastAsia="FangSong" w:hAnsi="FangSong"/>
          <w:color w:val="000000" w:themeColor="text1"/>
        </w:rPr>
      </w:pPr>
      <w:r w:rsidRPr="0076064B">
        <w:rPr>
          <w:rFonts w:ascii="FangSong" w:eastAsia="FangSong" w:hAnsi="FangSong" w:hint="eastAsia"/>
          <w:color w:val="000000" w:themeColor="text1"/>
          <w:lang w:val="zh-CN" w:bidi="zh-CN"/>
        </w:rPr>
        <w:lastRenderedPageBreak/>
        <w:t>(2)根据第47条第2款的规定，仲裁庭判断自身</w:t>
      </w:r>
      <w:r w:rsidR="005C7E4A" w:rsidRPr="0076064B">
        <w:rPr>
          <w:rFonts w:ascii="FangSong" w:eastAsia="FangSong" w:hAnsi="FangSong" w:hint="eastAsia"/>
          <w:color w:val="000000" w:themeColor="text1"/>
          <w:lang w:val="zh-CN" w:bidi="zh-CN"/>
        </w:rPr>
        <w:t>无</w:t>
      </w:r>
      <w:r w:rsidRPr="0076064B">
        <w:rPr>
          <w:rFonts w:ascii="FangSong" w:eastAsia="FangSong" w:hAnsi="FangSong" w:hint="eastAsia"/>
          <w:color w:val="000000" w:themeColor="text1"/>
          <w:lang w:val="zh-CN" w:bidi="zh-CN"/>
        </w:rPr>
        <w:t>仲裁管辖权时</w:t>
      </w:r>
    </w:p>
    <w:p w14:paraId="5D75DB1F" w14:textId="77777777" w:rsidR="00AC0953" w:rsidRPr="0076064B" w:rsidRDefault="00AC0953" w:rsidP="00B20AD5">
      <w:pPr>
        <w:spacing w:afterLines="50" w:after="120" w:line="240" w:lineRule="atLeast"/>
        <w:ind w:left="546" w:hangingChars="248" w:hanging="546"/>
        <w:rPr>
          <w:rFonts w:ascii="FangSong" w:eastAsia="FangSong" w:hAnsi="FangSong"/>
          <w:color w:val="000000" w:themeColor="text1"/>
        </w:rPr>
      </w:pPr>
      <w:r w:rsidRPr="0076064B">
        <w:rPr>
          <w:rFonts w:ascii="FangSong" w:eastAsia="FangSong" w:hAnsi="FangSong" w:hint="eastAsia"/>
          <w:color w:val="000000" w:themeColor="text1"/>
          <w:lang w:val="zh-CN" w:bidi="zh-CN"/>
        </w:rPr>
        <w:t>(3)仲裁庭认为不需要继续进行仲裁程序或者认为无法继续进行仲裁程序时</w:t>
      </w:r>
    </w:p>
    <w:p w14:paraId="0D641AD8" w14:textId="6CCED5BA" w:rsidR="00AC0953" w:rsidRPr="0076064B" w:rsidRDefault="00AC0953" w:rsidP="00B20AD5">
      <w:pPr>
        <w:spacing w:afterLines="50" w:after="120" w:line="240" w:lineRule="atLeast"/>
        <w:ind w:left="339" w:hangingChars="154" w:hanging="339"/>
        <w:rPr>
          <w:rFonts w:ascii="FangSong" w:eastAsia="FangSong" w:hAnsi="FangSong"/>
          <w:color w:val="000000" w:themeColor="text1"/>
        </w:rPr>
      </w:pPr>
      <w:r w:rsidRPr="0076064B">
        <w:rPr>
          <w:rFonts w:ascii="FangSong" w:eastAsia="FangSong" w:hAnsi="FangSong" w:hint="eastAsia"/>
          <w:color w:val="000000" w:themeColor="text1"/>
          <w:lang w:val="zh-CN" w:bidi="zh-CN"/>
        </w:rPr>
        <w:t>3 仲裁程序</w:t>
      </w:r>
      <w:r w:rsidR="005C7E4A" w:rsidRPr="0076064B">
        <w:rPr>
          <w:rFonts w:ascii="FangSong" w:eastAsia="FangSong" w:hAnsi="FangSong" w:hint="eastAsia"/>
          <w:color w:val="000000" w:themeColor="text1"/>
          <w:lang w:val="zh-CN" w:bidi="zh-CN"/>
        </w:rPr>
        <w:t>结束</w:t>
      </w:r>
      <w:r w:rsidRPr="0076064B">
        <w:rPr>
          <w:rFonts w:ascii="FangSong" w:eastAsia="FangSong" w:hAnsi="FangSong" w:hint="eastAsia"/>
          <w:color w:val="000000" w:themeColor="text1"/>
          <w:lang w:val="zh-CN" w:bidi="zh-CN"/>
        </w:rPr>
        <w:t>后，仲裁庭的职责即告终止。但是</w:t>
      </w:r>
      <w:r w:rsidR="005C7E4A" w:rsidRPr="0076064B">
        <w:rPr>
          <w:rFonts w:ascii="FangSong" w:eastAsia="FangSong" w:hAnsi="FangSong" w:hint="eastAsia"/>
          <w:color w:val="000000" w:themeColor="text1"/>
          <w:lang w:val="zh-CN" w:bidi="zh-CN"/>
        </w:rPr>
        <w:t>仲裁庭</w:t>
      </w:r>
      <w:r w:rsidRPr="0076064B">
        <w:rPr>
          <w:rFonts w:ascii="FangSong" w:eastAsia="FangSong" w:hAnsi="FangSong" w:hint="eastAsia"/>
          <w:color w:val="000000" w:themeColor="text1"/>
          <w:lang w:val="zh-CN" w:bidi="zh-CN"/>
        </w:rPr>
        <w:t>可以进行第68条至第70条</w:t>
      </w:r>
      <w:r w:rsidR="001559EA" w:rsidRPr="0076064B">
        <w:rPr>
          <w:rFonts w:ascii="FangSong" w:eastAsia="FangSong" w:hAnsi="FangSong" w:hint="eastAsia"/>
          <w:color w:val="000000" w:themeColor="text1"/>
          <w:lang w:val="zh-CN" w:bidi="zh-CN"/>
        </w:rPr>
        <w:t>所</w:t>
      </w:r>
      <w:r w:rsidRPr="0076064B">
        <w:rPr>
          <w:rFonts w:ascii="FangSong" w:eastAsia="FangSong" w:hAnsi="FangSong" w:hint="eastAsia"/>
          <w:color w:val="000000" w:themeColor="text1"/>
          <w:lang w:val="zh-CN" w:bidi="zh-CN"/>
        </w:rPr>
        <w:t>规定的行为。</w:t>
      </w:r>
    </w:p>
    <w:p w14:paraId="54667721" w14:textId="23EB5A22" w:rsidR="00AC0953" w:rsidRPr="0076064B" w:rsidRDefault="00AC0953" w:rsidP="00B20AD5">
      <w:pPr>
        <w:spacing w:afterLines="50" w:after="120" w:line="240" w:lineRule="atLeast"/>
        <w:ind w:left="339" w:hangingChars="154" w:hanging="339"/>
        <w:rPr>
          <w:rFonts w:ascii="FangSong" w:eastAsia="FangSong" w:hAnsi="FangSong"/>
          <w:color w:val="000000" w:themeColor="text1"/>
        </w:rPr>
      </w:pPr>
      <w:r w:rsidRPr="0076064B">
        <w:rPr>
          <w:rFonts w:ascii="FangSong" w:eastAsia="FangSong" w:hAnsi="FangSong"/>
          <w:color w:val="000000" w:themeColor="text1"/>
          <w:lang w:val="zh-CN" w:bidi="zh-CN"/>
        </w:rPr>
        <w:t>4 决定</w:t>
      </w:r>
      <w:r w:rsidR="001559EA" w:rsidRPr="0076064B">
        <w:rPr>
          <w:rFonts w:ascii="FangSong" w:eastAsia="FangSong" w:hAnsi="FangSong" w:hint="eastAsia"/>
          <w:color w:val="000000" w:themeColor="text1"/>
          <w:lang w:val="zh-CN" w:bidi="zh-CN"/>
        </w:rPr>
        <w:t>结束仲裁程序时</w:t>
      </w:r>
      <w:r w:rsidRPr="0076064B">
        <w:rPr>
          <w:rFonts w:ascii="FangSong" w:eastAsia="FangSong" w:hAnsi="FangSong"/>
          <w:color w:val="000000" w:themeColor="text1"/>
          <w:lang w:val="zh-CN" w:bidi="zh-CN"/>
        </w:rPr>
        <w:t>，</w:t>
      </w:r>
      <w:r w:rsidR="0022688B" w:rsidRPr="0076064B">
        <w:rPr>
          <w:rFonts w:ascii="FangSong" w:eastAsia="FangSong" w:hAnsi="FangSong"/>
          <w:color w:val="000000" w:themeColor="text1"/>
          <w:lang w:val="zh-CN" w:bidi="zh-CN"/>
        </w:rPr>
        <w:t>适用</w:t>
      </w:r>
      <w:r w:rsidRPr="0076064B">
        <w:rPr>
          <w:rFonts w:ascii="FangSong" w:eastAsia="FangSong" w:hAnsi="FangSong"/>
          <w:color w:val="000000" w:themeColor="text1"/>
          <w:lang w:val="zh-CN" w:bidi="zh-CN"/>
        </w:rPr>
        <w:t>第66条第2款、第4款、第5款以及第6款以及第67条的规定。</w:t>
      </w:r>
    </w:p>
    <w:p w14:paraId="1643CD5F" w14:textId="77777777" w:rsidR="00AC0953" w:rsidRPr="0076064B" w:rsidRDefault="00AC0953" w:rsidP="00B20AD5">
      <w:pPr>
        <w:spacing w:afterLines="50" w:after="120" w:line="240" w:lineRule="atLeast"/>
        <w:ind w:left="339" w:hangingChars="154" w:hanging="339"/>
        <w:rPr>
          <w:rFonts w:ascii="FangSong" w:eastAsia="FangSong" w:hAnsi="FangSong"/>
          <w:color w:val="000000" w:themeColor="text1"/>
        </w:rPr>
      </w:pPr>
    </w:p>
    <w:p w14:paraId="79F522B3" w14:textId="77777777" w:rsidR="00AC0953" w:rsidRPr="0076064B" w:rsidRDefault="00AC0953" w:rsidP="001559EA">
      <w:pPr>
        <w:pStyle w:val="6"/>
        <w:keepNext w:val="0"/>
        <w:spacing w:afterLines="50" w:after="120"/>
        <w:ind w:leftChars="15" w:left="33"/>
        <w:jc w:val="center"/>
        <w:rPr>
          <w:rFonts w:ascii="FangSong" w:eastAsia="FangSong" w:hAnsi="FangSong"/>
          <w:b w:val="0"/>
          <w:color w:val="000000" w:themeColor="text1"/>
          <w:sz w:val="24"/>
          <w:szCs w:val="24"/>
        </w:rPr>
      </w:pPr>
      <w:r w:rsidRPr="0076064B">
        <w:rPr>
          <w:rFonts w:ascii="FangSong" w:eastAsia="FangSong" w:hAnsi="FangSong" w:hint="eastAsia"/>
          <w:color w:val="000000" w:themeColor="text1"/>
          <w:sz w:val="24"/>
          <w:szCs w:val="24"/>
          <w:lang w:val="zh-CN" w:bidi="zh-CN"/>
        </w:rPr>
        <w:t>第2节 仲裁裁决</w:t>
      </w:r>
    </w:p>
    <w:p w14:paraId="4C411494" w14:textId="77777777" w:rsidR="00AC0953" w:rsidRPr="0076064B" w:rsidRDefault="00AC0953" w:rsidP="00B20AD5">
      <w:pPr>
        <w:spacing w:afterLines="50" w:after="120" w:line="240" w:lineRule="atLeast"/>
        <w:rPr>
          <w:rFonts w:ascii="FangSong" w:eastAsia="FangSong" w:hAnsi="FangSong"/>
          <w:b/>
          <w:color w:val="000000" w:themeColor="text1"/>
        </w:rPr>
      </w:pPr>
    </w:p>
    <w:p w14:paraId="77BF4CA7" w14:textId="77777777"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第62条（全部仲裁裁决、部分仲裁裁决、和解仲裁裁决）</w:t>
      </w:r>
    </w:p>
    <w:p w14:paraId="00EC892D" w14:textId="16ED9BBA" w:rsidR="00AC0953" w:rsidRPr="0076064B" w:rsidRDefault="00AC0953" w:rsidP="00B20AD5">
      <w:pPr>
        <w:spacing w:afterLines="50" w:after="120" w:line="240" w:lineRule="atLeast"/>
        <w:ind w:left="352" w:hangingChars="160" w:hanging="352"/>
        <w:rPr>
          <w:rFonts w:ascii="FangSong" w:eastAsia="FangSong" w:hAnsi="FangSong"/>
          <w:color w:val="000000" w:themeColor="text1"/>
        </w:rPr>
      </w:pPr>
      <w:r w:rsidRPr="0076064B">
        <w:rPr>
          <w:rFonts w:ascii="FangSong" w:eastAsia="FangSong" w:hAnsi="FangSong" w:hint="eastAsia"/>
          <w:color w:val="000000" w:themeColor="text1"/>
          <w:lang w:val="zh-CN" w:bidi="zh-CN"/>
        </w:rPr>
        <w:t>1 仲裁庭</w:t>
      </w:r>
      <w:r w:rsidR="005C7E4A" w:rsidRPr="0076064B">
        <w:rPr>
          <w:rFonts w:ascii="FangSong" w:eastAsia="FangSong" w:hAnsi="FangSong" w:hint="eastAsia"/>
          <w:color w:val="000000" w:themeColor="text1"/>
          <w:lang w:val="zh-CN" w:bidi="zh-CN"/>
        </w:rPr>
        <w:t>就</w:t>
      </w:r>
      <w:r w:rsidRPr="0076064B">
        <w:rPr>
          <w:rFonts w:ascii="FangSong" w:eastAsia="FangSong" w:hAnsi="FangSong" w:hint="eastAsia"/>
          <w:color w:val="000000" w:themeColor="text1"/>
          <w:lang w:val="zh-CN" w:bidi="zh-CN"/>
        </w:rPr>
        <w:t>仲裁程序中</w:t>
      </w:r>
      <w:r w:rsidR="005C7E4A" w:rsidRPr="0076064B">
        <w:rPr>
          <w:rFonts w:ascii="FangSong" w:eastAsia="FangSong" w:hAnsi="FangSong" w:hint="eastAsia"/>
          <w:color w:val="000000" w:themeColor="text1"/>
          <w:lang w:val="zh-CN" w:bidi="zh-CN"/>
        </w:rPr>
        <w:t>当事人</w:t>
      </w:r>
      <w:r w:rsidRPr="0076064B">
        <w:rPr>
          <w:rFonts w:ascii="FangSong" w:eastAsia="FangSong" w:hAnsi="FangSong" w:hint="eastAsia"/>
          <w:color w:val="000000" w:themeColor="text1"/>
          <w:lang w:val="zh-CN" w:bidi="zh-CN"/>
        </w:rPr>
        <w:t>申请的全部请求进行仲裁裁决。</w:t>
      </w:r>
    </w:p>
    <w:p w14:paraId="0D57230C" w14:textId="03BC0F95" w:rsidR="00AC0953" w:rsidRPr="0076064B" w:rsidRDefault="00AC0953" w:rsidP="00B20AD5">
      <w:pPr>
        <w:spacing w:afterLines="50" w:after="120" w:line="240" w:lineRule="atLeast"/>
        <w:ind w:left="352" w:hangingChars="160" w:hanging="352"/>
        <w:rPr>
          <w:rFonts w:ascii="FangSong" w:eastAsia="FangSong" w:hAnsi="FangSong"/>
          <w:color w:val="000000" w:themeColor="text1"/>
        </w:rPr>
      </w:pPr>
      <w:r w:rsidRPr="0076064B">
        <w:rPr>
          <w:rFonts w:ascii="FangSong" w:eastAsia="FangSong" w:hAnsi="FangSong" w:hint="eastAsia"/>
          <w:color w:val="000000" w:themeColor="text1"/>
          <w:lang w:val="zh-CN" w:bidi="zh-CN"/>
        </w:rPr>
        <w:t>2 虽有前款规定，仲裁庭已作出</w:t>
      </w:r>
      <w:r w:rsidR="00440ED0" w:rsidRPr="0076064B">
        <w:rPr>
          <w:rFonts w:ascii="FangSong" w:eastAsia="FangSong" w:hAnsi="FangSong" w:hint="eastAsia"/>
          <w:color w:val="000000" w:themeColor="text1"/>
          <w:lang w:val="zh-CN" w:bidi="zh-CN"/>
        </w:rPr>
        <w:t>第</w:t>
      </w:r>
      <w:r w:rsidR="001559EA" w:rsidRPr="0076064B">
        <w:rPr>
          <w:rFonts w:ascii="FangSong" w:eastAsia="FangSong" w:hAnsi="FangSong"/>
          <w:color w:val="000000" w:themeColor="text1"/>
          <w:lang w:val="zh-CN" w:bidi="zh-CN"/>
        </w:rPr>
        <w:t>60</w:t>
      </w:r>
      <w:r w:rsidR="00440ED0" w:rsidRPr="0076064B">
        <w:rPr>
          <w:rFonts w:ascii="FangSong" w:eastAsia="FangSong" w:hAnsi="FangSong" w:hint="eastAsia"/>
          <w:color w:val="000000" w:themeColor="text1"/>
          <w:lang w:val="zh-CN" w:bidi="zh-CN"/>
        </w:rPr>
        <w:t>条第2款</w:t>
      </w:r>
      <w:r w:rsidRPr="0076064B">
        <w:rPr>
          <w:rFonts w:ascii="FangSong" w:eastAsia="FangSong" w:hAnsi="FangSong" w:hint="eastAsia"/>
          <w:color w:val="000000" w:themeColor="text1"/>
          <w:lang w:val="zh-CN" w:bidi="zh-CN"/>
        </w:rPr>
        <w:t>规定的结束部分审理的决定</w:t>
      </w:r>
      <w:r w:rsidR="005C7E4A" w:rsidRPr="0076064B">
        <w:rPr>
          <w:rFonts w:ascii="FangSong" w:eastAsia="FangSong" w:hAnsi="FangSong" w:hint="eastAsia"/>
          <w:color w:val="000000" w:themeColor="text1"/>
          <w:lang w:val="zh-CN" w:bidi="zh-CN"/>
        </w:rPr>
        <w:t>时</w:t>
      </w:r>
      <w:r w:rsidRPr="0076064B">
        <w:rPr>
          <w:rFonts w:ascii="FangSong" w:eastAsia="FangSong" w:hAnsi="FangSong" w:hint="eastAsia"/>
          <w:color w:val="000000" w:themeColor="text1"/>
          <w:lang w:val="zh-CN" w:bidi="zh-CN"/>
        </w:rPr>
        <w:t xml:space="preserve">，该决定涉及的请求，可以先行裁决。 </w:t>
      </w:r>
    </w:p>
    <w:p w14:paraId="62E83077" w14:textId="2B6E7251" w:rsidR="00AC0953" w:rsidRPr="0076064B" w:rsidRDefault="00AC0953" w:rsidP="00B20AD5">
      <w:pPr>
        <w:spacing w:afterLines="50" w:after="120" w:line="240" w:lineRule="atLeast"/>
        <w:ind w:left="352" w:hangingChars="160" w:hanging="352"/>
        <w:rPr>
          <w:rFonts w:ascii="FangSong" w:eastAsia="FangSong" w:hAnsi="FangSong"/>
          <w:color w:val="000000" w:themeColor="text1"/>
        </w:rPr>
      </w:pPr>
      <w:r w:rsidRPr="0076064B">
        <w:rPr>
          <w:rFonts w:ascii="FangSong" w:eastAsia="FangSong" w:hAnsi="FangSong" w:hint="eastAsia"/>
          <w:color w:val="000000" w:themeColor="text1"/>
          <w:lang w:val="zh-CN" w:bidi="zh-CN"/>
        </w:rPr>
        <w:t>3 仲裁庭可根据在仲裁程序中达成和解的双方当事人的申请，将该和解的内容作为仲裁裁决。</w:t>
      </w:r>
    </w:p>
    <w:p w14:paraId="422A68EA" w14:textId="77777777" w:rsidR="00AC0953" w:rsidRPr="0076064B" w:rsidRDefault="00AC0953" w:rsidP="00B20AD5">
      <w:pPr>
        <w:spacing w:afterLines="50" w:after="120" w:line="240" w:lineRule="atLeast"/>
        <w:ind w:left="352" w:hangingChars="160" w:hanging="352"/>
        <w:rPr>
          <w:rFonts w:ascii="FangSong" w:eastAsia="FangSong" w:hAnsi="FangSong"/>
          <w:color w:val="000000" w:themeColor="text1"/>
        </w:rPr>
      </w:pPr>
    </w:p>
    <w:p w14:paraId="009837EA" w14:textId="1F0FF017"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第63条（禁止</w:t>
      </w:r>
      <w:r w:rsidR="005C7E4A" w:rsidRPr="0076064B">
        <w:rPr>
          <w:rFonts w:ascii="FangSong" w:eastAsia="FangSong" w:hAnsi="FangSong" w:hint="eastAsia"/>
          <w:b/>
          <w:color w:val="000000" w:themeColor="text1"/>
          <w:lang w:val="zh-CN" w:bidi="zh-CN"/>
        </w:rPr>
        <w:t>公示少数</w:t>
      </w:r>
      <w:r w:rsidRPr="0076064B">
        <w:rPr>
          <w:rFonts w:ascii="FangSong" w:eastAsia="FangSong" w:hAnsi="FangSong" w:hint="eastAsia"/>
          <w:b/>
          <w:color w:val="000000" w:themeColor="text1"/>
          <w:lang w:val="zh-CN" w:bidi="zh-CN"/>
        </w:rPr>
        <w:t>意见）</w:t>
      </w:r>
    </w:p>
    <w:p w14:paraId="6AA5AC60" w14:textId="417A56E1" w:rsidR="00AC0953" w:rsidRPr="0076064B" w:rsidRDefault="00AC0953" w:rsidP="00B20AD5">
      <w:pPr>
        <w:spacing w:afterLines="50" w:after="120" w:line="240" w:lineRule="atLeast"/>
        <w:rPr>
          <w:rFonts w:ascii="FangSong" w:eastAsia="FangSong" w:hAnsi="FangSong"/>
          <w:color w:val="000000" w:themeColor="text1"/>
        </w:rPr>
      </w:pPr>
      <w:r w:rsidRPr="0076064B">
        <w:rPr>
          <w:rFonts w:ascii="FangSong" w:eastAsia="FangSong" w:hAnsi="FangSong"/>
          <w:color w:val="000000" w:themeColor="text1"/>
          <w:lang w:val="zh-CN" w:bidi="zh-CN"/>
        </w:rPr>
        <w:t>在由3名仲裁员组成仲裁庭的情况下，仲裁裁决仅记载仲裁庭基于第32条第1款及第2款规定</w:t>
      </w:r>
      <w:r w:rsidR="001559EA" w:rsidRPr="0076064B">
        <w:rPr>
          <w:rFonts w:ascii="FangSong" w:eastAsia="FangSong" w:hAnsi="FangSong" w:hint="eastAsia"/>
          <w:color w:val="000000" w:themeColor="text1"/>
          <w:lang w:val="zh-CN" w:bidi="zh-CN"/>
        </w:rPr>
        <w:t>所</w:t>
      </w:r>
      <w:r w:rsidRPr="0076064B">
        <w:rPr>
          <w:rFonts w:ascii="FangSong" w:eastAsia="FangSong" w:hAnsi="FangSong"/>
          <w:color w:val="000000" w:themeColor="text1"/>
          <w:lang w:val="zh-CN" w:bidi="zh-CN"/>
        </w:rPr>
        <w:t>作出的决定，仲裁员不得以任何方式在仲裁庭之外泄露其</w:t>
      </w:r>
      <w:r w:rsidR="005C7E4A" w:rsidRPr="0076064B">
        <w:rPr>
          <w:rFonts w:ascii="FangSong" w:eastAsia="FangSong" w:hAnsi="FangSong" w:hint="eastAsia"/>
          <w:color w:val="000000" w:themeColor="text1"/>
          <w:lang w:val="zh-CN" w:bidi="zh-CN"/>
        </w:rPr>
        <w:t>少数</w:t>
      </w:r>
      <w:r w:rsidRPr="0076064B">
        <w:rPr>
          <w:rFonts w:ascii="FangSong" w:eastAsia="FangSong" w:hAnsi="FangSong"/>
          <w:color w:val="000000" w:themeColor="text1"/>
          <w:lang w:val="zh-CN" w:bidi="zh-CN"/>
        </w:rPr>
        <w:t>意见。</w:t>
      </w:r>
    </w:p>
    <w:p w14:paraId="7007B214" w14:textId="77777777" w:rsidR="00AC0953" w:rsidRPr="0076064B" w:rsidRDefault="00AC0953" w:rsidP="00B20AD5">
      <w:pPr>
        <w:spacing w:afterLines="50" w:after="120" w:line="240" w:lineRule="atLeast"/>
        <w:rPr>
          <w:rFonts w:ascii="FangSong" w:eastAsia="FangSong" w:hAnsi="FangSong"/>
          <w:color w:val="000000" w:themeColor="text1"/>
        </w:rPr>
      </w:pPr>
    </w:p>
    <w:p w14:paraId="70D2CAB2" w14:textId="77777777"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第64条（仲裁裁决的效力）</w:t>
      </w:r>
    </w:p>
    <w:p w14:paraId="61B70294" w14:textId="77777777" w:rsidR="00AC0953" w:rsidRPr="0076064B" w:rsidRDefault="00AC0953" w:rsidP="00B20AD5">
      <w:pPr>
        <w:spacing w:afterLines="50" w:after="120" w:line="240" w:lineRule="atLeast"/>
        <w:rPr>
          <w:rFonts w:ascii="FangSong" w:eastAsia="FangSong" w:hAnsi="FangSong"/>
          <w:color w:val="000000" w:themeColor="text1"/>
        </w:rPr>
      </w:pPr>
      <w:r w:rsidRPr="0076064B">
        <w:rPr>
          <w:rFonts w:ascii="FangSong" w:eastAsia="FangSong" w:hAnsi="FangSong" w:hint="eastAsia"/>
          <w:color w:val="000000" w:themeColor="text1"/>
          <w:lang w:val="zh-CN" w:bidi="zh-CN"/>
        </w:rPr>
        <w:t>仲裁裁决是终局的，对当事人具有约束力。</w:t>
      </w:r>
    </w:p>
    <w:p w14:paraId="724789D8" w14:textId="77777777" w:rsidR="00AC0953" w:rsidRPr="0076064B" w:rsidRDefault="00AC0953" w:rsidP="00B20AD5">
      <w:pPr>
        <w:spacing w:afterLines="50" w:after="120" w:line="240" w:lineRule="atLeast"/>
        <w:rPr>
          <w:rFonts w:ascii="FangSong" w:eastAsia="FangSong" w:hAnsi="FangSong"/>
          <w:color w:val="000000" w:themeColor="text1"/>
        </w:rPr>
      </w:pPr>
    </w:p>
    <w:p w14:paraId="44EAC19B" w14:textId="0D63DC3E" w:rsidR="00AC0953" w:rsidRPr="0076064B" w:rsidRDefault="00AC0953" w:rsidP="00B20AD5">
      <w:pPr>
        <w:pStyle w:val="7"/>
        <w:keepNext w:val="0"/>
        <w:spacing w:afterLines="50" w:after="120"/>
        <w:ind w:leftChars="0" w:left="0"/>
        <w:rPr>
          <w:rFonts w:ascii="FangSong" w:eastAsia="FangSong" w:hAnsi="FangSong"/>
          <w:b/>
          <w:color w:val="000000" w:themeColor="text1"/>
        </w:rPr>
      </w:pPr>
      <w:r w:rsidRPr="0076064B">
        <w:rPr>
          <w:rFonts w:ascii="FangSong" w:eastAsia="FangSong" w:hAnsi="FangSong" w:hint="eastAsia"/>
          <w:b/>
          <w:color w:val="000000" w:themeColor="text1"/>
          <w:lang w:val="zh-CN" w:bidi="zh-CN"/>
        </w:rPr>
        <w:t>第65条（</w:t>
      </w:r>
      <w:r w:rsidR="00227FC3" w:rsidRPr="0076064B">
        <w:rPr>
          <w:rFonts w:ascii="FangSong" w:eastAsia="FangSong" w:hAnsi="FangSong" w:hint="eastAsia"/>
          <w:b/>
          <w:color w:val="000000" w:themeColor="text1"/>
          <w:lang w:val="zh-CN" w:bidi="zh-CN"/>
        </w:rPr>
        <w:t>准据法的适用</w:t>
      </w:r>
      <w:r w:rsidRPr="0076064B">
        <w:rPr>
          <w:rFonts w:ascii="FangSong" w:eastAsia="FangSong" w:hAnsi="FangSong" w:hint="eastAsia"/>
          <w:b/>
          <w:color w:val="000000" w:themeColor="text1"/>
          <w:lang w:val="zh-CN" w:bidi="zh-CN"/>
        </w:rPr>
        <w:t>）</w:t>
      </w:r>
    </w:p>
    <w:p w14:paraId="7D1228FA" w14:textId="47A8DBC2"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hint="eastAsia"/>
          <w:color w:val="000000" w:themeColor="text1"/>
          <w:lang w:val="zh-CN" w:bidi="zh-CN"/>
        </w:rPr>
        <w:t>1 仲裁庭在仲裁裁决中应适用的</w:t>
      </w:r>
      <w:r w:rsidR="00227FC3" w:rsidRPr="0076064B">
        <w:rPr>
          <w:rFonts w:ascii="FangSong" w:eastAsia="FangSong" w:hAnsi="FangSong" w:hint="eastAsia"/>
          <w:color w:val="000000" w:themeColor="text1"/>
          <w:lang w:val="zh-CN" w:bidi="zh-CN"/>
        </w:rPr>
        <w:t>准据法</w:t>
      </w:r>
      <w:r w:rsidRPr="0076064B">
        <w:rPr>
          <w:rFonts w:ascii="FangSong" w:eastAsia="FangSong" w:hAnsi="FangSong" w:hint="eastAsia"/>
          <w:color w:val="000000" w:themeColor="text1"/>
          <w:lang w:val="zh-CN" w:bidi="zh-CN"/>
        </w:rPr>
        <w:t>，</w:t>
      </w:r>
      <w:r w:rsidR="00227FC3" w:rsidRPr="0076064B">
        <w:rPr>
          <w:rFonts w:ascii="FangSong" w:eastAsia="FangSong" w:hAnsi="FangSong" w:hint="eastAsia"/>
          <w:color w:val="000000" w:themeColor="text1"/>
          <w:lang w:val="zh-CN" w:bidi="zh-CN"/>
        </w:rPr>
        <w:t>根据</w:t>
      </w:r>
      <w:r w:rsidRPr="0076064B">
        <w:rPr>
          <w:rFonts w:ascii="FangSong" w:eastAsia="FangSong" w:hAnsi="FangSong" w:hint="eastAsia"/>
          <w:color w:val="000000" w:themeColor="text1"/>
          <w:lang w:val="zh-CN" w:bidi="zh-CN"/>
        </w:rPr>
        <w:t>当事人约定确定。</w:t>
      </w:r>
    </w:p>
    <w:p w14:paraId="3CBAFE93" w14:textId="4B88088D"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hint="eastAsia"/>
          <w:color w:val="000000" w:themeColor="text1"/>
          <w:lang w:val="zh-CN" w:bidi="zh-CN"/>
        </w:rPr>
        <w:t>2 没有前款约定的，仲裁庭应适用与提交仲裁程序争</w:t>
      </w:r>
      <w:bookmarkStart w:id="6" w:name="_Hlk91599485"/>
      <w:r w:rsidRPr="0076064B">
        <w:rPr>
          <w:rFonts w:ascii="FangSong" w:eastAsia="FangSong" w:hAnsi="FangSong" w:hint="eastAsia"/>
          <w:color w:val="000000" w:themeColor="text1"/>
          <w:lang w:val="zh-CN" w:bidi="zh-CN"/>
        </w:rPr>
        <w:t>议</w:t>
      </w:r>
      <w:bookmarkEnd w:id="6"/>
      <w:r w:rsidRPr="0076064B">
        <w:rPr>
          <w:rFonts w:ascii="FangSong" w:eastAsia="FangSong" w:hAnsi="FangSong" w:hint="eastAsia"/>
          <w:color w:val="000000" w:themeColor="text1"/>
          <w:lang w:val="zh-CN" w:bidi="zh-CN"/>
        </w:rPr>
        <w:t>关系</w:t>
      </w:r>
      <w:r w:rsidR="00227FC3" w:rsidRPr="0076064B">
        <w:rPr>
          <w:rFonts w:ascii="FangSong" w:eastAsia="FangSong" w:hAnsi="FangSong" w:hint="eastAsia"/>
          <w:color w:val="000000" w:themeColor="text1"/>
          <w:lang w:val="zh-CN" w:bidi="zh-CN"/>
        </w:rPr>
        <w:t>有</w:t>
      </w:r>
      <w:r w:rsidRPr="0076064B">
        <w:rPr>
          <w:rFonts w:ascii="FangSong" w:eastAsia="FangSong" w:hAnsi="FangSong" w:hint="eastAsia"/>
          <w:color w:val="000000" w:themeColor="text1"/>
          <w:lang w:val="zh-CN" w:bidi="zh-CN"/>
        </w:rPr>
        <w:t>最密切</w:t>
      </w:r>
      <w:r w:rsidR="00227FC3" w:rsidRPr="0076064B">
        <w:rPr>
          <w:rFonts w:ascii="FangSong" w:eastAsia="FangSong" w:hAnsi="FangSong" w:hint="eastAsia"/>
          <w:color w:val="000000" w:themeColor="text1"/>
          <w:lang w:val="zh-CN" w:bidi="zh-CN"/>
        </w:rPr>
        <w:t>联系国</w:t>
      </w:r>
      <w:r w:rsidRPr="0076064B">
        <w:rPr>
          <w:rFonts w:ascii="FangSong" w:eastAsia="FangSong" w:hAnsi="FangSong" w:hint="eastAsia"/>
          <w:color w:val="000000" w:themeColor="text1"/>
          <w:lang w:val="zh-CN" w:bidi="zh-CN"/>
        </w:rPr>
        <w:t>的并应直接适用于案件的</w:t>
      </w:r>
      <w:r w:rsidR="00227FC3" w:rsidRPr="0076064B">
        <w:rPr>
          <w:rFonts w:ascii="FangSong" w:eastAsia="FangSong" w:hAnsi="FangSong" w:hint="eastAsia"/>
          <w:color w:val="000000" w:themeColor="text1"/>
          <w:lang w:val="zh-CN" w:bidi="zh-CN"/>
        </w:rPr>
        <w:t>实体</w:t>
      </w:r>
      <w:r w:rsidRPr="0076064B">
        <w:rPr>
          <w:rFonts w:ascii="FangSong" w:eastAsia="FangSong" w:hAnsi="FangSong" w:hint="eastAsia"/>
          <w:color w:val="000000" w:themeColor="text1"/>
          <w:lang w:val="zh-CN" w:bidi="zh-CN"/>
        </w:rPr>
        <w:t>法。</w:t>
      </w:r>
    </w:p>
    <w:p w14:paraId="6CC51BB3" w14:textId="0562AC95"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hint="eastAsia"/>
          <w:color w:val="000000" w:themeColor="text1"/>
          <w:lang w:val="zh-CN" w:bidi="zh-CN"/>
        </w:rPr>
        <w:t>3 虽有前两款规定，只有在双方当事人明确要求的情况下，仲裁庭可以</w:t>
      </w:r>
      <w:r w:rsidR="00227FC3" w:rsidRPr="0076064B">
        <w:rPr>
          <w:rFonts w:ascii="FangSong" w:eastAsia="FangSong" w:hAnsi="FangSong" w:hint="eastAsia"/>
          <w:color w:val="000000" w:themeColor="text1"/>
          <w:lang w:val="zh-CN" w:bidi="zh-CN"/>
        </w:rPr>
        <w:t>基于</w:t>
      </w:r>
      <w:r w:rsidRPr="0076064B">
        <w:rPr>
          <w:rFonts w:ascii="FangSong" w:eastAsia="FangSong" w:hAnsi="FangSong" w:hint="eastAsia"/>
          <w:color w:val="000000" w:themeColor="text1"/>
          <w:lang w:val="zh-CN" w:bidi="zh-CN"/>
        </w:rPr>
        <w:t>公平</w:t>
      </w:r>
      <w:r w:rsidR="00227FC3" w:rsidRPr="0076064B">
        <w:rPr>
          <w:rFonts w:ascii="FangSong" w:eastAsia="FangSong" w:hAnsi="FangSong" w:hint="eastAsia"/>
          <w:color w:val="000000" w:themeColor="text1"/>
          <w:lang w:val="zh-CN" w:bidi="zh-CN"/>
        </w:rPr>
        <w:t>正义、善意地</w:t>
      </w:r>
      <w:r w:rsidRPr="0076064B">
        <w:rPr>
          <w:rFonts w:ascii="FangSong" w:eastAsia="FangSong" w:hAnsi="FangSong" w:hint="eastAsia"/>
          <w:color w:val="000000" w:themeColor="text1"/>
          <w:lang w:val="zh-CN" w:bidi="zh-CN"/>
        </w:rPr>
        <w:t>作出判断。</w:t>
      </w:r>
    </w:p>
    <w:p w14:paraId="3D8028EB" w14:textId="77777777"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p>
    <w:p w14:paraId="60C49B1C" w14:textId="77777777"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第66条（仲裁裁决书的份数及记载事项）</w:t>
      </w:r>
    </w:p>
    <w:p w14:paraId="717F6F64" w14:textId="6D585DAB" w:rsidR="00AC0953" w:rsidRPr="0076064B" w:rsidRDefault="00AC0953" w:rsidP="00B20AD5">
      <w:pPr>
        <w:spacing w:afterLines="50" w:after="120" w:line="240" w:lineRule="atLeast"/>
        <w:ind w:left="308" w:hangingChars="140" w:hanging="308"/>
        <w:rPr>
          <w:rFonts w:ascii="FangSong" w:eastAsia="FangSong" w:hAnsi="FangSong"/>
          <w:color w:val="000000" w:themeColor="text1"/>
        </w:rPr>
      </w:pPr>
      <w:r w:rsidRPr="0076064B">
        <w:rPr>
          <w:rFonts w:ascii="FangSong" w:eastAsia="FangSong" w:hAnsi="FangSong" w:hint="eastAsia"/>
          <w:color w:val="000000" w:themeColor="text1"/>
          <w:lang w:val="zh-CN" w:bidi="zh-CN"/>
        </w:rPr>
        <w:t>1 仲裁庭应作出的仲裁裁决书份数为当事人人数加</w:t>
      </w:r>
      <w:r w:rsidR="00D126B9" w:rsidRPr="0076064B">
        <w:rPr>
          <w:rFonts w:ascii="FangSong" w:eastAsia="FangSong" w:hAnsi="FangSong" w:hint="eastAsia"/>
          <w:color w:val="000000" w:themeColor="text1"/>
          <w:lang w:val="zh-CN" w:bidi="zh-CN"/>
        </w:rPr>
        <w:t>1</w:t>
      </w:r>
      <w:r w:rsidRPr="0076064B">
        <w:rPr>
          <w:rFonts w:ascii="FangSong" w:eastAsia="FangSong" w:hAnsi="FangSong" w:hint="eastAsia"/>
          <w:color w:val="000000" w:themeColor="text1"/>
          <w:lang w:val="zh-CN" w:bidi="zh-CN"/>
        </w:rPr>
        <w:t>。</w:t>
      </w:r>
    </w:p>
    <w:p w14:paraId="40E13096" w14:textId="35837E5C" w:rsidR="00AC0953" w:rsidRPr="0076064B" w:rsidRDefault="00AC0953" w:rsidP="00B20AD5">
      <w:pPr>
        <w:spacing w:afterLines="50" w:after="120" w:line="240" w:lineRule="atLeast"/>
        <w:ind w:left="308" w:hangingChars="140" w:hanging="308"/>
        <w:rPr>
          <w:rFonts w:ascii="FangSong" w:eastAsia="FangSong" w:hAnsi="FangSong"/>
          <w:color w:val="000000" w:themeColor="text1"/>
        </w:rPr>
      </w:pPr>
      <w:r w:rsidRPr="0076064B">
        <w:rPr>
          <w:rFonts w:ascii="FangSong" w:eastAsia="FangSong" w:hAnsi="FangSong" w:hint="eastAsia"/>
          <w:color w:val="000000" w:themeColor="text1"/>
          <w:lang w:val="zh-CN" w:bidi="zh-CN"/>
        </w:rPr>
        <w:t>2 仲裁裁决书</w:t>
      </w:r>
      <w:r w:rsidR="005C7E4A" w:rsidRPr="0076064B">
        <w:rPr>
          <w:rFonts w:ascii="FangSong" w:eastAsia="FangSong" w:hAnsi="FangSong" w:hint="eastAsia"/>
          <w:color w:val="000000" w:themeColor="text1"/>
          <w:lang w:val="zh-CN" w:bidi="zh-CN"/>
        </w:rPr>
        <w:t>应当</w:t>
      </w:r>
      <w:r w:rsidRPr="0076064B">
        <w:rPr>
          <w:rFonts w:ascii="FangSong" w:eastAsia="FangSong" w:hAnsi="FangSong" w:hint="eastAsia"/>
          <w:color w:val="000000" w:themeColor="text1"/>
          <w:lang w:val="zh-CN" w:bidi="zh-CN"/>
        </w:rPr>
        <w:t>载明下列事项。</w:t>
      </w:r>
    </w:p>
    <w:p w14:paraId="1A11BB7E" w14:textId="02A45C3B" w:rsidR="00AC0953" w:rsidRPr="0076064B" w:rsidRDefault="00AC0953" w:rsidP="00B20AD5">
      <w:pPr>
        <w:spacing w:afterLines="50" w:after="120" w:line="240" w:lineRule="atLeast"/>
        <w:ind w:left="308" w:hangingChars="140" w:hanging="308"/>
        <w:rPr>
          <w:rFonts w:ascii="FangSong" w:eastAsia="FangSong" w:hAnsi="FangSong"/>
          <w:color w:val="000000" w:themeColor="text1"/>
        </w:rPr>
      </w:pPr>
      <w:r w:rsidRPr="0076064B">
        <w:rPr>
          <w:rFonts w:ascii="FangSong" w:eastAsia="FangSong" w:hAnsi="FangSong" w:hint="eastAsia"/>
          <w:color w:val="000000" w:themeColor="text1"/>
          <w:lang w:val="zh-CN" w:bidi="zh-CN"/>
        </w:rPr>
        <w:t>(1) 当事人的名称和住所（当事人是法人或其他组织</w:t>
      </w:r>
      <w:r w:rsidR="001559EA" w:rsidRPr="0076064B">
        <w:rPr>
          <w:rFonts w:ascii="FangSong" w:eastAsia="FangSong" w:hAnsi="FangSong" w:hint="eastAsia"/>
          <w:color w:val="000000" w:themeColor="text1"/>
          <w:lang w:val="zh-CN" w:bidi="zh-CN"/>
        </w:rPr>
        <w:t>时</w:t>
      </w:r>
      <w:r w:rsidRPr="0076064B">
        <w:rPr>
          <w:rFonts w:ascii="FangSong" w:eastAsia="FangSong" w:hAnsi="FangSong" w:hint="eastAsia"/>
          <w:color w:val="000000" w:themeColor="text1"/>
          <w:lang w:val="zh-CN" w:bidi="zh-CN"/>
        </w:rPr>
        <w:t>，</w:t>
      </w:r>
      <w:r w:rsidR="001559EA" w:rsidRPr="0076064B">
        <w:rPr>
          <w:rFonts w:ascii="FangSong" w:eastAsia="FangSong" w:hAnsi="FangSong" w:hint="eastAsia"/>
          <w:color w:val="000000" w:themeColor="text1"/>
          <w:lang w:val="zh-CN" w:bidi="zh-CN"/>
        </w:rPr>
        <w:t>为</w:t>
      </w:r>
      <w:r w:rsidRPr="0076064B">
        <w:rPr>
          <w:rFonts w:ascii="FangSong" w:eastAsia="FangSong" w:hAnsi="FangSong" w:hint="eastAsia"/>
          <w:color w:val="000000" w:themeColor="text1"/>
          <w:lang w:val="zh-CN" w:bidi="zh-CN"/>
        </w:rPr>
        <w:t>其名称和地址以及</w:t>
      </w:r>
      <w:r w:rsidR="00AC3B39" w:rsidRPr="0076064B">
        <w:rPr>
          <w:rFonts w:ascii="FangSong" w:eastAsia="FangSong" w:hAnsi="FangSong" w:hint="eastAsia"/>
          <w:color w:val="000000" w:themeColor="text1"/>
          <w:lang w:val="zh-CN" w:bidi="zh-CN"/>
        </w:rPr>
        <w:t>法定代表人</w:t>
      </w:r>
      <w:r w:rsidRPr="0076064B">
        <w:rPr>
          <w:rFonts w:ascii="FangSong" w:eastAsia="FangSong" w:hAnsi="FangSong" w:hint="eastAsia"/>
          <w:color w:val="000000" w:themeColor="text1"/>
          <w:lang w:val="zh-CN" w:bidi="zh-CN"/>
        </w:rPr>
        <w:t>姓名）</w:t>
      </w:r>
    </w:p>
    <w:p w14:paraId="355291D0" w14:textId="1713EF58" w:rsidR="00AC0953" w:rsidRPr="0076064B" w:rsidRDefault="00AC0953" w:rsidP="00B20AD5">
      <w:pPr>
        <w:spacing w:afterLines="50" w:after="120" w:line="240" w:lineRule="atLeast"/>
        <w:ind w:left="308" w:hangingChars="140" w:hanging="308"/>
        <w:rPr>
          <w:rFonts w:ascii="FangSong" w:eastAsia="FangSong" w:hAnsi="FangSong"/>
          <w:color w:val="000000" w:themeColor="text1"/>
        </w:rPr>
      </w:pPr>
      <w:r w:rsidRPr="0076064B">
        <w:rPr>
          <w:rFonts w:ascii="FangSong" w:eastAsia="FangSong" w:hAnsi="FangSong" w:hint="eastAsia"/>
          <w:color w:val="000000" w:themeColor="text1"/>
          <w:lang w:val="zh-CN" w:bidi="zh-CN"/>
        </w:rPr>
        <w:t>(2) 如有代理人，</w:t>
      </w:r>
      <w:r w:rsidR="001559EA" w:rsidRPr="0076064B">
        <w:rPr>
          <w:rFonts w:ascii="FangSong" w:eastAsia="FangSong" w:hAnsi="FangSong" w:hint="eastAsia"/>
          <w:color w:val="000000" w:themeColor="text1"/>
          <w:lang w:val="zh-CN" w:bidi="zh-CN"/>
        </w:rPr>
        <w:t>为</w:t>
      </w:r>
      <w:r w:rsidRPr="0076064B">
        <w:rPr>
          <w:rFonts w:ascii="FangSong" w:eastAsia="FangSong" w:hAnsi="FangSong" w:hint="eastAsia"/>
          <w:color w:val="000000" w:themeColor="text1"/>
          <w:lang w:val="zh-CN" w:bidi="zh-CN"/>
        </w:rPr>
        <w:t>其名称和住所</w:t>
      </w:r>
    </w:p>
    <w:p w14:paraId="3BB0A584" w14:textId="77777777" w:rsidR="00AC0953" w:rsidRPr="0076064B" w:rsidRDefault="00AC0953" w:rsidP="00B20AD5">
      <w:pPr>
        <w:spacing w:afterLines="50" w:after="120" w:line="240" w:lineRule="atLeast"/>
        <w:ind w:left="308" w:hangingChars="140" w:hanging="308"/>
        <w:rPr>
          <w:rFonts w:ascii="FangSong" w:eastAsia="FangSong" w:hAnsi="FangSong"/>
          <w:color w:val="000000" w:themeColor="text1"/>
        </w:rPr>
      </w:pPr>
      <w:r w:rsidRPr="0076064B">
        <w:rPr>
          <w:rFonts w:ascii="FangSong" w:eastAsia="FangSong" w:hAnsi="FangSong" w:hint="eastAsia"/>
          <w:color w:val="000000" w:themeColor="text1"/>
          <w:lang w:val="zh-CN" w:bidi="zh-CN"/>
        </w:rPr>
        <w:t>(3) 裁决正文</w:t>
      </w:r>
    </w:p>
    <w:p w14:paraId="02CA8157" w14:textId="77777777" w:rsidR="00AC0953" w:rsidRPr="0076064B" w:rsidRDefault="00AC0953" w:rsidP="00B20AD5">
      <w:pPr>
        <w:spacing w:afterLines="50" w:after="120" w:line="240" w:lineRule="atLeast"/>
        <w:rPr>
          <w:rFonts w:ascii="FangSong" w:eastAsia="FangSong" w:hAnsi="FangSong"/>
          <w:color w:val="000000" w:themeColor="text1"/>
        </w:rPr>
      </w:pPr>
      <w:r w:rsidRPr="0076064B">
        <w:rPr>
          <w:rFonts w:ascii="FangSong" w:eastAsia="FangSong" w:hAnsi="FangSong" w:hint="eastAsia"/>
          <w:color w:val="000000" w:themeColor="text1"/>
          <w:lang w:val="zh-CN" w:bidi="zh-CN"/>
        </w:rPr>
        <w:t>(4) 程序经过</w:t>
      </w:r>
    </w:p>
    <w:p w14:paraId="2DD0858D" w14:textId="77777777" w:rsidR="00AC0953" w:rsidRPr="0076064B" w:rsidRDefault="00AC0953" w:rsidP="00B20AD5">
      <w:pPr>
        <w:spacing w:afterLines="50" w:after="120" w:line="240" w:lineRule="atLeast"/>
        <w:ind w:left="308" w:hangingChars="140" w:hanging="308"/>
        <w:rPr>
          <w:rFonts w:ascii="FangSong" w:eastAsia="FangSong" w:hAnsi="FangSong"/>
          <w:color w:val="000000" w:themeColor="text1"/>
        </w:rPr>
      </w:pPr>
      <w:r w:rsidRPr="0076064B">
        <w:rPr>
          <w:rFonts w:ascii="FangSong" w:eastAsia="FangSong" w:hAnsi="FangSong" w:hint="eastAsia"/>
          <w:color w:val="000000" w:themeColor="text1"/>
          <w:lang w:val="zh-CN" w:bidi="zh-CN"/>
        </w:rPr>
        <w:t>(5) 裁决理由</w:t>
      </w:r>
    </w:p>
    <w:p w14:paraId="33A04CBD" w14:textId="77777777" w:rsidR="00AC0953" w:rsidRPr="0076064B" w:rsidRDefault="00AC0953" w:rsidP="00B20AD5">
      <w:pPr>
        <w:spacing w:afterLines="50" w:after="120" w:line="240" w:lineRule="atLeast"/>
        <w:ind w:left="308" w:hangingChars="140" w:hanging="308"/>
        <w:rPr>
          <w:rFonts w:ascii="FangSong" w:eastAsia="FangSong" w:hAnsi="FangSong"/>
          <w:color w:val="000000" w:themeColor="text1"/>
        </w:rPr>
      </w:pPr>
      <w:r w:rsidRPr="0076064B">
        <w:rPr>
          <w:rFonts w:ascii="FangSong" w:eastAsia="FangSong" w:hAnsi="FangSong" w:hint="eastAsia"/>
          <w:color w:val="000000" w:themeColor="text1"/>
          <w:lang w:val="zh-CN" w:bidi="zh-CN"/>
        </w:rPr>
        <w:lastRenderedPageBreak/>
        <w:t>(6) 裁决日期</w:t>
      </w:r>
    </w:p>
    <w:p w14:paraId="27ACC953" w14:textId="77777777" w:rsidR="00AC0953" w:rsidRPr="0076064B" w:rsidRDefault="00AC0953" w:rsidP="00B20AD5">
      <w:pPr>
        <w:spacing w:afterLines="50" w:after="120" w:line="240" w:lineRule="atLeast"/>
        <w:ind w:left="308" w:hangingChars="140" w:hanging="308"/>
        <w:rPr>
          <w:rFonts w:ascii="FangSong" w:eastAsia="FangSong" w:hAnsi="FangSong"/>
          <w:color w:val="000000" w:themeColor="text1"/>
        </w:rPr>
      </w:pPr>
      <w:r w:rsidRPr="0076064B">
        <w:rPr>
          <w:rFonts w:ascii="FangSong" w:eastAsia="FangSong" w:hAnsi="FangSong" w:hint="eastAsia"/>
          <w:color w:val="000000" w:themeColor="text1"/>
          <w:lang w:val="zh-CN" w:bidi="zh-CN"/>
        </w:rPr>
        <w:t>(7) 仲裁地</w:t>
      </w:r>
    </w:p>
    <w:p w14:paraId="2AB446C0" w14:textId="2BFE8217" w:rsidR="00AC0953" w:rsidRPr="0076064B" w:rsidRDefault="00AC0953" w:rsidP="00B20AD5">
      <w:pPr>
        <w:spacing w:afterLines="50" w:after="120" w:line="240" w:lineRule="atLeast"/>
        <w:ind w:left="308" w:hangingChars="140" w:hanging="308"/>
        <w:rPr>
          <w:rFonts w:ascii="FangSong" w:eastAsia="FangSong" w:hAnsi="FangSong"/>
          <w:color w:val="000000" w:themeColor="text1"/>
        </w:rPr>
      </w:pPr>
      <w:r w:rsidRPr="0076064B">
        <w:rPr>
          <w:rFonts w:ascii="FangSong" w:eastAsia="FangSong" w:hAnsi="FangSong" w:hint="eastAsia"/>
          <w:color w:val="000000" w:themeColor="text1"/>
          <w:lang w:val="zh-CN" w:bidi="zh-CN"/>
        </w:rPr>
        <w:t>3 当事人</w:t>
      </w:r>
      <w:r w:rsidR="001559EA" w:rsidRPr="0076064B">
        <w:rPr>
          <w:rFonts w:ascii="FangSong" w:eastAsia="FangSong" w:hAnsi="FangSong" w:hint="eastAsia"/>
          <w:color w:val="000000" w:themeColor="text1"/>
          <w:lang w:val="zh-CN" w:bidi="zh-CN"/>
        </w:rPr>
        <w:t>一致</w:t>
      </w:r>
      <w:r w:rsidRPr="0076064B">
        <w:rPr>
          <w:rFonts w:ascii="FangSong" w:eastAsia="FangSong" w:hAnsi="FangSong" w:hint="eastAsia"/>
          <w:color w:val="000000" w:themeColor="text1"/>
          <w:lang w:val="zh-CN" w:bidi="zh-CN"/>
        </w:rPr>
        <w:t>同意无需裁决理由的或根据第62条第3款的规定仲裁庭将和解内容作为仲裁裁决的情况下，可以省略</w:t>
      </w:r>
      <w:r w:rsidR="00AC3B39" w:rsidRPr="0076064B">
        <w:rPr>
          <w:rFonts w:ascii="FangSong" w:eastAsia="FangSong" w:hAnsi="FangSong" w:hint="eastAsia"/>
          <w:color w:val="000000" w:themeColor="text1"/>
          <w:lang w:val="zh-CN" w:bidi="zh-CN"/>
        </w:rPr>
        <w:t>说明</w:t>
      </w:r>
      <w:r w:rsidRPr="0076064B">
        <w:rPr>
          <w:rFonts w:ascii="FangSong" w:eastAsia="FangSong" w:hAnsi="FangSong" w:hint="eastAsia"/>
          <w:color w:val="000000" w:themeColor="text1"/>
          <w:lang w:val="zh-CN" w:bidi="zh-CN"/>
        </w:rPr>
        <w:t>理由。</w:t>
      </w:r>
      <w:r w:rsidR="00C51520" w:rsidRPr="0076064B">
        <w:rPr>
          <w:rFonts w:ascii="FangSong" w:eastAsia="FangSong" w:hAnsi="FangSong" w:hint="eastAsia"/>
          <w:color w:val="000000" w:themeColor="text1"/>
          <w:lang w:val="zh-CN" w:bidi="zh-CN"/>
        </w:rPr>
        <w:t>此时</w:t>
      </w:r>
      <w:r w:rsidRPr="0076064B">
        <w:rPr>
          <w:rFonts w:ascii="FangSong" w:eastAsia="FangSong" w:hAnsi="FangSong" w:hint="eastAsia"/>
          <w:color w:val="000000" w:themeColor="text1"/>
          <w:lang w:val="zh-CN" w:bidi="zh-CN"/>
        </w:rPr>
        <w:t>，</w:t>
      </w:r>
      <w:r w:rsidR="005C7E4A" w:rsidRPr="0076064B">
        <w:rPr>
          <w:rFonts w:ascii="FangSong" w:eastAsia="FangSong" w:hAnsi="FangSong" w:hint="eastAsia"/>
          <w:color w:val="000000" w:themeColor="text1"/>
          <w:lang w:val="zh-CN" w:bidi="zh-CN"/>
        </w:rPr>
        <w:t>应当</w:t>
      </w:r>
      <w:r w:rsidRPr="0076064B">
        <w:rPr>
          <w:rFonts w:ascii="FangSong" w:eastAsia="FangSong" w:hAnsi="FangSong" w:hint="eastAsia"/>
          <w:color w:val="000000" w:themeColor="text1"/>
          <w:lang w:val="zh-CN" w:bidi="zh-CN"/>
        </w:rPr>
        <w:t>载明省略的原因。</w:t>
      </w:r>
    </w:p>
    <w:p w14:paraId="610B062B" w14:textId="45BAB004" w:rsidR="00AC0953" w:rsidRPr="0076064B" w:rsidRDefault="00AC0953" w:rsidP="00B20AD5">
      <w:pPr>
        <w:spacing w:afterLines="50" w:after="120" w:line="240" w:lineRule="atLeast"/>
        <w:ind w:left="308" w:hangingChars="140" w:hanging="308"/>
        <w:rPr>
          <w:rFonts w:ascii="FangSong" w:eastAsia="FangSong" w:hAnsi="FangSong"/>
          <w:color w:val="000000" w:themeColor="text1"/>
        </w:rPr>
      </w:pPr>
      <w:r w:rsidRPr="0076064B">
        <w:rPr>
          <w:rFonts w:ascii="FangSong" w:eastAsia="FangSong" w:hAnsi="FangSong" w:hint="eastAsia"/>
          <w:color w:val="000000" w:themeColor="text1"/>
          <w:lang w:val="zh-CN" w:bidi="zh-CN"/>
        </w:rPr>
        <w:t>4 仲裁庭</w:t>
      </w:r>
      <w:r w:rsidR="005C7E4A" w:rsidRPr="0076064B">
        <w:rPr>
          <w:rFonts w:ascii="FangSong" w:eastAsia="FangSong" w:hAnsi="FangSong" w:hint="eastAsia"/>
          <w:color w:val="000000" w:themeColor="text1"/>
          <w:lang w:val="zh-CN" w:bidi="zh-CN"/>
        </w:rPr>
        <w:t>应当</w:t>
      </w:r>
      <w:r w:rsidRPr="0076064B">
        <w:rPr>
          <w:rFonts w:ascii="FangSong" w:eastAsia="FangSong" w:hAnsi="FangSong" w:hint="eastAsia"/>
          <w:color w:val="000000" w:themeColor="text1"/>
          <w:lang w:val="zh-CN" w:bidi="zh-CN"/>
        </w:rPr>
        <w:t>在仲裁裁决书中载明，第80条第1款规定的费用的合计金额以及当事人之间的分担比例。但是，</w:t>
      </w:r>
      <w:r w:rsidR="00AC3B39" w:rsidRPr="0076064B">
        <w:rPr>
          <w:rFonts w:ascii="FangSong" w:eastAsia="FangSong" w:hAnsi="FangSong" w:hint="eastAsia"/>
          <w:color w:val="000000" w:themeColor="text1"/>
          <w:lang w:val="zh-CN" w:bidi="zh-CN"/>
        </w:rPr>
        <w:t>该内容不</w:t>
      </w:r>
      <w:r w:rsidR="00C35A99" w:rsidRPr="0076064B">
        <w:rPr>
          <w:rFonts w:ascii="FangSong" w:eastAsia="FangSong" w:hAnsi="FangSong" w:cs="Microsoft YaHei" w:hint="eastAsia"/>
          <w:color w:val="000000" w:themeColor="text1"/>
          <w:lang w:val="zh-CN" w:bidi="zh-CN"/>
        </w:rPr>
        <w:t>适用于</w:t>
      </w:r>
      <w:r w:rsidRPr="0076064B">
        <w:rPr>
          <w:rFonts w:ascii="FangSong" w:eastAsia="FangSong" w:hAnsi="FangSong" w:hint="eastAsia"/>
          <w:color w:val="000000" w:themeColor="text1"/>
          <w:lang w:val="zh-CN" w:bidi="zh-CN"/>
        </w:rPr>
        <w:t>部分仲裁裁决。</w:t>
      </w:r>
    </w:p>
    <w:p w14:paraId="7EF89854" w14:textId="77777777" w:rsidR="00AC0953" w:rsidRPr="0076064B" w:rsidRDefault="00AC0953" w:rsidP="00B20AD5">
      <w:pPr>
        <w:spacing w:afterLines="50" w:after="120" w:line="240" w:lineRule="atLeast"/>
        <w:ind w:left="308" w:hangingChars="140" w:hanging="308"/>
        <w:rPr>
          <w:rFonts w:ascii="FangSong" w:eastAsia="FangSong" w:hAnsi="FangSong"/>
          <w:color w:val="000000" w:themeColor="text1"/>
        </w:rPr>
      </w:pPr>
      <w:r w:rsidRPr="0076064B">
        <w:rPr>
          <w:rFonts w:ascii="FangSong" w:eastAsia="FangSong" w:hAnsi="FangSong" w:hint="eastAsia"/>
          <w:color w:val="000000" w:themeColor="text1"/>
          <w:lang w:val="zh-CN" w:bidi="zh-CN"/>
        </w:rPr>
        <w:t>5 基于前款的分担比例，一方当事人应偿还另一方当事人一定金额的，仲裁庭应在仲裁裁决书的裁决正文中载明应当支付该金额的命令。</w:t>
      </w:r>
    </w:p>
    <w:p w14:paraId="21F8C042" w14:textId="16D88734" w:rsidR="00AC0953" w:rsidRPr="0076064B" w:rsidRDefault="00AC0953" w:rsidP="00B20AD5">
      <w:pPr>
        <w:spacing w:afterLines="50" w:after="120" w:line="240" w:lineRule="atLeast"/>
        <w:ind w:left="308" w:hangingChars="140" w:hanging="308"/>
        <w:rPr>
          <w:rFonts w:ascii="FangSong" w:eastAsia="FangSong" w:hAnsi="FangSong"/>
          <w:color w:val="000000" w:themeColor="text1"/>
        </w:rPr>
      </w:pPr>
      <w:r w:rsidRPr="0076064B">
        <w:rPr>
          <w:rFonts w:ascii="FangSong" w:eastAsia="FangSong" w:hAnsi="FangSong" w:hint="eastAsia"/>
          <w:color w:val="000000" w:themeColor="text1"/>
          <w:lang w:val="zh-CN" w:bidi="zh-CN"/>
        </w:rPr>
        <w:t>6 仲裁员</w:t>
      </w:r>
      <w:r w:rsidR="005C7E4A" w:rsidRPr="0076064B">
        <w:rPr>
          <w:rFonts w:ascii="FangSong" w:eastAsia="FangSong" w:hAnsi="FangSong" w:hint="eastAsia"/>
          <w:color w:val="000000" w:themeColor="text1"/>
          <w:lang w:val="zh-CN" w:bidi="zh-CN"/>
        </w:rPr>
        <w:t>应当</w:t>
      </w:r>
      <w:r w:rsidRPr="0076064B">
        <w:rPr>
          <w:rFonts w:ascii="FangSong" w:eastAsia="FangSong" w:hAnsi="FangSong" w:hint="eastAsia"/>
          <w:color w:val="000000" w:themeColor="text1"/>
          <w:lang w:val="zh-CN" w:bidi="zh-CN"/>
        </w:rPr>
        <w:t>在仲裁裁决书上签名。但是，有多名仲裁员</w:t>
      </w:r>
      <w:r w:rsidR="00AC3B39" w:rsidRPr="0076064B">
        <w:rPr>
          <w:rFonts w:ascii="FangSong" w:eastAsia="FangSong" w:hAnsi="FangSong" w:hint="eastAsia"/>
          <w:color w:val="000000" w:themeColor="text1"/>
          <w:lang w:val="zh-CN" w:bidi="zh-CN"/>
        </w:rPr>
        <w:t>时</w:t>
      </w:r>
      <w:r w:rsidRPr="0076064B">
        <w:rPr>
          <w:rFonts w:ascii="FangSong" w:eastAsia="FangSong" w:hAnsi="FangSong" w:hint="eastAsia"/>
          <w:color w:val="000000" w:themeColor="text1"/>
          <w:lang w:val="zh-CN" w:bidi="zh-CN"/>
        </w:rPr>
        <w:t>，则由过半数仲裁员签名即可。</w:t>
      </w:r>
      <w:r w:rsidR="00C51520" w:rsidRPr="0076064B">
        <w:rPr>
          <w:rFonts w:ascii="FangSong" w:eastAsia="FangSong" w:hAnsi="FangSong" w:hint="eastAsia"/>
          <w:color w:val="000000" w:themeColor="text1"/>
          <w:lang w:val="zh-CN" w:bidi="zh-CN"/>
        </w:rPr>
        <w:t>此时</w:t>
      </w:r>
      <w:r w:rsidRPr="0076064B">
        <w:rPr>
          <w:rFonts w:ascii="FangSong" w:eastAsia="FangSong" w:hAnsi="FangSong" w:hint="eastAsia"/>
          <w:color w:val="000000" w:themeColor="text1"/>
          <w:lang w:val="zh-CN" w:bidi="zh-CN"/>
        </w:rPr>
        <w:t>，仲裁裁决书中应载明</w:t>
      </w:r>
      <w:r w:rsidR="00AC3B39" w:rsidRPr="0076064B">
        <w:rPr>
          <w:rFonts w:ascii="FangSong" w:eastAsia="FangSong" w:hAnsi="FangSong" w:hint="eastAsia"/>
          <w:color w:val="000000" w:themeColor="text1"/>
          <w:lang w:val="zh-CN" w:bidi="zh-CN"/>
        </w:rPr>
        <w:t>未</w:t>
      </w:r>
      <w:r w:rsidRPr="0076064B">
        <w:rPr>
          <w:rFonts w:ascii="FangSong" w:eastAsia="FangSong" w:hAnsi="FangSong" w:hint="eastAsia"/>
          <w:color w:val="000000" w:themeColor="text1"/>
          <w:lang w:val="zh-CN" w:bidi="zh-CN"/>
        </w:rPr>
        <w:t>签名的</w:t>
      </w:r>
      <w:r w:rsidR="00AC3B39" w:rsidRPr="0076064B">
        <w:rPr>
          <w:rFonts w:ascii="FangSong" w:eastAsia="FangSong" w:hAnsi="FangSong" w:hint="eastAsia"/>
          <w:color w:val="000000" w:themeColor="text1"/>
          <w:lang w:val="zh-CN" w:bidi="zh-CN"/>
        </w:rPr>
        <w:t>仲裁员不签名的</w:t>
      </w:r>
      <w:r w:rsidRPr="0076064B">
        <w:rPr>
          <w:rFonts w:ascii="FangSong" w:eastAsia="FangSong" w:hAnsi="FangSong" w:hint="eastAsia"/>
          <w:color w:val="000000" w:themeColor="text1"/>
          <w:lang w:val="zh-CN" w:bidi="zh-CN"/>
        </w:rPr>
        <w:t>理由。</w:t>
      </w:r>
    </w:p>
    <w:p w14:paraId="78AE862D" w14:textId="77777777" w:rsidR="00AC0953" w:rsidRPr="0076064B" w:rsidRDefault="00AC0953" w:rsidP="00B20AD5">
      <w:pPr>
        <w:spacing w:afterLines="50" w:after="120" w:line="240" w:lineRule="atLeast"/>
        <w:ind w:left="308" w:hangingChars="140" w:hanging="308"/>
        <w:rPr>
          <w:rFonts w:ascii="FangSong" w:eastAsia="FangSong" w:hAnsi="FangSong"/>
          <w:color w:val="000000" w:themeColor="text1"/>
        </w:rPr>
      </w:pPr>
    </w:p>
    <w:p w14:paraId="5EF47379" w14:textId="77777777"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第67条（仲裁裁决书的送达）</w:t>
      </w:r>
    </w:p>
    <w:p w14:paraId="62FEDE71" w14:textId="3A2FD91D" w:rsidR="00AC0953" w:rsidRPr="0076064B" w:rsidRDefault="00AC0953" w:rsidP="00B20AD5">
      <w:pPr>
        <w:spacing w:afterLines="50" w:after="120" w:line="240" w:lineRule="atLeast"/>
        <w:ind w:left="279" w:hangingChars="127" w:hanging="279"/>
        <w:rPr>
          <w:rFonts w:ascii="FangSong" w:eastAsia="FangSong" w:hAnsi="FangSong"/>
          <w:color w:val="000000" w:themeColor="text1"/>
        </w:rPr>
      </w:pPr>
      <w:r w:rsidRPr="0076064B">
        <w:rPr>
          <w:rFonts w:ascii="FangSong" w:eastAsia="FangSong" w:hAnsi="FangSong" w:hint="eastAsia"/>
          <w:color w:val="000000" w:themeColor="text1"/>
          <w:lang w:val="zh-CN" w:bidi="zh-CN"/>
        </w:rPr>
        <w:t>1 当事人向JCAA</w:t>
      </w:r>
      <w:r w:rsidR="00AC3B39" w:rsidRPr="0076064B">
        <w:rPr>
          <w:rFonts w:ascii="FangSong" w:eastAsia="FangSong" w:hAnsi="FangSong" w:hint="eastAsia"/>
          <w:color w:val="000000" w:themeColor="text1"/>
          <w:lang w:val="zh-CN" w:bidi="zh-CN"/>
        </w:rPr>
        <w:t>全额</w:t>
      </w:r>
      <w:r w:rsidRPr="0076064B">
        <w:rPr>
          <w:rFonts w:ascii="FangSong" w:eastAsia="FangSong" w:hAnsi="FangSong" w:hint="eastAsia"/>
          <w:color w:val="000000" w:themeColor="text1"/>
          <w:lang w:val="zh-CN" w:bidi="zh-CN"/>
        </w:rPr>
        <w:t>缴纳仲裁员报酬、仲裁员</w:t>
      </w:r>
      <w:r w:rsidR="00C51520" w:rsidRPr="0076064B">
        <w:rPr>
          <w:rFonts w:ascii="FangSong" w:eastAsia="FangSong" w:hAnsi="FangSong" w:hint="eastAsia"/>
          <w:color w:val="000000" w:themeColor="text1"/>
          <w:lang w:val="zh-CN" w:bidi="zh-CN"/>
        </w:rPr>
        <w:t>费用</w:t>
      </w:r>
      <w:r w:rsidRPr="0076064B">
        <w:rPr>
          <w:rFonts w:ascii="FangSong" w:eastAsia="FangSong" w:hAnsi="FangSong" w:hint="eastAsia"/>
          <w:color w:val="000000" w:themeColor="text1"/>
          <w:lang w:val="zh-CN" w:bidi="zh-CN"/>
        </w:rPr>
        <w:t>及其他仲裁程序的合理费用后，JCAA</w:t>
      </w:r>
      <w:r w:rsidR="005C7E4A" w:rsidRPr="0076064B">
        <w:rPr>
          <w:rFonts w:ascii="FangSong" w:eastAsia="FangSong" w:hAnsi="FangSong" w:hint="eastAsia"/>
          <w:color w:val="000000" w:themeColor="text1"/>
          <w:lang w:val="zh-CN" w:bidi="zh-CN"/>
        </w:rPr>
        <w:t>应当</w:t>
      </w:r>
      <w:r w:rsidRPr="0076064B">
        <w:rPr>
          <w:rFonts w:ascii="FangSong" w:eastAsia="FangSong" w:hAnsi="FangSong" w:hint="eastAsia"/>
          <w:color w:val="000000" w:themeColor="text1"/>
          <w:lang w:val="zh-CN" w:bidi="zh-CN"/>
        </w:rPr>
        <w:t>将仲裁裁决书送达各当事人。</w:t>
      </w:r>
    </w:p>
    <w:p w14:paraId="66A88E0F" w14:textId="58A90AD2" w:rsidR="00AC0953" w:rsidRPr="0076064B" w:rsidRDefault="00AC0953" w:rsidP="00B20AD5">
      <w:pPr>
        <w:spacing w:afterLines="50" w:after="120" w:line="240" w:lineRule="atLeast"/>
        <w:rPr>
          <w:rFonts w:ascii="FangSong" w:eastAsia="FangSong" w:hAnsi="FangSong"/>
          <w:color w:val="000000" w:themeColor="text1"/>
        </w:rPr>
      </w:pPr>
      <w:r w:rsidRPr="0076064B">
        <w:rPr>
          <w:rFonts w:ascii="FangSong" w:eastAsia="FangSong" w:hAnsi="FangSong" w:hint="eastAsia"/>
          <w:color w:val="000000" w:themeColor="text1"/>
          <w:lang w:val="zh-CN" w:bidi="zh-CN"/>
        </w:rPr>
        <w:t>2 JCAA</w:t>
      </w:r>
      <w:r w:rsidR="00AC3B39" w:rsidRPr="0076064B">
        <w:rPr>
          <w:rFonts w:ascii="FangSong" w:eastAsia="FangSong" w:hAnsi="FangSong" w:hint="eastAsia"/>
          <w:color w:val="000000" w:themeColor="text1"/>
          <w:lang w:val="zh-CN" w:bidi="zh-CN"/>
        </w:rPr>
        <w:t>留存</w:t>
      </w:r>
      <w:r w:rsidR="00D157A2" w:rsidRPr="0076064B">
        <w:rPr>
          <w:rFonts w:ascii="FangSong" w:eastAsia="FangSong" w:hAnsi="FangSong" w:hint="eastAsia"/>
          <w:color w:val="000000" w:themeColor="text1"/>
          <w:lang w:val="zh-CN" w:bidi="zh-CN"/>
        </w:rPr>
        <w:t>1</w:t>
      </w:r>
      <w:r w:rsidRPr="0076064B">
        <w:rPr>
          <w:rFonts w:ascii="FangSong" w:eastAsia="FangSong" w:hAnsi="FangSong" w:hint="eastAsia"/>
          <w:color w:val="000000" w:themeColor="text1"/>
          <w:lang w:val="zh-CN" w:bidi="zh-CN"/>
        </w:rPr>
        <w:t>份仲裁裁决书。</w:t>
      </w:r>
    </w:p>
    <w:p w14:paraId="5A5E5F23" w14:textId="77777777" w:rsidR="00AC0953" w:rsidRPr="0076064B" w:rsidRDefault="00AC0953" w:rsidP="00B20AD5">
      <w:pPr>
        <w:spacing w:afterLines="50" w:after="120" w:line="240" w:lineRule="atLeast"/>
        <w:rPr>
          <w:rFonts w:ascii="FangSong" w:eastAsia="FangSong" w:hAnsi="FangSong"/>
          <w:color w:val="000000" w:themeColor="text1"/>
        </w:rPr>
      </w:pPr>
    </w:p>
    <w:p w14:paraId="6B5EBCB3" w14:textId="77777777"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第68条（仲裁裁决的更正）</w:t>
      </w:r>
    </w:p>
    <w:p w14:paraId="2C7A0468" w14:textId="6E443E38" w:rsidR="00AC0953" w:rsidRPr="0076064B" w:rsidRDefault="00AC0953" w:rsidP="00B20AD5">
      <w:pPr>
        <w:spacing w:afterLines="50" w:after="120" w:line="240" w:lineRule="atLeast"/>
        <w:ind w:left="323" w:hangingChars="147" w:hanging="323"/>
        <w:rPr>
          <w:rFonts w:ascii="FangSong" w:eastAsia="FangSong" w:hAnsi="FangSong"/>
          <w:color w:val="000000" w:themeColor="text1"/>
        </w:rPr>
      </w:pPr>
      <w:r w:rsidRPr="0076064B">
        <w:rPr>
          <w:rFonts w:ascii="FangSong" w:eastAsia="FangSong" w:hAnsi="FangSong" w:hint="eastAsia"/>
          <w:color w:val="000000" w:themeColor="text1"/>
          <w:lang w:val="zh-CN" w:bidi="zh-CN"/>
        </w:rPr>
        <w:t>1仲裁庭可以通过当事人的书面申请或者依职权更正仲裁裁决中的计算错误、笔误和其他类似错误。</w:t>
      </w:r>
    </w:p>
    <w:p w14:paraId="6007DA7A" w14:textId="77777777" w:rsidR="00AC0953" w:rsidRPr="0076064B" w:rsidRDefault="00AC0953" w:rsidP="00B20AD5">
      <w:pPr>
        <w:spacing w:afterLines="50" w:after="120" w:line="240" w:lineRule="atLeast"/>
        <w:ind w:left="323" w:hangingChars="147" w:hanging="323"/>
        <w:rPr>
          <w:rFonts w:ascii="FangSong" w:eastAsia="FangSong" w:hAnsi="FangSong"/>
          <w:color w:val="000000" w:themeColor="text1"/>
        </w:rPr>
      </w:pPr>
      <w:r w:rsidRPr="0076064B">
        <w:rPr>
          <w:rFonts w:ascii="FangSong" w:eastAsia="FangSong" w:hAnsi="FangSong" w:hint="eastAsia"/>
          <w:color w:val="000000" w:themeColor="text1"/>
          <w:lang w:val="zh-CN" w:bidi="zh-CN"/>
        </w:rPr>
        <w:t>2 当事人可以在收到仲裁裁决书之日起4周内向仲裁庭申请更正仲裁裁决。</w:t>
      </w:r>
    </w:p>
    <w:p w14:paraId="7174A60B" w14:textId="77777777" w:rsidR="00AC0953" w:rsidRPr="0076064B" w:rsidRDefault="00AC0953" w:rsidP="00B20AD5">
      <w:pPr>
        <w:spacing w:afterLines="50" w:after="120" w:line="240" w:lineRule="atLeast"/>
        <w:ind w:left="323" w:hangingChars="147" w:hanging="323"/>
        <w:rPr>
          <w:rFonts w:ascii="FangSong" w:eastAsia="FangSong" w:hAnsi="FangSong"/>
          <w:color w:val="000000" w:themeColor="text1"/>
        </w:rPr>
      </w:pPr>
    </w:p>
    <w:p w14:paraId="28556C37" w14:textId="77777777"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第69条（仲裁庭对仲裁裁决的解释）</w:t>
      </w:r>
    </w:p>
    <w:p w14:paraId="7025310D" w14:textId="5131A732" w:rsidR="00AC0953" w:rsidRPr="0076064B" w:rsidRDefault="00AC0953" w:rsidP="00B20AD5">
      <w:pPr>
        <w:spacing w:afterLines="50" w:after="120" w:line="240" w:lineRule="atLeast"/>
        <w:rPr>
          <w:rFonts w:ascii="FangSong" w:eastAsia="FangSong" w:hAnsi="FangSong"/>
          <w:color w:val="000000" w:themeColor="text1"/>
        </w:rPr>
      </w:pPr>
      <w:r w:rsidRPr="0076064B">
        <w:rPr>
          <w:rFonts w:ascii="FangSong" w:eastAsia="FangSong" w:hAnsi="FangSong" w:hint="eastAsia"/>
          <w:color w:val="000000" w:themeColor="text1"/>
          <w:lang w:val="zh-CN" w:bidi="zh-CN"/>
        </w:rPr>
        <w:t>当事人可以在收到仲裁裁决书之日起4周内</w:t>
      </w:r>
      <w:r w:rsidR="001559EA" w:rsidRPr="0076064B">
        <w:rPr>
          <w:rFonts w:ascii="FangSong" w:eastAsia="FangSong" w:hAnsi="FangSong" w:hint="eastAsia"/>
          <w:color w:val="000000" w:themeColor="text1"/>
          <w:lang w:val="zh-CN" w:bidi="zh-CN"/>
        </w:rPr>
        <w:t>书面请求</w:t>
      </w:r>
      <w:r w:rsidRPr="0076064B">
        <w:rPr>
          <w:rFonts w:ascii="FangSong" w:eastAsia="FangSong" w:hAnsi="FangSong" w:hint="eastAsia"/>
          <w:color w:val="000000" w:themeColor="text1"/>
          <w:lang w:val="zh-CN" w:bidi="zh-CN"/>
        </w:rPr>
        <w:t>仲裁庭</w:t>
      </w:r>
      <w:r w:rsidR="001559EA" w:rsidRPr="0076064B">
        <w:rPr>
          <w:rFonts w:ascii="FangSong" w:eastAsia="FangSong" w:hAnsi="FangSong" w:hint="eastAsia"/>
          <w:color w:val="000000" w:themeColor="text1"/>
          <w:lang w:val="zh-CN" w:bidi="zh-CN"/>
        </w:rPr>
        <w:t>就</w:t>
      </w:r>
      <w:r w:rsidRPr="0076064B">
        <w:rPr>
          <w:rFonts w:ascii="FangSong" w:eastAsia="FangSong" w:hAnsi="FangSong" w:hint="eastAsia"/>
          <w:color w:val="000000" w:themeColor="text1"/>
          <w:lang w:val="zh-CN" w:bidi="zh-CN"/>
        </w:rPr>
        <w:t>仲裁裁决的特定部分给予解释。</w:t>
      </w:r>
    </w:p>
    <w:p w14:paraId="2312D627" w14:textId="77777777" w:rsidR="00AC0953" w:rsidRPr="0076064B" w:rsidRDefault="00AC0953" w:rsidP="00B20AD5">
      <w:pPr>
        <w:spacing w:afterLines="50" w:after="120" w:line="240" w:lineRule="atLeast"/>
        <w:rPr>
          <w:rFonts w:ascii="FangSong" w:eastAsia="FangSong" w:hAnsi="FangSong"/>
          <w:color w:val="000000" w:themeColor="text1"/>
        </w:rPr>
      </w:pPr>
    </w:p>
    <w:p w14:paraId="5DD7ACF7" w14:textId="77777777"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第70条（附加仲裁裁决）</w:t>
      </w:r>
    </w:p>
    <w:p w14:paraId="3613797D" w14:textId="77777777" w:rsidR="00AC0953" w:rsidRPr="0076064B" w:rsidRDefault="00AC0953" w:rsidP="00B20AD5">
      <w:pPr>
        <w:spacing w:afterLines="50" w:after="120" w:line="240" w:lineRule="atLeast"/>
        <w:rPr>
          <w:rFonts w:ascii="FangSong" w:eastAsia="FangSong" w:hAnsi="FangSong"/>
          <w:color w:val="000000" w:themeColor="text1"/>
        </w:rPr>
      </w:pPr>
      <w:r w:rsidRPr="0076064B">
        <w:rPr>
          <w:rFonts w:ascii="FangSong" w:eastAsia="FangSong" w:hAnsi="FangSong" w:hint="eastAsia"/>
          <w:color w:val="000000" w:themeColor="text1"/>
          <w:lang w:val="zh-CN" w:bidi="zh-CN"/>
        </w:rPr>
        <w:t>当事人可以在收到仲裁裁决书之日起4周内书面请求仲裁庭就仲裁程序中提出的但仲裁裁决中遗漏的请求作出附加仲裁裁决。</w:t>
      </w:r>
    </w:p>
    <w:p w14:paraId="24AE6E10" w14:textId="77777777" w:rsidR="00AC0953" w:rsidRPr="0076064B" w:rsidRDefault="00AC0953" w:rsidP="00B20AD5">
      <w:pPr>
        <w:spacing w:afterLines="50" w:after="120" w:line="240" w:lineRule="atLeast"/>
        <w:rPr>
          <w:rFonts w:ascii="FangSong" w:eastAsia="FangSong" w:hAnsi="FangSong"/>
          <w:color w:val="000000" w:themeColor="text1"/>
        </w:rPr>
      </w:pPr>
    </w:p>
    <w:p w14:paraId="4340DFEE" w14:textId="4CB8ECA6" w:rsidR="00AC0953" w:rsidRPr="0076064B" w:rsidRDefault="00AC0953" w:rsidP="001559EA">
      <w:pPr>
        <w:pStyle w:val="5"/>
        <w:keepNext w:val="0"/>
        <w:spacing w:afterLines="50" w:after="120"/>
        <w:ind w:leftChars="15" w:left="33"/>
        <w:jc w:val="center"/>
        <w:rPr>
          <w:rFonts w:ascii="FangSong" w:eastAsia="FangSong" w:hAnsi="FangSong"/>
          <w:color w:val="000000" w:themeColor="text1"/>
        </w:rPr>
      </w:pPr>
      <w:r w:rsidRPr="0076064B">
        <w:rPr>
          <w:rFonts w:ascii="FangSong" w:eastAsia="FangSong" w:hAnsi="FangSong" w:cs="Meiryo UI" w:hint="eastAsia"/>
          <w:b/>
          <w:color w:val="000000" w:themeColor="text1"/>
          <w:sz w:val="24"/>
          <w:szCs w:val="24"/>
          <w:lang w:val="zh-CN" w:bidi="zh-CN"/>
        </w:rPr>
        <w:t>第5章 仲裁庭或紧急仲裁员发出的临时性保全措施命令</w:t>
      </w:r>
    </w:p>
    <w:p w14:paraId="2ADB81D5" w14:textId="77777777" w:rsidR="00AC0953" w:rsidRPr="0076064B" w:rsidRDefault="00AC0953" w:rsidP="001559EA">
      <w:pPr>
        <w:spacing w:afterLines="50" w:after="120" w:line="240" w:lineRule="atLeast"/>
        <w:jc w:val="center"/>
        <w:rPr>
          <w:rFonts w:ascii="FangSong" w:eastAsia="FangSong" w:hAnsi="FangSong"/>
          <w:color w:val="000000" w:themeColor="text1"/>
          <w:sz w:val="24"/>
          <w:szCs w:val="24"/>
        </w:rPr>
      </w:pPr>
    </w:p>
    <w:p w14:paraId="42109016" w14:textId="77777777" w:rsidR="00AC0953" w:rsidRPr="0076064B" w:rsidRDefault="00AC0953" w:rsidP="001559EA">
      <w:pPr>
        <w:pStyle w:val="6"/>
        <w:keepNext w:val="0"/>
        <w:spacing w:afterLines="50" w:after="120"/>
        <w:ind w:leftChars="15" w:left="33"/>
        <w:jc w:val="center"/>
        <w:rPr>
          <w:rFonts w:ascii="FangSong" w:eastAsia="FangSong" w:hAnsi="FangSong"/>
          <w:b w:val="0"/>
          <w:color w:val="000000" w:themeColor="text1"/>
        </w:rPr>
      </w:pPr>
      <w:r w:rsidRPr="0076064B">
        <w:rPr>
          <w:rFonts w:ascii="FangSong" w:eastAsia="FangSong" w:hAnsi="FangSong" w:hint="eastAsia"/>
          <w:color w:val="000000" w:themeColor="text1"/>
          <w:sz w:val="24"/>
          <w:szCs w:val="24"/>
          <w:lang w:val="zh-CN" w:bidi="zh-CN"/>
        </w:rPr>
        <w:t>第1节 仲裁庭发出的临时性保全措施命令</w:t>
      </w:r>
    </w:p>
    <w:p w14:paraId="10746F51" w14:textId="77777777" w:rsidR="00AC0953" w:rsidRPr="0076064B" w:rsidRDefault="00AC0953" w:rsidP="00B20AD5">
      <w:pPr>
        <w:spacing w:afterLines="50" w:after="120" w:line="240" w:lineRule="atLeast"/>
        <w:rPr>
          <w:rFonts w:ascii="FangSong" w:eastAsia="FangSong" w:hAnsi="FangSong"/>
          <w:b/>
          <w:color w:val="000000" w:themeColor="text1"/>
        </w:rPr>
      </w:pPr>
    </w:p>
    <w:p w14:paraId="5DDF294D" w14:textId="77777777"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第71条（临时性保全措施命令）</w:t>
      </w:r>
    </w:p>
    <w:p w14:paraId="554055A0" w14:textId="78E80E50" w:rsidR="00AC0953" w:rsidRPr="0076064B" w:rsidRDefault="00AC0953" w:rsidP="00B20AD5">
      <w:pPr>
        <w:spacing w:afterLines="50" w:after="120" w:line="240" w:lineRule="atLeast"/>
        <w:ind w:left="323" w:hangingChars="147" w:hanging="323"/>
        <w:rPr>
          <w:rFonts w:ascii="FangSong" w:eastAsia="FangSong" w:hAnsi="FangSong"/>
          <w:color w:val="000000" w:themeColor="text1"/>
        </w:rPr>
      </w:pPr>
      <w:r w:rsidRPr="0076064B">
        <w:rPr>
          <w:rFonts w:ascii="FangSong" w:eastAsia="FangSong" w:hAnsi="FangSong" w:hint="eastAsia"/>
          <w:color w:val="000000" w:themeColor="text1"/>
          <w:lang w:val="zh-CN" w:bidi="zh-CN"/>
        </w:rPr>
        <w:t>1 当事人可以书面请求仲裁庭对对方当事人采取临时性保全措施的命令（以下称为“临时限制令”）。可请求的临时性保全措施包括</w:t>
      </w:r>
      <w:r w:rsidR="00936012" w:rsidRPr="0076064B">
        <w:rPr>
          <w:rFonts w:ascii="FangSong" w:eastAsia="FangSong" w:hAnsi="FangSong" w:hint="eastAsia"/>
          <w:color w:val="000000" w:themeColor="text1"/>
          <w:lang w:val="zh-CN" w:bidi="zh-CN"/>
        </w:rPr>
        <w:t>如下</w:t>
      </w:r>
      <w:r w:rsidRPr="0076064B">
        <w:rPr>
          <w:rFonts w:ascii="FangSong" w:eastAsia="FangSong" w:hAnsi="FangSong" w:hint="eastAsia"/>
          <w:color w:val="000000" w:themeColor="text1"/>
          <w:lang w:val="zh-CN" w:bidi="zh-CN"/>
        </w:rPr>
        <w:t>所列。</w:t>
      </w:r>
    </w:p>
    <w:p w14:paraId="2021AF1F" w14:textId="77777777" w:rsidR="00AC0953" w:rsidRPr="0076064B" w:rsidRDefault="00AC0953" w:rsidP="00B20AD5">
      <w:pPr>
        <w:spacing w:afterLines="50" w:after="120" w:line="240" w:lineRule="atLeast"/>
        <w:ind w:left="323" w:hangingChars="147" w:hanging="323"/>
        <w:rPr>
          <w:rFonts w:ascii="FangSong" w:eastAsia="FangSong" w:hAnsi="FangSong"/>
          <w:color w:val="000000" w:themeColor="text1"/>
        </w:rPr>
      </w:pPr>
      <w:r w:rsidRPr="0076064B">
        <w:rPr>
          <w:rFonts w:ascii="FangSong" w:eastAsia="FangSong" w:hAnsi="FangSong" w:hint="eastAsia"/>
          <w:color w:val="000000" w:themeColor="text1"/>
          <w:lang w:val="zh-CN" w:bidi="zh-CN"/>
        </w:rPr>
        <w:t>(1) 维持现状或恢复原状</w:t>
      </w:r>
    </w:p>
    <w:p w14:paraId="4748037D" w14:textId="797A1B81" w:rsidR="00AC0953" w:rsidRPr="0076064B" w:rsidRDefault="00AC0953" w:rsidP="00B20AD5">
      <w:pPr>
        <w:spacing w:afterLines="50" w:after="120" w:line="240" w:lineRule="atLeast"/>
        <w:ind w:left="323" w:hangingChars="147" w:hanging="323"/>
        <w:rPr>
          <w:rFonts w:ascii="FangSong" w:eastAsia="FangSong" w:hAnsi="FangSong"/>
          <w:color w:val="000000" w:themeColor="text1"/>
        </w:rPr>
      </w:pPr>
      <w:r w:rsidRPr="0076064B">
        <w:rPr>
          <w:rFonts w:ascii="FangSong" w:eastAsia="FangSong" w:hAnsi="FangSong" w:hint="eastAsia"/>
          <w:color w:val="000000" w:themeColor="text1"/>
          <w:lang w:val="zh-CN" w:bidi="zh-CN"/>
        </w:rPr>
        <w:t xml:space="preserve">(2) </w:t>
      </w:r>
      <w:r w:rsidR="00936012" w:rsidRPr="0076064B">
        <w:rPr>
          <w:rFonts w:ascii="FangSong" w:eastAsia="FangSong" w:hAnsi="FangSong" w:hint="eastAsia"/>
          <w:color w:val="000000" w:themeColor="text1"/>
          <w:lang w:val="zh-CN" w:bidi="zh-CN"/>
        </w:rPr>
        <w:t>阻止</w:t>
      </w:r>
      <w:r w:rsidRPr="0076064B">
        <w:rPr>
          <w:rFonts w:ascii="FangSong" w:eastAsia="FangSong" w:hAnsi="FangSong" w:hint="eastAsia"/>
          <w:color w:val="000000" w:themeColor="text1"/>
          <w:lang w:val="zh-CN" w:bidi="zh-CN"/>
        </w:rPr>
        <w:t>当前或即将发生的损害或阻碍仲裁程序的行为，或阻止任何可能导致这种情况的行为。</w:t>
      </w:r>
    </w:p>
    <w:p w14:paraId="30BABA56" w14:textId="77777777" w:rsidR="00AC0953" w:rsidRPr="0076064B" w:rsidRDefault="00AC0953" w:rsidP="00B20AD5">
      <w:pPr>
        <w:spacing w:afterLines="50" w:after="120" w:line="240" w:lineRule="atLeast"/>
        <w:ind w:left="323" w:hangingChars="147" w:hanging="323"/>
        <w:rPr>
          <w:rFonts w:ascii="FangSong" w:eastAsia="FangSong" w:hAnsi="FangSong"/>
          <w:color w:val="000000" w:themeColor="text1"/>
        </w:rPr>
      </w:pPr>
      <w:r w:rsidRPr="0076064B">
        <w:rPr>
          <w:rFonts w:ascii="FangSong" w:eastAsia="FangSong" w:hAnsi="FangSong" w:hint="eastAsia"/>
          <w:color w:val="000000" w:themeColor="text1"/>
          <w:lang w:val="zh-CN" w:bidi="zh-CN"/>
        </w:rPr>
        <w:lastRenderedPageBreak/>
        <w:t>(3) 保全用于实现仲裁裁决内容的资产</w:t>
      </w:r>
    </w:p>
    <w:p w14:paraId="068B4C9D" w14:textId="77777777" w:rsidR="00AC0953" w:rsidRPr="0076064B" w:rsidRDefault="00AC0953" w:rsidP="00B20AD5">
      <w:pPr>
        <w:spacing w:afterLines="50" w:after="120" w:line="240" w:lineRule="atLeast"/>
        <w:ind w:left="323" w:hangingChars="147" w:hanging="323"/>
        <w:rPr>
          <w:rFonts w:ascii="FangSong" w:eastAsia="FangSong" w:hAnsi="FangSong"/>
          <w:color w:val="000000" w:themeColor="text1"/>
        </w:rPr>
      </w:pPr>
      <w:r w:rsidRPr="0076064B">
        <w:rPr>
          <w:rFonts w:ascii="FangSong" w:eastAsia="FangSong" w:hAnsi="FangSong" w:hint="eastAsia"/>
          <w:color w:val="000000" w:themeColor="text1"/>
          <w:lang w:val="zh-CN" w:bidi="zh-CN"/>
        </w:rPr>
        <w:t>(4) 保全可能与解决争议有关的重要证据</w:t>
      </w:r>
    </w:p>
    <w:p w14:paraId="2906CE92" w14:textId="5C126E0D" w:rsidR="00AC0953" w:rsidRPr="0076064B" w:rsidRDefault="00AC0953" w:rsidP="00B20AD5">
      <w:pPr>
        <w:spacing w:afterLines="50" w:after="120" w:line="240" w:lineRule="atLeast"/>
        <w:ind w:left="323" w:hangingChars="147" w:hanging="323"/>
        <w:rPr>
          <w:rFonts w:ascii="FangSong" w:eastAsia="FangSong" w:hAnsi="FangSong"/>
          <w:color w:val="000000" w:themeColor="text1"/>
        </w:rPr>
      </w:pPr>
      <w:r w:rsidRPr="0076064B">
        <w:rPr>
          <w:rFonts w:ascii="FangSong" w:eastAsia="FangSong" w:hAnsi="FangSong" w:hint="eastAsia"/>
          <w:color w:val="000000" w:themeColor="text1"/>
          <w:lang w:val="zh-CN" w:bidi="zh-CN"/>
        </w:rPr>
        <w:t>2 前款（1）至（3）</w:t>
      </w:r>
      <w:r w:rsidR="0047310E" w:rsidRPr="0076064B">
        <w:rPr>
          <w:rFonts w:ascii="FangSong" w:eastAsia="FangSong" w:hAnsi="FangSong" w:cs="Microsoft YaHei" w:hint="eastAsia"/>
          <w:color w:val="000000" w:themeColor="text1"/>
          <w:lang w:val="zh-CN" w:bidi="zh-CN"/>
        </w:rPr>
        <w:t>项</w:t>
      </w:r>
      <w:r w:rsidRPr="0076064B">
        <w:rPr>
          <w:rFonts w:ascii="FangSong" w:eastAsia="FangSong" w:hAnsi="FangSong" w:hint="eastAsia"/>
          <w:color w:val="000000" w:themeColor="text1"/>
          <w:lang w:val="zh-CN" w:bidi="zh-CN"/>
        </w:rPr>
        <w:t>规定的临时限制令只有在满足下列所有条件的情况下方可发出。</w:t>
      </w:r>
    </w:p>
    <w:p w14:paraId="052F7EF9" w14:textId="7EBC7BFE" w:rsidR="00AC0953" w:rsidRPr="0076064B" w:rsidRDefault="00AC0953" w:rsidP="00B20AD5">
      <w:pPr>
        <w:spacing w:afterLines="50" w:after="120" w:line="240" w:lineRule="atLeast"/>
        <w:ind w:left="323" w:hangingChars="147" w:hanging="323"/>
        <w:rPr>
          <w:rFonts w:ascii="FangSong" w:eastAsia="FangSong" w:hAnsi="FangSong"/>
          <w:color w:val="000000" w:themeColor="text1"/>
        </w:rPr>
      </w:pPr>
      <w:r w:rsidRPr="0076064B">
        <w:rPr>
          <w:rFonts w:ascii="FangSong" w:eastAsia="FangSong" w:hAnsi="FangSong" w:hint="eastAsia"/>
          <w:color w:val="000000" w:themeColor="text1"/>
          <w:lang w:val="zh-CN" w:bidi="zh-CN"/>
        </w:rPr>
        <w:t>(1) 不发出临时限制令</w:t>
      </w:r>
      <w:r w:rsidR="00936012" w:rsidRPr="0076064B">
        <w:rPr>
          <w:rFonts w:ascii="FangSong" w:eastAsia="FangSong" w:hAnsi="FangSong" w:hint="eastAsia"/>
          <w:color w:val="000000" w:themeColor="text1"/>
          <w:lang w:val="zh-CN" w:bidi="zh-CN"/>
        </w:rPr>
        <w:t>时</w:t>
      </w:r>
      <w:r w:rsidRPr="0076064B">
        <w:rPr>
          <w:rFonts w:ascii="FangSong" w:eastAsia="FangSong" w:hAnsi="FangSong" w:hint="eastAsia"/>
          <w:color w:val="000000" w:themeColor="text1"/>
          <w:lang w:val="zh-CN" w:bidi="zh-CN"/>
        </w:rPr>
        <w:t>，有可能出现无法通过仲裁裁决充分弥补的损害，而且</w:t>
      </w:r>
      <w:r w:rsidR="00936012" w:rsidRPr="0076064B">
        <w:rPr>
          <w:rFonts w:ascii="FangSong" w:eastAsia="FangSong" w:hAnsi="FangSong" w:hint="eastAsia"/>
          <w:color w:val="000000" w:themeColor="text1"/>
          <w:lang w:val="zh-CN" w:bidi="zh-CN"/>
        </w:rPr>
        <w:t>该</w:t>
      </w:r>
      <w:r w:rsidRPr="0076064B">
        <w:rPr>
          <w:rFonts w:ascii="FangSong" w:eastAsia="FangSong" w:hAnsi="FangSong" w:hint="eastAsia"/>
          <w:color w:val="000000" w:themeColor="text1"/>
          <w:lang w:val="zh-CN" w:bidi="zh-CN"/>
        </w:rPr>
        <w:t>损害远远大于临时限制令可能给</w:t>
      </w:r>
      <w:r w:rsidR="00936012" w:rsidRPr="0076064B">
        <w:rPr>
          <w:rFonts w:ascii="FangSong" w:eastAsia="FangSong" w:hAnsi="FangSong" w:hint="eastAsia"/>
          <w:color w:val="000000" w:themeColor="text1"/>
          <w:lang w:val="zh-CN" w:bidi="zh-CN"/>
        </w:rPr>
        <w:t>对</w:t>
      </w:r>
      <w:r w:rsidRPr="0076064B">
        <w:rPr>
          <w:rFonts w:ascii="FangSong" w:eastAsia="FangSong" w:hAnsi="FangSong" w:hint="eastAsia"/>
          <w:color w:val="000000" w:themeColor="text1"/>
          <w:lang w:val="zh-CN" w:bidi="zh-CN"/>
        </w:rPr>
        <w:t>方带来的损害</w:t>
      </w:r>
    </w:p>
    <w:p w14:paraId="0A26D853" w14:textId="1FEDA9E6" w:rsidR="00AC0953" w:rsidRPr="0076064B" w:rsidRDefault="00AC0953" w:rsidP="00B20AD5">
      <w:pPr>
        <w:spacing w:afterLines="50" w:after="120" w:line="240" w:lineRule="atLeast"/>
        <w:ind w:left="323" w:hangingChars="147" w:hanging="323"/>
        <w:rPr>
          <w:rFonts w:ascii="FangSong" w:eastAsia="FangSong" w:hAnsi="FangSong"/>
          <w:color w:val="000000" w:themeColor="text1"/>
        </w:rPr>
      </w:pPr>
      <w:r w:rsidRPr="0076064B">
        <w:rPr>
          <w:rFonts w:ascii="FangSong" w:eastAsia="FangSong" w:hAnsi="FangSong" w:hint="eastAsia"/>
          <w:color w:val="000000" w:themeColor="text1"/>
          <w:lang w:val="zh-CN" w:bidi="zh-CN"/>
        </w:rPr>
        <w:t>(2) 申请临时限制令的当事人的实体请求有被认</w:t>
      </w:r>
      <w:r w:rsidR="00936012" w:rsidRPr="0076064B">
        <w:rPr>
          <w:rFonts w:ascii="FangSong" w:eastAsia="FangSong" w:hAnsi="FangSong" w:hint="eastAsia"/>
          <w:color w:val="000000" w:themeColor="text1"/>
          <w:lang w:val="zh-CN" w:bidi="zh-CN"/>
        </w:rPr>
        <w:t>可</w:t>
      </w:r>
      <w:r w:rsidRPr="0076064B">
        <w:rPr>
          <w:rFonts w:ascii="FangSong" w:eastAsia="FangSong" w:hAnsi="FangSong" w:hint="eastAsia"/>
          <w:color w:val="000000" w:themeColor="text1"/>
          <w:lang w:val="zh-CN" w:bidi="zh-CN"/>
        </w:rPr>
        <w:t>的合理可能性</w:t>
      </w:r>
    </w:p>
    <w:p w14:paraId="0F458EAB" w14:textId="756378A0" w:rsidR="00AC0953" w:rsidRPr="0076064B" w:rsidRDefault="00AC0953" w:rsidP="00B20AD5">
      <w:pPr>
        <w:spacing w:afterLines="50" w:after="120" w:line="240" w:lineRule="atLeast"/>
        <w:ind w:left="323" w:hangingChars="147" w:hanging="323"/>
        <w:rPr>
          <w:rFonts w:ascii="FangSong" w:eastAsia="FangSong" w:hAnsi="FangSong"/>
          <w:color w:val="000000" w:themeColor="text1"/>
        </w:rPr>
      </w:pPr>
      <w:r w:rsidRPr="0076064B">
        <w:rPr>
          <w:rFonts w:ascii="FangSong" w:eastAsia="FangSong" w:hAnsi="FangSong" w:hint="eastAsia"/>
          <w:color w:val="000000" w:themeColor="text1"/>
          <w:lang w:val="zh-CN" w:bidi="zh-CN"/>
        </w:rPr>
        <w:t>3 第1款(4)</w:t>
      </w:r>
      <w:r w:rsidR="0047310E" w:rsidRPr="0076064B">
        <w:rPr>
          <w:rFonts w:ascii="FangSong" w:eastAsia="FangSong" w:hAnsi="FangSong" w:hint="eastAsia"/>
        </w:rPr>
        <w:t xml:space="preserve"> </w:t>
      </w:r>
      <w:r w:rsidR="0047310E" w:rsidRPr="0076064B">
        <w:rPr>
          <w:rFonts w:ascii="FangSong" w:eastAsia="FangSong" w:hAnsi="FangSong" w:cs="Microsoft YaHei" w:hint="eastAsia"/>
          <w:color w:val="000000" w:themeColor="text1"/>
          <w:lang w:val="zh-CN" w:bidi="zh-CN"/>
        </w:rPr>
        <w:t>项</w:t>
      </w:r>
      <w:r w:rsidRPr="0076064B">
        <w:rPr>
          <w:rFonts w:ascii="FangSong" w:eastAsia="FangSong" w:hAnsi="FangSong" w:hint="eastAsia"/>
          <w:color w:val="000000" w:themeColor="text1"/>
          <w:lang w:val="zh-CN" w:bidi="zh-CN"/>
        </w:rPr>
        <w:t>规定的临时限制令</w:t>
      </w:r>
      <w:r w:rsidR="00936012" w:rsidRPr="0076064B">
        <w:rPr>
          <w:rFonts w:ascii="FangSong" w:eastAsia="FangSong" w:hAnsi="FangSong" w:hint="eastAsia"/>
          <w:color w:val="000000" w:themeColor="text1"/>
          <w:lang w:val="zh-CN" w:bidi="zh-CN"/>
        </w:rPr>
        <w:t>仅</w:t>
      </w:r>
      <w:r w:rsidRPr="0076064B">
        <w:rPr>
          <w:rFonts w:ascii="FangSong" w:eastAsia="FangSong" w:hAnsi="FangSong" w:hint="eastAsia"/>
          <w:color w:val="000000" w:themeColor="text1"/>
          <w:lang w:val="zh-CN" w:bidi="zh-CN"/>
        </w:rPr>
        <w:t>在仲裁庭根据前款规定认为</w:t>
      </w:r>
      <w:r w:rsidR="00936012" w:rsidRPr="0076064B">
        <w:rPr>
          <w:rFonts w:ascii="FangSong" w:eastAsia="FangSong" w:hAnsi="FangSong" w:hint="eastAsia"/>
          <w:color w:val="000000" w:themeColor="text1"/>
          <w:lang w:val="zh-CN" w:bidi="zh-CN"/>
        </w:rPr>
        <w:t>适当</w:t>
      </w:r>
      <w:r w:rsidRPr="0076064B">
        <w:rPr>
          <w:rFonts w:ascii="FangSong" w:eastAsia="FangSong" w:hAnsi="FangSong" w:hint="eastAsia"/>
          <w:color w:val="000000" w:themeColor="text1"/>
          <w:lang w:val="zh-CN" w:bidi="zh-CN"/>
        </w:rPr>
        <w:t>时才能发出。</w:t>
      </w:r>
    </w:p>
    <w:p w14:paraId="7A7EF788" w14:textId="04177CFA" w:rsidR="00AC0953" w:rsidRPr="0076064B" w:rsidRDefault="00AC0953" w:rsidP="00B20AD5">
      <w:pPr>
        <w:spacing w:afterLines="50" w:after="120" w:line="240" w:lineRule="atLeast"/>
        <w:ind w:left="323" w:hangingChars="147" w:hanging="323"/>
        <w:rPr>
          <w:rFonts w:ascii="FangSong" w:eastAsia="FangSong" w:hAnsi="FangSong"/>
          <w:color w:val="000000" w:themeColor="text1"/>
        </w:rPr>
      </w:pPr>
      <w:r w:rsidRPr="0076064B">
        <w:rPr>
          <w:rFonts w:ascii="FangSong" w:eastAsia="FangSong" w:hAnsi="FangSong" w:hint="eastAsia"/>
          <w:color w:val="000000" w:themeColor="text1"/>
          <w:lang w:val="zh-CN" w:bidi="zh-CN"/>
        </w:rPr>
        <w:t>4 发出临时限制令时，仲裁庭应给予所有当事人合理的机会陈述其意见。</w:t>
      </w:r>
    </w:p>
    <w:p w14:paraId="73EB0C32" w14:textId="14223733" w:rsidR="00AC0953" w:rsidRPr="0076064B" w:rsidRDefault="00AC0953" w:rsidP="00B20AD5">
      <w:pPr>
        <w:spacing w:afterLines="50" w:after="120" w:line="240" w:lineRule="atLeast"/>
        <w:ind w:left="323" w:hangingChars="147" w:hanging="323"/>
        <w:rPr>
          <w:rFonts w:ascii="FangSong" w:eastAsia="FangSong" w:hAnsi="FangSong"/>
          <w:color w:val="000000" w:themeColor="text1"/>
        </w:rPr>
      </w:pPr>
      <w:r w:rsidRPr="0076064B">
        <w:rPr>
          <w:rFonts w:ascii="FangSong" w:eastAsia="FangSong" w:hAnsi="FangSong" w:hint="eastAsia"/>
          <w:color w:val="000000" w:themeColor="text1"/>
          <w:lang w:val="zh-CN" w:bidi="zh-CN"/>
        </w:rPr>
        <w:t>5 对临时限制令，</w:t>
      </w:r>
      <w:r w:rsidR="0022688B" w:rsidRPr="0076064B">
        <w:rPr>
          <w:rFonts w:ascii="FangSong" w:eastAsia="FangSong" w:hAnsi="FangSong" w:hint="eastAsia"/>
          <w:color w:val="000000" w:themeColor="text1"/>
          <w:lang w:val="zh-CN" w:bidi="zh-CN"/>
        </w:rPr>
        <w:t>适用</w:t>
      </w:r>
      <w:r w:rsidRPr="0076064B">
        <w:rPr>
          <w:rFonts w:ascii="FangSong" w:eastAsia="FangSong" w:hAnsi="FangSong" w:hint="eastAsia"/>
          <w:color w:val="000000" w:themeColor="text1"/>
          <w:lang w:val="zh-CN" w:bidi="zh-CN"/>
        </w:rPr>
        <w:t>第66条第2款、第67条和第68条的规定。</w:t>
      </w:r>
    </w:p>
    <w:p w14:paraId="1B3FDAAB" w14:textId="7FAC51BA" w:rsidR="00AC0953" w:rsidRPr="0076064B" w:rsidRDefault="00AC0953" w:rsidP="00B20AD5">
      <w:pPr>
        <w:spacing w:afterLines="50" w:after="120" w:line="240" w:lineRule="atLeast"/>
        <w:ind w:left="323" w:hangingChars="147" w:hanging="323"/>
        <w:rPr>
          <w:rFonts w:ascii="FangSong" w:eastAsia="FangSong" w:hAnsi="FangSong"/>
          <w:color w:val="000000" w:themeColor="text1"/>
        </w:rPr>
      </w:pPr>
      <w:r w:rsidRPr="0076064B">
        <w:rPr>
          <w:rFonts w:ascii="FangSong" w:eastAsia="FangSong" w:hAnsi="FangSong" w:hint="eastAsia"/>
          <w:color w:val="000000" w:themeColor="text1"/>
          <w:lang w:val="zh-CN" w:bidi="zh-CN"/>
        </w:rPr>
        <w:t>6 当事人收到临时限制令时，</w:t>
      </w:r>
      <w:r w:rsidR="005C7E4A" w:rsidRPr="0076064B">
        <w:rPr>
          <w:rFonts w:ascii="FangSong" w:eastAsia="FangSong" w:hAnsi="FangSong" w:hint="eastAsia"/>
          <w:color w:val="000000" w:themeColor="text1"/>
          <w:lang w:val="zh-CN" w:bidi="zh-CN"/>
        </w:rPr>
        <w:t>应当</w:t>
      </w:r>
      <w:r w:rsidRPr="0076064B">
        <w:rPr>
          <w:rFonts w:ascii="FangSong" w:eastAsia="FangSong" w:hAnsi="FangSong" w:hint="eastAsia"/>
          <w:color w:val="000000" w:themeColor="text1"/>
          <w:lang w:val="zh-CN" w:bidi="zh-CN"/>
        </w:rPr>
        <w:t>遵守。</w:t>
      </w:r>
    </w:p>
    <w:p w14:paraId="53D33749" w14:textId="77777777" w:rsidR="00AC0953" w:rsidRPr="0076064B" w:rsidRDefault="00AC0953" w:rsidP="00B20AD5">
      <w:pPr>
        <w:spacing w:afterLines="50" w:after="120" w:line="240" w:lineRule="atLeast"/>
        <w:ind w:left="323" w:hangingChars="147" w:hanging="323"/>
        <w:rPr>
          <w:rFonts w:ascii="FangSong" w:eastAsia="FangSong" w:hAnsi="FangSong"/>
          <w:color w:val="000000" w:themeColor="text1"/>
        </w:rPr>
      </w:pPr>
    </w:p>
    <w:p w14:paraId="7BB49960" w14:textId="77777777"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第72条（提供担保）</w:t>
      </w:r>
    </w:p>
    <w:p w14:paraId="5A6CEE1C" w14:textId="10C8413D" w:rsidR="00AC0953" w:rsidRPr="0076064B" w:rsidRDefault="00AC0953" w:rsidP="00B20AD5">
      <w:pPr>
        <w:spacing w:afterLines="50" w:after="120" w:line="240" w:lineRule="atLeast"/>
        <w:rPr>
          <w:rFonts w:ascii="FangSong" w:eastAsia="FangSong" w:hAnsi="FangSong"/>
          <w:color w:val="000000" w:themeColor="text1"/>
        </w:rPr>
      </w:pPr>
      <w:r w:rsidRPr="0076064B">
        <w:rPr>
          <w:rFonts w:ascii="FangSong" w:eastAsia="FangSong" w:hAnsi="FangSong" w:hint="eastAsia"/>
          <w:color w:val="000000" w:themeColor="text1"/>
          <w:lang w:val="zh-CN" w:bidi="zh-CN"/>
        </w:rPr>
        <w:t>仲裁庭在发出临时限制令时，可以命令申请临时限制令的当事人提供</w:t>
      </w:r>
      <w:r w:rsidR="00936012" w:rsidRPr="0076064B">
        <w:rPr>
          <w:rFonts w:ascii="FangSong" w:eastAsia="FangSong" w:hAnsi="FangSong" w:hint="eastAsia"/>
          <w:color w:val="000000" w:themeColor="text1"/>
          <w:lang w:val="zh-CN" w:bidi="zh-CN"/>
        </w:rPr>
        <w:t>相应</w:t>
      </w:r>
      <w:r w:rsidRPr="0076064B">
        <w:rPr>
          <w:rFonts w:ascii="FangSong" w:eastAsia="FangSong" w:hAnsi="FangSong" w:hint="eastAsia"/>
          <w:color w:val="000000" w:themeColor="text1"/>
          <w:lang w:val="zh-CN" w:bidi="zh-CN"/>
        </w:rPr>
        <w:t>的担保。</w:t>
      </w:r>
    </w:p>
    <w:p w14:paraId="68FCD65D" w14:textId="77777777" w:rsidR="00AC0953" w:rsidRPr="0076064B" w:rsidRDefault="00AC0953" w:rsidP="00B20AD5">
      <w:pPr>
        <w:spacing w:afterLines="50" w:after="120" w:line="240" w:lineRule="atLeast"/>
        <w:rPr>
          <w:rFonts w:ascii="FangSong" w:eastAsia="FangSong" w:hAnsi="FangSong"/>
          <w:color w:val="000000" w:themeColor="text1"/>
        </w:rPr>
      </w:pPr>
    </w:p>
    <w:p w14:paraId="1FF79A24" w14:textId="77777777"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第73条（情况变化的披露义务）</w:t>
      </w:r>
    </w:p>
    <w:p w14:paraId="78E1151E" w14:textId="6D7B6D97" w:rsidR="00AC0953" w:rsidRPr="0076064B" w:rsidRDefault="00AC0953" w:rsidP="00B20AD5">
      <w:pPr>
        <w:spacing w:afterLines="50" w:after="120" w:line="240" w:lineRule="atLeast"/>
        <w:rPr>
          <w:rFonts w:ascii="FangSong" w:eastAsia="FangSong" w:hAnsi="FangSong"/>
          <w:color w:val="000000" w:themeColor="text1"/>
        </w:rPr>
      </w:pPr>
      <w:r w:rsidRPr="0076064B">
        <w:rPr>
          <w:rFonts w:ascii="FangSong" w:eastAsia="FangSong" w:hAnsi="FangSong" w:hint="eastAsia"/>
          <w:color w:val="000000" w:themeColor="text1"/>
          <w:lang w:val="zh-CN" w:bidi="zh-CN"/>
        </w:rPr>
        <w:t>临时限制令申请或临时限制令所依据的事实</w:t>
      </w:r>
      <w:r w:rsidR="00936012" w:rsidRPr="0076064B">
        <w:rPr>
          <w:rFonts w:ascii="FangSong" w:eastAsia="FangSong" w:hAnsi="FangSong" w:hint="eastAsia"/>
          <w:color w:val="000000" w:themeColor="text1"/>
          <w:lang w:val="zh-CN" w:bidi="zh-CN"/>
        </w:rPr>
        <w:t>基础</w:t>
      </w:r>
      <w:r w:rsidRPr="0076064B">
        <w:rPr>
          <w:rFonts w:ascii="FangSong" w:eastAsia="FangSong" w:hAnsi="FangSong" w:hint="eastAsia"/>
          <w:color w:val="000000" w:themeColor="text1"/>
          <w:lang w:val="zh-CN" w:bidi="zh-CN"/>
        </w:rPr>
        <w:t>有重大变化时，当事人</w:t>
      </w:r>
      <w:r w:rsidR="00936012" w:rsidRPr="0076064B">
        <w:rPr>
          <w:rFonts w:ascii="FangSong" w:eastAsia="FangSong" w:hAnsi="FangSong" w:hint="eastAsia"/>
          <w:color w:val="000000" w:themeColor="text1"/>
          <w:lang w:val="zh-CN" w:bidi="zh-CN"/>
        </w:rPr>
        <w:t>应当</w:t>
      </w:r>
      <w:r w:rsidRPr="0076064B">
        <w:rPr>
          <w:rFonts w:ascii="FangSong" w:eastAsia="FangSong" w:hAnsi="FangSong" w:hint="eastAsia"/>
          <w:color w:val="000000" w:themeColor="text1"/>
          <w:lang w:val="zh-CN" w:bidi="zh-CN"/>
        </w:rPr>
        <w:t>向仲裁庭披露。</w:t>
      </w:r>
    </w:p>
    <w:p w14:paraId="46B8AEBD" w14:textId="77777777" w:rsidR="00AC0953" w:rsidRPr="0076064B" w:rsidRDefault="00AC0953" w:rsidP="00B20AD5">
      <w:pPr>
        <w:spacing w:afterLines="50" w:after="120" w:line="240" w:lineRule="atLeast"/>
        <w:rPr>
          <w:rFonts w:ascii="FangSong" w:eastAsia="FangSong" w:hAnsi="FangSong"/>
          <w:color w:val="000000" w:themeColor="text1"/>
        </w:rPr>
      </w:pPr>
    </w:p>
    <w:p w14:paraId="6DF40905" w14:textId="33282F0B"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第74条（变更、中止和</w:t>
      </w:r>
      <w:r w:rsidR="00875F67" w:rsidRPr="0076064B">
        <w:rPr>
          <w:rFonts w:ascii="FangSong" w:eastAsia="FangSong" w:hAnsi="FangSong" w:hint="eastAsia"/>
          <w:b/>
          <w:color w:val="000000" w:themeColor="text1"/>
          <w:lang w:val="zh-CN" w:bidi="zh-CN"/>
        </w:rPr>
        <w:t>撤销</w:t>
      </w:r>
      <w:r w:rsidRPr="0076064B">
        <w:rPr>
          <w:rFonts w:ascii="FangSong" w:eastAsia="FangSong" w:hAnsi="FangSong" w:hint="eastAsia"/>
          <w:b/>
          <w:color w:val="000000" w:themeColor="text1"/>
          <w:lang w:val="zh-CN" w:bidi="zh-CN"/>
        </w:rPr>
        <w:t>）</w:t>
      </w:r>
    </w:p>
    <w:p w14:paraId="460AFF06" w14:textId="768C12C6" w:rsidR="00AC0953" w:rsidRPr="0076064B" w:rsidRDefault="00AC0953" w:rsidP="00B20AD5">
      <w:pPr>
        <w:spacing w:afterLines="50" w:after="120" w:line="240" w:lineRule="atLeast"/>
        <w:rPr>
          <w:rFonts w:ascii="FangSong" w:eastAsia="FangSong" w:hAnsi="FangSong"/>
          <w:color w:val="000000" w:themeColor="text1"/>
        </w:rPr>
      </w:pPr>
      <w:r w:rsidRPr="0076064B">
        <w:rPr>
          <w:rFonts w:ascii="FangSong" w:eastAsia="FangSong" w:hAnsi="FangSong" w:hint="eastAsia"/>
          <w:color w:val="000000" w:themeColor="text1"/>
          <w:lang w:val="zh-CN" w:bidi="zh-CN"/>
        </w:rPr>
        <w:t>仲裁庭可以根据当事人的书面申请，或者在特殊情况下依职权,听取当事人的意见，变更、中止或</w:t>
      </w:r>
      <w:r w:rsidR="00875F67" w:rsidRPr="0076064B">
        <w:rPr>
          <w:rFonts w:ascii="FangSong" w:eastAsia="FangSong" w:hAnsi="FangSong" w:hint="eastAsia"/>
          <w:color w:val="000000" w:themeColor="text1"/>
          <w:lang w:val="zh-CN" w:bidi="zh-CN"/>
        </w:rPr>
        <w:t>撤销</w:t>
      </w:r>
      <w:r w:rsidRPr="0076064B">
        <w:rPr>
          <w:rFonts w:ascii="FangSong" w:eastAsia="FangSong" w:hAnsi="FangSong" w:hint="eastAsia"/>
          <w:color w:val="000000" w:themeColor="text1"/>
          <w:lang w:val="zh-CN" w:bidi="zh-CN"/>
        </w:rPr>
        <w:t>临时限制令。</w:t>
      </w:r>
      <w:r w:rsidR="00C912DF" w:rsidRPr="0076064B">
        <w:rPr>
          <w:rFonts w:ascii="FangSong" w:eastAsia="FangSong" w:hAnsi="FangSong" w:hint="eastAsia"/>
          <w:color w:val="000000" w:themeColor="text1"/>
          <w:lang w:val="zh-CN" w:bidi="zh-CN"/>
        </w:rPr>
        <w:t>此时</w:t>
      </w:r>
      <w:r w:rsidR="00355FCD" w:rsidRPr="0076064B">
        <w:rPr>
          <w:rFonts w:ascii="FangSong" w:eastAsiaTheme="minorEastAsia" w:hAnsi="FangSong" w:hint="eastAsia"/>
          <w:color w:val="000000" w:themeColor="text1"/>
          <w:lang w:val="zh-CN" w:bidi="zh-CN"/>
        </w:rPr>
        <w:t>,</w:t>
      </w:r>
      <w:r w:rsidR="00355FCD" w:rsidRPr="0076064B">
        <w:rPr>
          <w:rFonts w:ascii="FangSong" w:eastAsia="SimSun" w:hAnsi="FangSong"/>
          <w:color w:val="000000" w:themeColor="text1"/>
          <w:lang w:val="zh-CN" w:bidi="zh-CN"/>
        </w:rPr>
        <w:t xml:space="preserve"> </w:t>
      </w:r>
      <w:r w:rsidR="0022688B" w:rsidRPr="0076064B">
        <w:rPr>
          <w:rFonts w:ascii="FangSong" w:eastAsia="FangSong" w:hAnsi="FangSong" w:hint="eastAsia"/>
          <w:color w:val="000000" w:themeColor="text1"/>
          <w:lang w:val="zh-CN" w:bidi="zh-CN"/>
        </w:rPr>
        <w:t>适用</w:t>
      </w:r>
      <w:r w:rsidRPr="0076064B">
        <w:rPr>
          <w:rFonts w:ascii="FangSong" w:eastAsia="FangSong" w:hAnsi="FangSong" w:hint="eastAsia"/>
          <w:color w:val="000000" w:themeColor="text1"/>
          <w:lang w:val="zh-CN" w:bidi="zh-CN"/>
        </w:rPr>
        <w:t>第71条第5款规定。</w:t>
      </w:r>
    </w:p>
    <w:p w14:paraId="3614534A" w14:textId="77777777" w:rsidR="00AC0953" w:rsidRPr="0076064B" w:rsidRDefault="00AC0953" w:rsidP="00B20AD5">
      <w:pPr>
        <w:spacing w:afterLines="50" w:after="120" w:line="240" w:lineRule="atLeast"/>
        <w:rPr>
          <w:rFonts w:ascii="FangSong" w:eastAsia="FangSong" w:hAnsi="FangSong"/>
          <w:color w:val="000000" w:themeColor="text1"/>
        </w:rPr>
      </w:pPr>
    </w:p>
    <w:p w14:paraId="2EE66CE9" w14:textId="77777777" w:rsidR="00AC0953" w:rsidRPr="0076064B" w:rsidRDefault="00AC0953" w:rsidP="001559EA">
      <w:pPr>
        <w:pStyle w:val="6"/>
        <w:keepNext w:val="0"/>
        <w:spacing w:afterLines="50" w:after="120"/>
        <w:ind w:leftChars="15" w:left="33"/>
        <w:jc w:val="center"/>
        <w:rPr>
          <w:rFonts w:ascii="FangSong" w:eastAsia="FangSong" w:hAnsi="FangSong"/>
          <w:b w:val="0"/>
          <w:color w:val="000000" w:themeColor="text1"/>
          <w:sz w:val="24"/>
          <w:szCs w:val="24"/>
        </w:rPr>
      </w:pPr>
      <w:r w:rsidRPr="0076064B">
        <w:rPr>
          <w:rFonts w:ascii="FangSong" w:eastAsia="FangSong" w:hAnsi="FangSong" w:hint="eastAsia"/>
          <w:color w:val="000000" w:themeColor="text1"/>
          <w:sz w:val="24"/>
          <w:szCs w:val="24"/>
          <w:lang w:val="zh-CN" w:bidi="zh-CN"/>
        </w:rPr>
        <w:t>第2节 紧急仲裁员发出的临时限制令</w:t>
      </w:r>
    </w:p>
    <w:p w14:paraId="58ECF76B" w14:textId="77777777" w:rsidR="00AC0953" w:rsidRPr="0076064B" w:rsidRDefault="00AC0953" w:rsidP="00B20AD5">
      <w:pPr>
        <w:spacing w:afterLines="50" w:after="120" w:line="240" w:lineRule="atLeast"/>
        <w:rPr>
          <w:rFonts w:ascii="FangSong" w:eastAsia="FangSong" w:hAnsi="FangSong"/>
          <w:color w:val="000000" w:themeColor="text1"/>
        </w:rPr>
      </w:pPr>
    </w:p>
    <w:p w14:paraId="15DC965F" w14:textId="77777777"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第75条（紧急临时限制令的申请）</w:t>
      </w:r>
    </w:p>
    <w:p w14:paraId="4A816D76" w14:textId="06696CEA"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hint="eastAsia"/>
          <w:color w:val="000000" w:themeColor="text1"/>
          <w:lang w:val="zh-CN" w:bidi="zh-CN"/>
        </w:rPr>
        <w:t>1 当事人在仲裁庭成立之前或在仲裁员空缺的情况下寻求紧急临时限制令</w:t>
      </w:r>
      <w:r w:rsidR="00AE7A1D" w:rsidRPr="0076064B">
        <w:rPr>
          <w:rFonts w:ascii="FangSong" w:eastAsia="FangSong" w:hAnsi="FangSong" w:hint="eastAsia"/>
          <w:color w:val="000000" w:themeColor="text1"/>
          <w:lang w:val="zh-CN" w:bidi="zh-CN"/>
        </w:rPr>
        <w:t>时</w:t>
      </w:r>
      <w:r w:rsidRPr="0076064B">
        <w:rPr>
          <w:rFonts w:ascii="FangSong" w:eastAsia="FangSong" w:hAnsi="FangSong" w:hint="eastAsia"/>
          <w:color w:val="000000" w:themeColor="text1"/>
          <w:lang w:val="zh-CN" w:bidi="zh-CN"/>
        </w:rPr>
        <w:t>，可以书面形式向JCAA</w:t>
      </w:r>
      <w:r w:rsidR="00AE7A1D" w:rsidRPr="0076064B">
        <w:rPr>
          <w:rFonts w:ascii="FangSong" w:eastAsia="FangSong" w:hAnsi="FangSong" w:hint="eastAsia"/>
          <w:color w:val="000000" w:themeColor="text1"/>
          <w:lang w:val="zh-CN" w:bidi="zh-CN"/>
        </w:rPr>
        <w:t>申请</w:t>
      </w:r>
      <w:r w:rsidRPr="0076064B">
        <w:rPr>
          <w:rFonts w:ascii="FangSong" w:eastAsia="FangSong" w:hAnsi="FangSong" w:hint="eastAsia"/>
          <w:color w:val="000000" w:themeColor="text1"/>
          <w:lang w:val="zh-CN" w:bidi="zh-CN"/>
        </w:rPr>
        <w:t>由紧急仲裁员发出临时限制令（以下称为“紧急临时限制令”）。</w:t>
      </w:r>
    </w:p>
    <w:p w14:paraId="6251357C" w14:textId="1584007D"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hint="eastAsia"/>
          <w:color w:val="000000" w:themeColor="text1"/>
          <w:lang w:val="zh-CN" w:bidi="zh-CN"/>
        </w:rPr>
        <w:t>2 紧急临时限制令申请书</w:t>
      </w:r>
      <w:r w:rsidR="005C7E4A" w:rsidRPr="0076064B">
        <w:rPr>
          <w:rFonts w:ascii="FangSong" w:eastAsia="FangSong" w:hAnsi="FangSong" w:hint="eastAsia"/>
          <w:color w:val="000000" w:themeColor="text1"/>
          <w:lang w:val="zh-CN" w:bidi="zh-CN"/>
        </w:rPr>
        <w:t>应当</w:t>
      </w:r>
      <w:r w:rsidRPr="0076064B">
        <w:rPr>
          <w:rFonts w:ascii="FangSong" w:eastAsia="FangSong" w:hAnsi="FangSong" w:hint="eastAsia"/>
          <w:color w:val="000000" w:themeColor="text1"/>
          <w:lang w:val="zh-CN" w:bidi="zh-CN"/>
        </w:rPr>
        <w:t>载明以下事项。</w:t>
      </w:r>
    </w:p>
    <w:p w14:paraId="607DCC48" w14:textId="77777777"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hint="eastAsia"/>
          <w:color w:val="000000" w:themeColor="text1"/>
          <w:lang w:val="zh-CN" w:bidi="zh-CN"/>
        </w:rPr>
        <w:t>(1) 紧急临时限制令的请求及其内容</w:t>
      </w:r>
    </w:p>
    <w:p w14:paraId="5512D81F" w14:textId="73EA7B93"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hint="eastAsia"/>
          <w:color w:val="000000" w:themeColor="text1"/>
          <w:lang w:val="zh-CN" w:bidi="zh-CN"/>
        </w:rPr>
        <w:t>(2) 所</w:t>
      </w:r>
      <w:bookmarkStart w:id="7" w:name="_Hlk91596725"/>
      <w:r w:rsidR="00F403D7" w:rsidRPr="0076064B">
        <w:rPr>
          <w:rFonts w:ascii="FangSong" w:eastAsia="FangSong" w:hAnsi="FangSong" w:hint="eastAsia"/>
          <w:color w:val="000000" w:themeColor="text1"/>
          <w:lang w:val="zh-CN" w:bidi="zh-CN"/>
        </w:rPr>
        <w:t>依据</w:t>
      </w:r>
      <w:bookmarkEnd w:id="7"/>
      <w:r w:rsidRPr="0076064B">
        <w:rPr>
          <w:rFonts w:ascii="FangSong" w:eastAsia="FangSong" w:hAnsi="FangSong" w:hint="eastAsia"/>
          <w:color w:val="000000" w:themeColor="text1"/>
          <w:lang w:val="zh-CN" w:bidi="zh-CN"/>
        </w:rPr>
        <w:t>的仲裁协议</w:t>
      </w:r>
    </w:p>
    <w:p w14:paraId="4EFA01AA" w14:textId="29D20B1C"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hint="eastAsia"/>
          <w:color w:val="000000" w:themeColor="text1"/>
          <w:lang w:val="zh-CN" w:bidi="zh-CN"/>
        </w:rPr>
        <w:t>(3) 当事人的姓名（当事人是法人或其他组织</w:t>
      </w:r>
      <w:r w:rsidR="00153846" w:rsidRPr="0076064B">
        <w:rPr>
          <w:rFonts w:ascii="FangSong" w:eastAsia="FangSong" w:hAnsi="FangSong" w:hint="eastAsia"/>
          <w:color w:val="000000" w:themeColor="text1"/>
          <w:lang w:val="zh-CN" w:bidi="zh-CN"/>
        </w:rPr>
        <w:t>时</w:t>
      </w:r>
      <w:r w:rsidRPr="0076064B">
        <w:rPr>
          <w:rFonts w:ascii="FangSong" w:eastAsia="FangSong" w:hAnsi="FangSong" w:hint="eastAsia"/>
          <w:color w:val="000000" w:themeColor="text1"/>
          <w:lang w:val="zh-CN" w:bidi="zh-CN"/>
        </w:rPr>
        <w:t>，</w:t>
      </w:r>
      <w:r w:rsidR="00153846" w:rsidRPr="0076064B">
        <w:rPr>
          <w:rFonts w:ascii="FangSong" w:eastAsia="FangSong" w:hAnsi="FangSong" w:hint="eastAsia"/>
          <w:color w:val="000000" w:themeColor="text1"/>
          <w:lang w:val="zh-CN" w:bidi="zh-CN"/>
        </w:rPr>
        <w:t>为</w:t>
      </w:r>
      <w:r w:rsidRPr="0076064B">
        <w:rPr>
          <w:rFonts w:ascii="FangSong" w:eastAsia="FangSong" w:hAnsi="FangSong" w:hint="eastAsia"/>
          <w:color w:val="000000" w:themeColor="text1"/>
          <w:lang w:val="zh-CN" w:bidi="zh-CN"/>
        </w:rPr>
        <w:t>其名称和</w:t>
      </w:r>
      <w:r w:rsidR="00AE7A1D" w:rsidRPr="0076064B">
        <w:rPr>
          <w:rFonts w:ascii="FangSong" w:eastAsia="FangSong" w:hAnsi="FangSong" w:hint="eastAsia"/>
          <w:color w:val="000000" w:themeColor="text1"/>
          <w:lang w:val="zh-CN" w:bidi="zh-CN"/>
        </w:rPr>
        <w:t>法定</w:t>
      </w:r>
      <w:r w:rsidRPr="0076064B">
        <w:rPr>
          <w:rFonts w:ascii="FangSong" w:eastAsia="FangSong" w:hAnsi="FangSong" w:hint="eastAsia"/>
          <w:color w:val="000000" w:themeColor="text1"/>
          <w:lang w:val="zh-CN" w:bidi="zh-CN"/>
        </w:rPr>
        <w:t>代表</w:t>
      </w:r>
      <w:r w:rsidR="00AE7A1D" w:rsidRPr="0076064B">
        <w:rPr>
          <w:rFonts w:ascii="FangSong" w:eastAsia="FangSong" w:hAnsi="FangSong" w:hint="eastAsia"/>
          <w:color w:val="000000" w:themeColor="text1"/>
          <w:lang w:val="zh-CN" w:bidi="zh-CN"/>
        </w:rPr>
        <w:t>人</w:t>
      </w:r>
      <w:r w:rsidRPr="0076064B">
        <w:rPr>
          <w:rFonts w:ascii="FangSong" w:eastAsia="FangSong" w:hAnsi="FangSong" w:hint="eastAsia"/>
          <w:color w:val="000000" w:themeColor="text1"/>
          <w:lang w:val="zh-CN" w:bidi="zh-CN"/>
        </w:rPr>
        <w:t>姓名）、住所和其他已知联系方式（当事人是</w:t>
      </w:r>
      <w:bookmarkStart w:id="8" w:name="_Hlk91598534"/>
      <w:r w:rsidR="00640C2C" w:rsidRPr="0076064B">
        <w:rPr>
          <w:rFonts w:ascii="FangSong" w:eastAsia="FangSong" w:hAnsi="FangSong" w:hint="eastAsia"/>
          <w:color w:val="000000" w:themeColor="text1"/>
          <w:lang w:val="zh-CN" w:bidi="zh-CN"/>
        </w:rPr>
        <w:t>自然</w:t>
      </w:r>
      <w:bookmarkEnd w:id="8"/>
      <w:r w:rsidR="00640C2C" w:rsidRPr="0076064B">
        <w:rPr>
          <w:rFonts w:ascii="FangSong" w:eastAsia="FangSong" w:hAnsi="FangSong" w:hint="eastAsia"/>
          <w:color w:val="000000" w:themeColor="text1"/>
          <w:lang w:val="zh-CN" w:bidi="zh-CN"/>
        </w:rPr>
        <w:t>人</w:t>
      </w:r>
      <w:r w:rsidR="00153846" w:rsidRPr="0076064B">
        <w:rPr>
          <w:rFonts w:ascii="FangSong" w:eastAsia="FangSong" w:hAnsi="FangSong" w:hint="eastAsia"/>
          <w:color w:val="000000" w:themeColor="text1"/>
          <w:lang w:val="zh-CN" w:bidi="zh-CN"/>
        </w:rPr>
        <w:t>时</w:t>
      </w:r>
      <w:r w:rsidRPr="0076064B">
        <w:rPr>
          <w:rFonts w:ascii="FangSong" w:eastAsia="FangSong" w:hAnsi="FangSong" w:hint="eastAsia"/>
          <w:color w:val="000000" w:themeColor="text1"/>
          <w:lang w:val="zh-CN" w:bidi="zh-CN"/>
        </w:rPr>
        <w:t>，</w:t>
      </w:r>
      <w:r w:rsidR="00153846" w:rsidRPr="0076064B">
        <w:rPr>
          <w:rFonts w:ascii="FangSong" w:eastAsia="FangSong" w:hAnsi="FangSong" w:hint="eastAsia"/>
          <w:color w:val="000000" w:themeColor="text1"/>
          <w:lang w:val="zh-CN" w:bidi="zh-CN"/>
        </w:rPr>
        <w:t>为</w:t>
      </w:r>
      <w:r w:rsidRPr="0076064B">
        <w:rPr>
          <w:rFonts w:ascii="FangSong" w:eastAsia="FangSong" w:hAnsi="FangSong" w:hint="eastAsia"/>
          <w:color w:val="000000" w:themeColor="text1"/>
          <w:lang w:val="zh-CN" w:bidi="zh-CN"/>
        </w:rPr>
        <w:t>其工作地址等</w:t>
      </w:r>
      <w:r w:rsidR="009500C8" w:rsidRPr="0076064B">
        <w:rPr>
          <w:rFonts w:ascii="FangSong" w:eastAsia="FangSong" w:hAnsi="FangSong" w:hint="eastAsia"/>
          <w:color w:val="000000" w:themeColor="text1"/>
          <w:lang w:val="zh-CN" w:bidi="zh-CN"/>
        </w:rPr>
        <w:t>文件邮寄</w:t>
      </w:r>
      <w:r w:rsidRPr="0076064B">
        <w:rPr>
          <w:rFonts w:ascii="FangSong" w:eastAsia="FangSong" w:hAnsi="FangSong" w:hint="eastAsia"/>
          <w:color w:val="000000" w:themeColor="text1"/>
          <w:lang w:val="zh-CN" w:bidi="zh-CN"/>
        </w:rPr>
        <w:t>地址、电话号码、传真号码和</w:t>
      </w:r>
      <w:r w:rsidR="00956A6D" w:rsidRPr="0076064B">
        <w:rPr>
          <w:rFonts w:ascii="FangSong" w:eastAsia="FangSong" w:hAnsi="FangSong" w:hint="eastAsia"/>
          <w:color w:val="000000" w:themeColor="text1"/>
          <w:lang w:val="zh-CN" w:bidi="zh-CN"/>
        </w:rPr>
        <w:t>电子邮</w:t>
      </w:r>
      <w:bookmarkStart w:id="9" w:name="_Hlk91596783"/>
      <w:r w:rsidR="00956A6D" w:rsidRPr="0076064B">
        <w:rPr>
          <w:rFonts w:ascii="FangSong" w:eastAsia="FangSong" w:hAnsi="FangSong" w:hint="eastAsia"/>
          <w:color w:val="000000" w:themeColor="text1"/>
          <w:lang w:val="zh-CN" w:bidi="zh-CN"/>
        </w:rPr>
        <w:t>件</w:t>
      </w:r>
      <w:bookmarkEnd w:id="9"/>
      <w:r w:rsidRPr="0076064B">
        <w:rPr>
          <w:rFonts w:ascii="FangSong" w:eastAsia="FangSong" w:hAnsi="FangSong" w:hint="eastAsia"/>
          <w:color w:val="000000" w:themeColor="text1"/>
          <w:lang w:val="zh-CN" w:bidi="zh-CN"/>
        </w:rPr>
        <w:t>）</w:t>
      </w:r>
    </w:p>
    <w:p w14:paraId="7EB414DE" w14:textId="4190DF05"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hint="eastAsia"/>
          <w:color w:val="000000" w:themeColor="text1"/>
          <w:lang w:val="zh-CN" w:bidi="zh-CN"/>
        </w:rPr>
        <w:t>(4) 委托代理人时，</w:t>
      </w:r>
      <w:r w:rsidR="00153846" w:rsidRPr="0076064B">
        <w:rPr>
          <w:rFonts w:ascii="FangSong" w:eastAsia="FangSong" w:hAnsi="FangSong" w:hint="eastAsia"/>
          <w:color w:val="000000" w:themeColor="text1"/>
          <w:lang w:val="zh-CN" w:bidi="zh-CN"/>
        </w:rPr>
        <w:t>为</w:t>
      </w:r>
      <w:r w:rsidRPr="0076064B">
        <w:rPr>
          <w:rFonts w:ascii="FangSong" w:eastAsia="FangSong" w:hAnsi="FangSong" w:hint="eastAsia"/>
          <w:color w:val="000000" w:themeColor="text1"/>
          <w:lang w:val="zh-CN" w:bidi="zh-CN"/>
        </w:rPr>
        <w:t>其代理人姓名、住所等联系方式（</w:t>
      </w:r>
      <w:r w:rsidR="009500C8" w:rsidRPr="0076064B">
        <w:rPr>
          <w:rFonts w:ascii="FangSong" w:eastAsia="FangSong" w:hAnsi="FangSong" w:hint="eastAsia"/>
          <w:color w:val="000000" w:themeColor="text1"/>
          <w:lang w:val="zh-CN" w:bidi="zh-CN"/>
        </w:rPr>
        <w:t>文件邮寄</w:t>
      </w:r>
      <w:r w:rsidRPr="0076064B">
        <w:rPr>
          <w:rFonts w:ascii="FangSong" w:eastAsia="FangSong" w:hAnsi="FangSong" w:hint="eastAsia"/>
          <w:color w:val="000000" w:themeColor="text1"/>
          <w:lang w:val="zh-CN" w:bidi="zh-CN"/>
        </w:rPr>
        <w:t>地址、电话号码、传真号码和</w:t>
      </w:r>
      <w:r w:rsidR="00956A6D" w:rsidRPr="0076064B">
        <w:rPr>
          <w:rFonts w:ascii="FangSong" w:eastAsia="FangSong" w:hAnsi="FangSong" w:hint="eastAsia"/>
          <w:color w:val="000000" w:themeColor="text1"/>
          <w:lang w:val="zh-CN" w:bidi="zh-CN"/>
        </w:rPr>
        <w:t>电子邮件</w:t>
      </w:r>
      <w:r w:rsidRPr="0076064B">
        <w:rPr>
          <w:rFonts w:ascii="FangSong" w:eastAsia="FangSong" w:hAnsi="FangSong" w:hint="eastAsia"/>
          <w:color w:val="000000" w:themeColor="text1"/>
          <w:lang w:val="zh-CN" w:bidi="zh-CN"/>
        </w:rPr>
        <w:t>）</w:t>
      </w:r>
    </w:p>
    <w:p w14:paraId="5D918BB2" w14:textId="6DC89490"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hint="eastAsia"/>
          <w:color w:val="000000" w:themeColor="text1"/>
          <w:lang w:val="zh-CN" w:bidi="zh-CN"/>
        </w:rPr>
        <w:t>(5)争议</w:t>
      </w:r>
      <w:r w:rsidR="00AE7A1D" w:rsidRPr="0076064B">
        <w:rPr>
          <w:rFonts w:ascii="FangSong" w:eastAsia="FangSong" w:hAnsi="FangSong" w:hint="eastAsia"/>
          <w:color w:val="000000" w:themeColor="text1"/>
          <w:lang w:val="zh-CN" w:bidi="zh-CN"/>
        </w:rPr>
        <w:t>要点</w:t>
      </w:r>
    </w:p>
    <w:p w14:paraId="33A92007" w14:textId="6F819B27"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hint="eastAsia"/>
          <w:color w:val="000000" w:themeColor="text1"/>
          <w:lang w:val="zh-CN" w:bidi="zh-CN"/>
        </w:rPr>
        <w:t>(6)需要紧急临时限制令的具体事实</w:t>
      </w:r>
    </w:p>
    <w:p w14:paraId="7A3E89C0" w14:textId="42F838AC"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hint="eastAsia"/>
          <w:color w:val="000000" w:themeColor="text1"/>
          <w:lang w:val="zh-CN" w:bidi="zh-CN"/>
        </w:rPr>
        <w:lastRenderedPageBreak/>
        <w:t>3 紧急临时限制令的申请人在提交紧急临时限制令申请书的同时，</w:t>
      </w:r>
      <w:r w:rsidR="005C7E4A" w:rsidRPr="0076064B">
        <w:rPr>
          <w:rFonts w:ascii="FangSong" w:eastAsia="FangSong" w:hAnsi="FangSong" w:hint="eastAsia"/>
          <w:color w:val="000000" w:themeColor="text1"/>
          <w:lang w:val="zh-CN" w:bidi="zh-CN"/>
        </w:rPr>
        <w:t>应当</w:t>
      </w:r>
      <w:r w:rsidRPr="0076064B">
        <w:rPr>
          <w:rFonts w:ascii="FangSong" w:eastAsia="FangSong" w:hAnsi="FangSong" w:hint="eastAsia"/>
          <w:color w:val="000000" w:themeColor="text1"/>
          <w:lang w:val="zh-CN" w:bidi="zh-CN"/>
        </w:rPr>
        <w:t>向JCAA提交包含第2款（2）</w:t>
      </w:r>
      <w:r w:rsidR="00D02F28" w:rsidRPr="0076064B">
        <w:rPr>
          <w:rFonts w:ascii="FangSong" w:eastAsia="FangSong" w:hAnsi="FangSong" w:cs="Microsoft YaHei" w:hint="eastAsia"/>
          <w:color w:val="000000" w:themeColor="text1"/>
          <w:lang w:val="zh-CN" w:bidi="zh-CN"/>
        </w:rPr>
        <w:t>项</w:t>
      </w:r>
      <w:r w:rsidRPr="0076064B">
        <w:rPr>
          <w:rFonts w:ascii="FangSong" w:eastAsia="FangSong" w:hAnsi="FangSong" w:hint="eastAsia"/>
          <w:color w:val="000000" w:themeColor="text1"/>
          <w:lang w:val="zh-CN" w:bidi="zh-CN"/>
        </w:rPr>
        <w:t>规定的仲裁协议的仲裁条款或仲裁协议书的副本。</w:t>
      </w:r>
    </w:p>
    <w:p w14:paraId="4C378974" w14:textId="4FC774B9"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hint="eastAsia"/>
          <w:color w:val="000000" w:themeColor="text1"/>
          <w:lang w:val="zh-CN" w:bidi="zh-CN"/>
        </w:rPr>
        <w:t>4 申请人</w:t>
      </w:r>
      <w:r w:rsidR="00153846" w:rsidRPr="0076064B">
        <w:rPr>
          <w:rFonts w:ascii="FangSong" w:eastAsia="FangSong" w:hAnsi="FangSong" w:hint="eastAsia"/>
          <w:color w:val="000000" w:themeColor="text1"/>
          <w:lang w:val="zh-CN" w:bidi="zh-CN"/>
        </w:rPr>
        <w:t>通过</w:t>
      </w:r>
      <w:r w:rsidRPr="0076064B">
        <w:rPr>
          <w:rFonts w:ascii="FangSong" w:eastAsia="FangSong" w:hAnsi="FangSong" w:hint="eastAsia"/>
          <w:color w:val="000000" w:themeColor="text1"/>
          <w:lang w:val="zh-CN" w:bidi="zh-CN"/>
        </w:rPr>
        <w:t>代理人申请紧急临时限制令的，向JCAA提交紧急临时限制令申请书时</w:t>
      </w:r>
      <w:r w:rsidR="00AE7A1D" w:rsidRPr="0076064B">
        <w:rPr>
          <w:rFonts w:ascii="FangSong" w:eastAsia="FangSong" w:hAnsi="FangSong" w:hint="eastAsia"/>
          <w:color w:val="000000" w:themeColor="text1"/>
          <w:lang w:val="zh-CN" w:bidi="zh-CN"/>
        </w:rPr>
        <w:t>应当一并提交授权</w:t>
      </w:r>
      <w:r w:rsidRPr="0076064B">
        <w:rPr>
          <w:rFonts w:ascii="FangSong" w:eastAsia="FangSong" w:hAnsi="FangSong" w:hint="eastAsia"/>
          <w:color w:val="000000" w:themeColor="text1"/>
          <w:lang w:val="zh-CN" w:bidi="zh-CN"/>
        </w:rPr>
        <w:t>委托书。</w:t>
      </w:r>
    </w:p>
    <w:p w14:paraId="09A106FA" w14:textId="3AC67818"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hint="eastAsia"/>
          <w:color w:val="000000" w:themeColor="text1"/>
          <w:lang w:val="zh-CN" w:bidi="zh-CN"/>
        </w:rPr>
        <w:t>5 申请人在申请紧急临时限制令时，</w:t>
      </w:r>
      <w:r w:rsidR="005C7E4A" w:rsidRPr="0076064B">
        <w:rPr>
          <w:rFonts w:ascii="FangSong" w:eastAsia="FangSong" w:hAnsi="FangSong" w:hint="eastAsia"/>
          <w:color w:val="000000" w:themeColor="text1"/>
          <w:lang w:val="zh-CN" w:bidi="zh-CN"/>
        </w:rPr>
        <w:t>应当</w:t>
      </w:r>
      <w:r w:rsidRPr="0076064B">
        <w:rPr>
          <w:rFonts w:ascii="FangSong" w:eastAsia="FangSong" w:hAnsi="FangSong" w:hint="eastAsia"/>
          <w:color w:val="000000" w:themeColor="text1"/>
          <w:lang w:val="zh-CN" w:bidi="zh-CN"/>
        </w:rPr>
        <w:t>缴纳第102条第2款规定的紧急仲裁员报酬以及第108条第2款规定的管理费及预付金。申请人未能全额缴纳</w:t>
      </w:r>
      <w:r w:rsidR="00AE7A1D" w:rsidRPr="0076064B">
        <w:rPr>
          <w:rFonts w:ascii="FangSong" w:eastAsia="FangSong" w:hAnsi="FangSong" w:hint="eastAsia"/>
          <w:color w:val="000000" w:themeColor="text1"/>
          <w:lang w:val="zh-CN" w:bidi="zh-CN"/>
        </w:rPr>
        <w:t>相应</w:t>
      </w:r>
      <w:r w:rsidRPr="0076064B">
        <w:rPr>
          <w:rFonts w:ascii="FangSong" w:eastAsia="FangSong" w:hAnsi="FangSong" w:hint="eastAsia"/>
          <w:color w:val="000000" w:themeColor="text1"/>
          <w:lang w:val="zh-CN" w:bidi="zh-CN"/>
        </w:rPr>
        <w:t>款项</w:t>
      </w:r>
      <w:r w:rsidR="00AE7A1D" w:rsidRPr="0076064B">
        <w:rPr>
          <w:rFonts w:ascii="FangSong" w:eastAsia="FangSong" w:hAnsi="FangSong" w:hint="eastAsia"/>
          <w:color w:val="000000" w:themeColor="text1"/>
          <w:lang w:val="zh-CN" w:bidi="zh-CN"/>
        </w:rPr>
        <w:t>的</w:t>
      </w:r>
      <w:r w:rsidRPr="0076064B">
        <w:rPr>
          <w:rFonts w:ascii="FangSong" w:eastAsia="FangSong" w:hAnsi="FangSong" w:hint="eastAsia"/>
          <w:color w:val="000000" w:themeColor="text1"/>
          <w:lang w:val="zh-CN" w:bidi="zh-CN"/>
        </w:rPr>
        <w:t>，JCAA视</w:t>
      </w:r>
      <w:r w:rsidR="00AE7A1D" w:rsidRPr="0076064B">
        <w:rPr>
          <w:rFonts w:ascii="FangSong" w:eastAsia="FangSong" w:hAnsi="FangSong" w:hint="eastAsia"/>
          <w:color w:val="000000" w:themeColor="text1"/>
          <w:lang w:val="zh-CN" w:bidi="zh-CN"/>
        </w:rPr>
        <w:t>为未提交</w:t>
      </w:r>
      <w:r w:rsidRPr="0076064B">
        <w:rPr>
          <w:rFonts w:ascii="FangSong" w:eastAsia="FangSong" w:hAnsi="FangSong" w:hint="eastAsia"/>
          <w:color w:val="000000" w:themeColor="text1"/>
          <w:lang w:val="zh-CN" w:bidi="zh-CN"/>
        </w:rPr>
        <w:t>申请。</w:t>
      </w:r>
    </w:p>
    <w:p w14:paraId="01956483" w14:textId="16BB92E1"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hint="eastAsia"/>
          <w:color w:val="000000" w:themeColor="text1"/>
          <w:lang w:val="zh-CN" w:bidi="zh-CN"/>
        </w:rPr>
        <w:t>6 紧急临时限制令的申请，</w:t>
      </w:r>
      <w:r w:rsidR="0022688B" w:rsidRPr="0076064B">
        <w:rPr>
          <w:rFonts w:ascii="FangSong" w:eastAsia="FangSong" w:hAnsi="FangSong" w:hint="eastAsia"/>
          <w:color w:val="000000" w:themeColor="text1"/>
          <w:lang w:val="zh-CN" w:bidi="zh-CN"/>
        </w:rPr>
        <w:t>适用</w:t>
      </w:r>
      <w:r w:rsidRPr="0076064B">
        <w:rPr>
          <w:rFonts w:ascii="FangSong" w:eastAsia="FangSong" w:hAnsi="FangSong" w:hint="eastAsia"/>
          <w:color w:val="000000" w:themeColor="text1"/>
          <w:lang w:val="zh-CN" w:bidi="zh-CN"/>
        </w:rPr>
        <w:t>第16条、第22条的规定。</w:t>
      </w:r>
    </w:p>
    <w:p w14:paraId="5B3DB833" w14:textId="40548ABA"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hint="eastAsia"/>
          <w:color w:val="000000" w:themeColor="text1"/>
          <w:lang w:val="zh-CN" w:bidi="zh-CN"/>
        </w:rPr>
        <w:t xml:space="preserve">7 </w:t>
      </w:r>
      <w:r w:rsidR="00AE7A1D" w:rsidRPr="0076064B">
        <w:rPr>
          <w:rFonts w:ascii="FangSong" w:eastAsia="FangSong" w:hAnsi="FangSong" w:hint="eastAsia"/>
          <w:color w:val="000000" w:themeColor="text1"/>
          <w:lang w:val="zh-CN" w:bidi="zh-CN"/>
        </w:rPr>
        <w:t>如申请人在</w:t>
      </w:r>
      <w:r w:rsidRPr="0076064B">
        <w:rPr>
          <w:rFonts w:ascii="FangSong" w:eastAsia="FangSong" w:hAnsi="FangSong" w:hint="eastAsia"/>
          <w:color w:val="000000" w:themeColor="text1"/>
          <w:lang w:val="zh-CN" w:bidi="zh-CN"/>
        </w:rPr>
        <w:t>向JCAA提交紧急临时限制令的申请时，</w:t>
      </w:r>
      <w:r w:rsidR="00AE7A1D" w:rsidRPr="0076064B">
        <w:rPr>
          <w:rFonts w:ascii="FangSong" w:eastAsia="FangSong" w:hAnsi="FangSong" w:hint="eastAsia"/>
          <w:color w:val="000000" w:themeColor="text1"/>
          <w:lang w:val="zh-CN" w:bidi="zh-CN"/>
        </w:rPr>
        <w:t>未</w:t>
      </w:r>
      <w:r w:rsidRPr="0076064B">
        <w:rPr>
          <w:rFonts w:ascii="FangSong" w:eastAsia="FangSong" w:hAnsi="FangSong" w:hint="eastAsia"/>
          <w:color w:val="000000" w:themeColor="text1"/>
          <w:lang w:val="zh-CN" w:bidi="zh-CN"/>
        </w:rPr>
        <w:t>就与紧急临时限制令申请有关的争议提出仲裁申请</w:t>
      </w:r>
      <w:r w:rsidR="00AE7A1D" w:rsidRPr="0076064B">
        <w:rPr>
          <w:rFonts w:ascii="FangSong" w:eastAsia="FangSong" w:hAnsi="FangSong" w:hint="eastAsia"/>
          <w:color w:val="000000" w:themeColor="text1"/>
          <w:lang w:val="zh-CN" w:bidi="zh-CN"/>
        </w:rPr>
        <w:t>的</w:t>
      </w:r>
      <w:r w:rsidRPr="0076064B">
        <w:rPr>
          <w:rFonts w:ascii="FangSong" w:eastAsia="FangSong" w:hAnsi="FangSong" w:hint="eastAsia"/>
          <w:color w:val="000000" w:themeColor="text1"/>
          <w:lang w:val="zh-CN" w:bidi="zh-CN"/>
        </w:rPr>
        <w:t>，则</w:t>
      </w:r>
      <w:r w:rsidR="005C7E4A" w:rsidRPr="0076064B">
        <w:rPr>
          <w:rFonts w:ascii="FangSong" w:eastAsia="FangSong" w:hAnsi="FangSong" w:hint="eastAsia"/>
          <w:color w:val="000000" w:themeColor="text1"/>
          <w:lang w:val="zh-CN" w:bidi="zh-CN"/>
        </w:rPr>
        <w:t>应当</w:t>
      </w:r>
      <w:r w:rsidRPr="0076064B">
        <w:rPr>
          <w:rFonts w:ascii="FangSong" w:eastAsia="FangSong" w:hAnsi="FangSong" w:hint="eastAsia"/>
          <w:color w:val="000000" w:themeColor="text1"/>
          <w:lang w:val="zh-CN" w:bidi="zh-CN"/>
        </w:rPr>
        <w:t>在提交</w:t>
      </w:r>
      <w:r w:rsidR="00AE7A1D" w:rsidRPr="0076064B">
        <w:rPr>
          <w:rFonts w:ascii="FangSong" w:eastAsia="FangSong" w:hAnsi="FangSong" w:hint="eastAsia"/>
          <w:color w:val="000000" w:themeColor="text1"/>
          <w:lang w:val="zh-CN" w:bidi="zh-CN"/>
        </w:rPr>
        <w:t>紧急临时限制令</w:t>
      </w:r>
      <w:r w:rsidRPr="0076064B">
        <w:rPr>
          <w:rFonts w:ascii="FangSong" w:eastAsia="FangSong" w:hAnsi="FangSong" w:hint="eastAsia"/>
          <w:color w:val="000000" w:themeColor="text1"/>
          <w:lang w:val="zh-CN" w:bidi="zh-CN"/>
        </w:rPr>
        <w:t>申请书之日起10天内提交仲裁申请书。</w:t>
      </w:r>
    </w:p>
    <w:p w14:paraId="64386B91" w14:textId="77777777"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p>
    <w:p w14:paraId="69D068B9" w14:textId="77777777"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第76条（紧急仲裁员）</w:t>
      </w:r>
    </w:p>
    <w:p w14:paraId="7B4E7199" w14:textId="7F0BBD9F"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r w:rsidRPr="0076064B">
        <w:rPr>
          <w:rFonts w:ascii="FangSong" w:eastAsia="FangSong" w:hAnsi="FangSong" w:hint="eastAsia"/>
          <w:color w:val="000000" w:themeColor="text1"/>
          <w:lang w:val="zh-CN" w:bidi="zh-CN"/>
        </w:rPr>
        <w:t>1 紧急仲裁员人数为1人，由JCAA选任。</w:t>
      </w:r>
    </w:p>
    <w:p w14:paraId="0B68E61C" w14:textId="0FD6BD31" w:rsidR="00AC0953" w:rsidRPr="0076064B" w:rsidRDefault="00AC0953" w:rsidP="00B20AD5">
      <w:pPr>
        <w:spacing w:afterLines="50" w:after="120" w:line="240" w:lineRule="atLeast"/>
        <w:ind w:left="350" w:hangingChars="159" w:hanging="350"/>
        <w:rPr>
          <w:rFonts w:ascii="FangSong" w:eastAsia="FangSong" w:hAnsi="FangSong"/>
          <w:color w:val="000000" w:themeColor="text1"/>
          <w:u w:val="single"/>
        </w:rPr>
      </w:pPr>
      <w:r w:rsidRPr="0076064B">
        <w:rPr>
          <w:rFonts w:ascii="FangSong" w:eastAsia="FangSong" w:hAnsi="FangSong"/>
          <w:color w:val="000000" w:themeColor="text1"/>
          <w:lang w:val="zh-CN" w:bidi="zh-CN"/>
        </w:rPr>
        <w:t xml:space="preserve">2 </w:t>
      </w:r>
      <w:r w:rsidR="00AE7A1D" w:rsidRPr="0076064B">
        <w:rPr>
          <w:rFonts w:ascii="FangSong" w:eastAsia="FangSong" w:hAnsi="FangSong"/>
          <w:color w:val="000000" w:themeColor="text1"/>
          <w:lang w:val="zh-CN" w:bidi="zh-CN"/>
        </w:rPr>
        <w:t>紧急仲裁员在其任职期间应当保持公正</w:t>
      </w:r>
      <w:r w:rsidR="00AE7A1D" w:rsidRPr="0076064B">
        <w:rPr>
          <w:rFonts w:ascii="FangSong" w:eastAsia="FangSong" w:hAnsi="FangSong" w:hint="eastAsia"/>
          <w:color w:val="000000" w:themeColor="text1"/>
          <w:lang w:val="zh-CN" w:bidi="zh-CN"/>
        </w:rPr>
        <w:t>和</w:t>
      </w:r>
      <w:r w:rsidR="00AE7A1D" w:rsidRPr="0076064B">
        <w:rPr>
          <w:rFonts w:ascii="FangSong" w:eastAsia="FangSong" w:hAnsi="FangSong"/>
          <w:color w:val="000000" w:themeColor="text1"/>
          <w:lang w:val="zh-CN" w:bidi="zh-CN"/>
        </w:rPr>
        <w:t>独立</w:t>
      </w:r>
      <w:r w:rsidR="00AE7A1D" w:rsidRPr="0076064B">
        <w:rPr>
          <w:rFonts w:ascii="FangSong" w:eastAsia="FangSong" w:hAnsi="FangSong" w:hint="eastAsia"/>
          <w:color w:val="000000" w:themeColor="text1"/>
          <w:lang w:val="zh-CN" w:bidi="zh-CN"/>
        </w:rPr>
        <w:t>，非</w:t>
      </w:r>
      <w:r w:rsidRPr="0076064B">
        <w:rPr>
          <w:rFonts w:ascii="FangSong" w:eastAsia="FangSong" w:hAnsi="FangSong"/>
          <w:color w:val="000000" w:themeColor="text1"/>
          <w:lang w:val="zh-CN" w:bidi="zh-CN"/>
        </w:rPr>
        <w:t>公正独立的人不得被选任为紧急仲裁员。</w:t>
      </w:r>
    </w:p>
    <w:p w14:paraId="52506676" w14:textId="73774131" w:rsidR="00AC0953" w:rsidRPr="0076064B" w:rsidRDefault="00AC0953" w:rsidP="00B20AD5">
      <w:pPr>
        <w:spacing w:afterLines="50" w:after="120" w:line="240" w:lineRule="atLeast"/>
        <w:ind w:left="337" w:hangingChars="153" w:hanging="337"/>
        <w:rPr>
          <w:rFonts w:ascii="FangSong" w:eastAsia="FangSong" w:hAnsi="FangSong"/>
          <w:color w:val="000000" w:themeColor="text1"/>
        </w:rPr>
      </w:pPr>
      <w:r w:rsidRPr="0076064B">
        <w:rPr>
          <w:rFonts w:ascii="FangSong" w:eastAsia="FangSong" w:hAnsi="FangSong" w:hint="eastAsia"/>
          <w:color w:val="000000" w:themeColor="text1"/>
          <w:lang w:val="zh-CN" w:bidi="zh-CN"/>
        </w:rPr>
        <w:t xml:space="preserve">3 </w:t>
      </w:r>
      <w:r w:rsidR="002D5A75" w:rsidRPr="0076064B">
        <w:rPr>
          <w:rFonts w:ascii="FangSong" w:eastAsia="FangSong" w:hAnsi="FangSong" w:hint="eastAsia"/>
          <w:color w:val="000000" w:themeColor="text1"/>
          <w:lang w:val="zh-CN" w:bidi="zh-CN"/>
        </w:rPr>
        <w:t>拟</w:t>
      </w:r>
      <w:r w:rsidRPr="0076064B">
        <w:rPr>
          <w:rFonts w:ascii="FangSong" w:eastAsia="FangSong" w:hAnsi="FangSong" w:hint="eastAsia"/>
          <w:color w:val="000000" w:themeColor="text1"/>
          <w:lang w:val="zh-CN" w:bidi="zh-CN"/>
        </w:rPr>
        <w:t>接受紧急仲裁员委</w:t>
      </w:r>
      <w:r w:rsidR="00875F67" w:rsidRPr="0076064B">
        <w:rPr>
          <w:rFonts w:ascii="FangSong" w:eastAsia="FangSong" w:hAnsi="FangSong" w:hint="eastAsia"/>
          <w:color w:val="000000" w:themeColor="text1"/>
          <w:lang w:val="zh-CN" w:bidi="zh-CN"/>
        </w:rPr>
        <w:t>任</w:t>
      </w:r>
      <w:r w:rsidRPr="0076064B">
        <w:rPr>
          <w:rFonts w:ascii="FangSong" w:eastAsia="FangSong" w:hAnsi="FangSong" w:hint="eastAsia"/>
          <w:color w:val="000000" w:themeColor="text1"/>
          <w:lang w:val="zh-CN" w:bidi="zh-CN"/>
        </w:rPr>
        <w:t>的人，</w:t>
      </w:r>
      <w:r w:rsidR="005C7E4A" w:rsidRPr="0076064B">
        <w:rPr>
          <w:rFonts w:ascii="FangSong" w:eastAsia="FangSong" w:hAnsi="FangSong" w:hint="eastAsia"/>
          <w:color w:val="000000" w:themeColor="text1"/>
          <w:lang w:val="zh-CN" w:bidi="zh-CN"/>
        </w:rPr>
        <w:t>应当</w:t>
      </w:r>
      <w:r w:rsidR="00875F67" w:rsidRPr="0076064B">
        <w:rPr>
          <w:rFonts w:ascii="FangSong" w:eastAsia="FangSong" w:hAnsi="FangSong" w:hint="eastAsia"/>
          <w:color w:val="000000" w:themeColor="text1"/>
          <w:lang w:val="zh-CN" w:bidi="zh-CN"/>
        </w:rPr>
        <w:t>就</w:t>
      </w:r>
      <w:r w:rsidRPr="0076064B">
        <w:rPr>
          <w:rFonts w:ascii="FangSong" w:eastAsia="FangSong" w:hAnsi="FangSong" w:hint="eastAsia"/>
          <w:color w:val="000000" w:themeColor="text1"/>
          <w:lang w:val="zh-CN" w:bidi="zh-CN"/>
        </w:rPr>
        <w:t>当事人</w:t>
      </w:r>
      <w:r w:rsidR="00875F67" w:rsidRPr="0076064B">
        <w:rPr>
          <w:rFonts w:ascii="FangSong" w:eastAsia="FangSong" w:hAnsi="FangSong" w:hint="eastAsia"/>
          <w:color w:val="000000" w:themeColor="text1"/>
          <w:lang w:val="zh-CN" w:bidi="zh-CN"/>
        </w:rPr>
        <w:t>认为</w:t>
      </w:r>
      <w:r w:rsidRPr="0076064B">
        <w:rPr>
          <w:rFonts w:ascii="FangSong" w:eastAsia="FangSong" w:hAnsi="FangSong" w:hint="eastAsia"/>
          <w:color w:val="000000" w:themeColor="text1"/>
          <w:lang w:val="zh-CN" w:bidi="zh-CN"/>
        </w:rPr>
        <w:t>可能对其公正性或独立性产生怀疑的事实进行合理调查。如</w:t>
      </w:r>
      <w:r w:rsidR="00875F67" w:rsidRPr="0076064B">
        <w:rPr>
          <w:rFonts w:ascii="FangSong" w:eastAsia="FangSong" w:hAnsi="FangSong" w:hint="eastAsia"/>
          <w:color w:val="000000" w:themeColor="text1"/>
          <w:lang w:val="zh-CN" w:bidi="zh-CN"/>
        </w:rPr>
        <w:t>其</w:t>
      </w:r>
      <w:r w:rsidRPr="0076064B">
        <w:rPr>
          <w:rFonts w:ascii="FangSong" w:eastAsia="FangSong" w:hAnsi="FangSong" w:hint="eastAsia"/>
          <w:color w:val="000000" w:themeColor="text1"/>
          <w:lang w:val="zh-CN" w:bidi="zh-CN"/>
        </w:rPr>
        <w:t>发现</w:t>
      </w:r>
      <w:r w:rsidR="00875F67" w:rsidRPr="0076064B">
        <w:rPr>
          <w:rFonts w:ascii="FangSong" w:eastAsia="FangSong" w:hAnsi="FangSong" w:hint="eastAsia"/>
          <w:color w:val="000000" w:themeColor="text1"/>
          <w:lang w:val="zh-CN" w:bidi="zh-CN"/>
        </w:rPr>
        <w:t>该等</w:t>
      </w:r>
      <w:r w:rsidRPr="0076064B">
        <w:rPr>
          <w:rFonts w:ascii="FangSong" w:eastAsia="FangSong" w:hAnsi="FangSong" w:hint="eastAsia"/>
          <w:color w:val="000000" w:themeColor="text1"/>
          <w:lang w:val="zh-CN" w:bidi="zh-CN"/>
        </w:rPr>
        <w:t>事实，</w:t>
      </w:r>
      <w:r w:rsidR="00875F67" w:rsidRPr="0076064B">
        <w:rPr>
          <w:rFonts w:ascii="FangSong" w:eastAsia="FangSong" w:hAnsi="FangSong" w:hint="eastAsia"/>
          <w:color w:val="000000" w:themeColor="text1"/>
          <w:lang w:val="zh-CN" w:bidi="zh-CN"/>
        </w:rPr>
        <w:t>其</w:t>
      </w:r>
      <w:r w:rsidRPr="0076064B">
        <w:rPr>
          <w:rFonts w:ascii="FangSong" w:eastAsia="FangSong" w:hAnsi="FangSong" w:hint="eastAsia"/>
          <w:color w:val="000000" w:themeColor="text1"/>
          <w:lang w:val="zh-CN" w:bidi="zh-CN"/>
        </w:rPr>
        <w:t>应拒绝</w:t>
      </w:r>
      <w:r w:rsidR="00875F67" w:rsidRPr="0076064B">
        <w:rPr>
          <w:rFonts w:ascii="FangSong" w:eastAsia="FangSong" w:hAnsi="FangSong" w:hint="eastAsia"/>
          <w:color w:val="000000" w:themeColor="text1"/>
          <w:lang w:val="zh-CN" w:bidi="zh-CN"/>
        </w:rPr>
        <w:t>接受委任</w:t>
      </w:r>
      <w:r w:rsidRPr="0076064B">
        <w:rPr>
          <w:rFonts w:ascii="FangSong" w:eastAsia="FangSong" w:hAnsi="FangSong" w:hint="eastAsia"/>
          <w:color w:val="000000" w:themeColor="text1"/>
          <w:lang w:val="zh-CN" w:bidi="zh-CN"/>
        </w:rPr>
        <w:t>或向JCAA披露所有</w:t>
      </w:r>
      <w:r w:rsidR="00875F67" w:rsidRPr="0076064B">
        <w:rPr>
          <w:rFonts w:ascii="FangSong" w:eastAsia="FangSong" w:hAnsi="FangSong" w:hint="eastAsia"/>
          <w:color w:val="000000" w:themeColor="text1"/>
          <w:lang w:val="zh-CN" w:bidi="zh-CN"/>
        </w:rPr>
        <w:t>该</w:t>
      </w:r>
      <w:r w:rsidRPr="0076064B">
        <w:rPr>
          <w:rFonts w:ascii="FangSong" w:eastAsia="FangSong" w:hAnsi="FangSong" w:hint="eastAsia"/>
          <w:color w:val="000000" w:themeColor="text1"/>
          <w:lang w:val="zh-CN" w:bidi="zh-CN"/>
        </w:rPr>
        <w:t>类事实。</w:t>
      </w:r>
    </w:p>
    <w:p w14:paraId="71778FBC" w14:textId="410CEAD0"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r w:rsidRPr="0076064B">
        <w:rPr>
          <w:rFonts w:ascii="FangSong" w:eastAsia="FangSong" w:hAnsi="FangSong" w:hint="eastAsia"/>
          <w:color w:val="000000" w:themeColor="text1"/>
          <w:lang w:val="zh-CN" w:bidi="zh-CN"/>
        </w:rPr>
        <w:t>4 JCAA在(a)确认紧急临时限制令的申请符合第75条第1至第6款规定，以及(b)认为选任紧急仲裁员是适当的情况下，应</w:t>
      </w:r>
      <w:r w:rsidR="00875F67" w:rsidRPr="0076064B">
        <w:rPr>
          <w:rFonts w:ascii="FangSong" w:eastAsia="FangSong" w:hAnsi="FangSong" w:hint="eastAsia"/>
          <w:color w:val="000000" w:themeColor="text1"/>
          <w:lang w:val="zh-CN" w:bidi="zh-CN"/>
        </w:rPr>
        <w:t>尽力</w:t>
      </w:r>
      <w:r w:rsidRPr="0076064B">
        <w:rPr>
          <w:rFonts w:ascii="FangSong" w:eastAsia="FangSong" w:hAnsi="FangSong" w:hint="eastAsia"/>
          <w:color w:val="000000" w:themeColor="text1"/>
          <w:lang w:val="zh-CN" w:bidi="zh-CN"/>
        </w:rPr>
        <w:t>在收到紧急临时限制令申请书之日起2个工作日内选任紧急仲裁员。</w:t>
      </w:r>
    </w:p>
    <w:p w14:paraId="12D21B75" w14:textId="27990AB3"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r w:rsidRPr="0076064B">
        <w:rPr>
          <w:rFonts w:ascii="FangSong" w:eastAsia="FangSong" w:hAnsi="FangSong" w:hint="eastAsia"/>
          <w:color w:val="000000" w:themeColor="text1"/>
          <w:lang w:val="zh-CN" w:bidi="zh-CN"/>
        </w:rPr>
        <w:t>5 JCAA</w:t>
      </w:r>
      <w:r w:rsidR="00C87AF1" w:rsidRPr="0076064B">
        <w:rPr>
          <w:rFonts w:ascii="FangSong" w:eastAsia="FangSong" w:hAnsi="FangSong" w:cs="Microsoft YaHei" w:hint="eastAsia"/>
          <w:color w:val="000000" w:themeColor="text1"/>
          <w:lang w:val="zh-CN" w:bidi="zh-CN"/>
        </w:rPr>
        <w:t>选</w:t>
      </w:r>
      <w:r w:rsidR="00C87AF1" w:rsidRPr="0076064B">
        <w:rPr>
          <w:rFonts w:ascii="FangSong" w:eastAsia="FangSong" w:hAnsi="FangSong" w:cs="Meiryo UI" w:hint="eastAsia"/>
          <w:color w:val="000000" w:themeColor="text1"/>
          <w:lang w:val="zh-CN" w:bidi="zh-CN"/>
        </w:rPr>
        <w:t>任</w:t>
      </w:r>
      <w:r w:rsidRPr="0076064B">
        <w:rPr>
          <w:rFonts w:ascii="FangSong" w:eastAsia="FangSong" w:hAnsi="FangSong" w:hint="eastAsia"/>
          <w:color w:val="000000" w:themeColor="text1"/>
          <w:lang w:val="zh-CN" w:bidi="zh-CN"/>
        </w:rPr>
        <w:t>紧急仲裁员时，</w:t>
      </w:r>
      <w:r w:rsidR="0022688B" w:rsidRPr="0076064B">
        <w:rPr>
          <w:rFonts w:ascii="FangSong" w:eastAsia="FangSong" w:hAnsi="FangSong" w:hint="eastAsia"/>
          <w:color w:val="000000" w:themeColor="text1"/>
          <w:lang w:val="zh-CN" w:bidi="zh-CN"/>
        </w:rPr>
        <w:t>适用</w:t>
      </w:r>
      <w:r w:rsidRPr="0076064B">
        <w:rPr>
          <w:rFonts w:ascii="FangSong" w:eastAsia="FangSong" w:hAnsi="FangSong" w:hint="eastAsia"/>
          <w:color w:val="000000" w:themeColor="text1"/>
          <w:lang w:val="zh-CN" w:bidi="zh-CN"/>
        </w:rPr>
        <w:t>第30条的规定。</w:t>
      </w:r>
    </w:p>
    <w:p w14:paraId="21740A3C" w14:textId="64659AEF"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r w:rsidRPr="0076064B">
        <w:rPr>
          <w:rFonts w:ascii="FangSong" w:eastAsia="FangSong" w:hAnsi="FangSong" w:hint="eastAsia"/>
          <w:color w:val="000000" w:themeColor="text1"/>
          <w:lang w:val="zh-CN" w:bidi="zh-CN"/>
        </w:rPr>
        <w:t>6 当事人可根据第34条的规定申请紧急仲裁员回避。但是，虽有同条第3款的规定，</w:t>
      </w:r>
      <w:r w:rsidR="005C7E4A" w:rsidRPr="0076064B">
        <w:rPr>
          <w:rFonts w:ascii="FangSong" w:eastAsia="FangSong" w:hAnsi="FangSong" w:hint="eastAsia"/>
          <w:color w:val="000000" w:themeColor="text1"/>
          <w:lang w:val="zh-CN" w:bidi="zh-CN"/>
        </w:rPr>
        <w:t>应当</w:t>
      </w:r>
      <w:r w:rsidRPr="0076064B">
        <w:rPr>
          <w:rFonts w:ascii="FangSong" w:eastAsia="FangSong" w:hAnsi="FangSong" w:hint="eastAsia"/>
          <w:color w:val="000000" w:themeColor="text1"/>
          <w:lang w:val="zh-CN" w:bidi="zh-CN"/>
        </w:rPr>
        <w:t>在收到紧急仲裁员的选任通知之日，或知道有合理理由怀疑紧急仲裁员的公正性或独立性之日（以较晚者为准）起2个工作日内向JCAA提交回避申请书</w:t>
      </w:r>
      <w:r w:rsidR="00A82C47" w:rsidRPr="0076064B">
        <w:rPr>
          <w:rFonts w:ascii="FangSong" w:eastAsia="FangSong" w:hAnsi="FangSong" w:hint="eastAsia"/>
          <w:color w:val="000000" w:themeColor="text1"/>
          <w:lang w:val="zh-CN" w:bidi="zh-CN"/>
        </w:rPr>
        <w:t>。</w:t>
      </w:r>
    </w:p>
    <w:p w14:paraId="7BB95225" w14:textId="28F5A189" w:rsidR="00AC0953" w:rsidRPr="0076064B" w:rsidRDefault="00AC0953" w:rsidP="00B20AD5">
      <w:pPr>
        <w:spacing w:afterLines="50" w:after="120" w:line="240" w:lineRule="atLeast"/>
        <w:ind w:left="332" w:hangingChars="151" w:hanging="332"/>
        <w:rPr>
          <w:rFonts w:ascii="FangSong" w:eastAsia="FangSong" w:hAnsi="FangSong"/>
          <w:color w:val="000000" w:themeColor="text1"/>
          <w:lang w:val="zh-CN" w:bidi="zh-CN"/>
        </w:rPr>
      </w:pPr>
      <w:r w:rsidRPr="0076064B">
        <w:rPr>
          <w:rFonts w:ascii="FangSong" w:eastAsia="FangSong" w:hAnsi="FangSong" w:hint="eastAsia"/>
          <w:color w:val="000000" w:themeColor="text1"/>
          <w:lang w:val="zh-CN" w:bidi="zh-CN"/>
        </w:rPr>
        <w:t>7 紧急仲裁员的职责完成后，不得向紧急仲裁员提出回避申请，已经提出的回避申请程序</w:t>
      </w:r>
      <w:r w:rsidR="005C7E4A" w:rsidRPr="0076064B">
        <w:rPr>
          <w:rFonts w:ascii="FangSong" w:eastAsia="FangSong" w:hAnsi="FangSong" w:hint="eastAsia"/>
          <w:color w:val="000000" w:themeColor="text1"/>
          <w:lang w:val="zh-CN" w:bidi="zh-CN"/>
        </w:rPr>
        <w:t>结束</w:t>
      </w:r>
      <w:r w:rsidRPr="0076064B">
        <w:rPr>
          <w:rFonts w:ascii="FangSong" w:eastAsia="FangSong" w:hAnsi="FangSong" w:hint="eastAsia"/>
          <w:color w:val="000000" w:themeColor="text1"/>
          <w:lang w:val="zh-CN" w:bidi="zh-CN"/>
        </w:rPr>
        <w:t>。</w:t>
      </w:r>
    </w:p>
    <w:p w14:paraId="63838EF0" w14:textId="77777777"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p>
    <w:p w14:paraId="0F91580B" w14:textId="77777777"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第77条（紧急仲裁员的职责）</w:t>
      </w:r>
    </w:p>
    <w:p w14:paraId="55EB688C" w14:textId="73DC783F"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hint="eastAsia"/>
          <w:color w:val="000000" w:themeColor="text1"/>
          <w:lang w:val="zh-CN" w:bidi="zh-CN"/>
        </w:rPr>
        <w:t>1 紧急仲裁员可以依照第71条至第74条的规定发出、变更、中止或者</w:t>
      </w:r>
      <w:r w:rsidR="00875F67" w:rsidRPr="0076064B">
        <w:rPr>
          <w:rFonts w:ascii="FangSong" w:eastAsia="FangSong" w:hAnsi="FangSong" w:hint="eastAsia"/>
          <w:color w:val="000000" w:themeColor="text1"/>
          <w:lang w:val="zh-CN" w:bidi="zh-CN"/>
        </w:rPr>
        <w:t>撤销</w:t>
      </w:r>
      <w:r w:rsidRPr="0076064B">
        <w:rPr>
          <w:rFonts w:ascii="FangSong" w:eastAsia="FangSong" w:hAnsi="FangSong" w:hint="eastAsia"/>
          <w:color w:val="000000" w:themeColor="text1"/>
          <w:lang w:val="zh-CN" w:bidi="zh-CN"/>
        </w:rPr>
        <w:t>紧急临时限制令。</w:t>
      </w:r>
    </w:p>
    <w:p w14:paraId="4316B8CC" w14:textId="6BFE0A36"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hint="eastAsia"/>
          <w:color w:val="000000" w:themeColor="text1"/>
          <w:lang w:val="zh-CN" w:bidi="zh-CN"/>
        </w:rPr>
        <w:t>2 紧急仲裁员</w:t>
      </w:r>
      <w:r w:rsidR="005C7E4A" w:rsidRPr="0076064B">
        <w:rPr>
          <w:rFonts w:ascii="FangSong" w:eastAsia="FangSong" w:hAnsi="FangSong" w:hint="eastAsia"/>
          <w:color w:val="000000" w:themeColor="text1"/>
          <w:lang w:val="zh-CN" w:bidi="zh-CN"/>
        </w:rPr>
        <w:t>应当</w:t>
      </w:r>
      <w:r w:rsidRPr="0076064B">
        <w:rPr>
          <w:rFonts w:ascii="FangSong" w:eastAsia="FangSong" w:hAnsi="FangSong" w:hint="eastAsia"/>
          <w:color w:val="000000" w:themeColor="text1"/>
          <w:lang w:val="zh-CN" w:bidi="zh-CN"/>
        </w:rPr>
        <w:t>在其选任后立即制定紧急临时限制令的审理时间表。</w:t>
      </w:r>
    </w:p>
    <w:p w14:paraId="59BC4033" w14:textId="5E4E9F1B"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hint="eastAsia"/>
          <w:color w:val="000000" w:themeColor="text1"/>
          <w:lang w:val="zh-CN" w:bidi="zh-CN"/>
        </w:rPr>
        <w:t>3 紧急仲裁员认为有必要判断紧急临时限制令的</w:t>
      </w:r>
      <w:r w:rsidR="00875F67" w:rsidRPr="0076064B">
        <w:rPr>
          <w:rFonts w:ascii="FangSong" w:eastAsia="FangSong" w:hAnsi="FangSong" w:hint="eastAsia"/>
          <w:color w:val="000000" w:themeColor="text1"/>
          <w:lang w:val="zh-CN" w:bidi="zh-CN"/>
        </w:rPr>
        <w:t>适当</w:t>
      </w:r>
      <w:r w:rsidRPr="0076064B">
        <w:rPr>
          <w:rFonts w:ascii="FangSong" w:eastAsia="FangSong" w:hAnsi="FangSong" w:hint="eastAsia"/>
          <w:color w:val="000000" w:themeColor="text1"/>
          <w:lang w:val="zh-CN" w:bidi="zh-CN"/>
        </w:rPr>
        <w:t>性时，可以</w:t>
      </w:r>
      <w:r w:rsidR="00875F67" w:rsidRPr="0076064B">
        <w:rPr>
          <w:rFonts w:ascii="FangSong" w:eastAsia="FangSong" w:hAnsi="FangSong" w:hint="eastAsia"/>
          <w:color w:val="000000" w:themeColor="text1"/>
          <w:lang w:val="zh-CN" w:bidi="zh-CN"/>
        </w:rPr>
        <w:t>进行</w:t>
      </w:r>
      <w:r w:rsidRPr="0076064B">
        <w:rPr>
          <w:rFonts w:ascii="FangSong" w:eastAsia="FangSong" w:hAnsi="FangSong" w:hint="eastAsia"/>
          <w:color w:val="000000" w:themeColor="text1"/>
          <w:lang w:val="zh-CN" w:bidi="zh-CN"/>
        </w:rPr>
        <w:t>为期仅</w:t>
      </w:r>
      <w:r w:rsidR="00875F67" w:rsidRPr="0076064B">
        <w:rPr>
          <w:rFonts w:ascii="FangSong" w:eastAsia="FangSong" w:hAnsi="FangSong" w:hint="eastAsia"/>
          <w:color w:val="000000" w:themeColor="text1"/>
          <w:lang w:val="zh-CN" w:bidi="zh-CN"/>
        </w:rPr>
        <w:t>限</w:t>
      </w:r>
      <w:r w:rsidRPr="0076064B">
        <w:rPr>
          <w:rFonts w:ascii="FangSong" w:eastAsia="FangSong" w:hAnsi="FangSong" w:hint="eastAsia"/>
          <w:color w:val="000000" w:themeColor="text1"/>
          <w:lang w:val="zh-CN" w:bidi="zh-CN"/>
        </w:rPr>
        <w:t>1天的庭审。</w:t>
      </w:r>
    </w:p>
    <w:p w14:paraId="25F7D96B" w14:textId="093AC7BF"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color w:val="000000" w:themeColor="text1"/>
          <w:lang w:val="zh-CN" w:bidi="zh-CN"/>
        </w:rPr>
        <w:t>4 紧急仲裁员应</w:t>
      </w:r>
      <w:r w:rsidR="00875F67" w:rsidRPr="0076064B">
        <w:rPr>
          <w:rFonts w:ascii="FangSong" w:eastAsia="FangSong" w:hAnsi="FangSong" w:hint="eastAsia"/>
          <w:color w:val="000000" w:themeColor="text1"/>
          <w:lang w:val="zh-CN" w:bidi="zh-CN"/>
        </w:rPr>
        <w:t>尽力</w:t>
      </w:r>
      <w:r w:rsidRPr="0076064B">
        <w:rPr>
          <w:rFonts w:ascii="FangSong" w:eastAsia="FangSong" w:hAnsi="FangSong"/>
          <w:color w:val="000000" w:themeColor="text1"/>
          <w:lang w:val="zh-CN" w:bidi="zh-CN"/>
        </w:rPr>
        <w:t>在其选任之日起2周内就紧急临时限制令作出决定。</w:t>
      </w:r>
    </w:p>
    <w:p w14:paraId="305C9F23" w14:textId="39652DD6"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hint="eastAsia"/>
          <w:color w:val="000000" w:themeColor="text1"/>
          <w:lang w:val="zh-CN" w:bidi="zh-CN"/>
        </w:rPr>
        <w:t>5 当事人收到紧急临时限制令时，</w:t>
      </w:r>
      <w:r w:rsidR="005C7E4A" w:rsidRPr="0076064B">
        <w:rPr>
          <w:rFonts w:ascii="FangSong" w:eastAsia="FangSong" w:hAnsi="FangSong" w:hint="eastAsia"/>
          <w:color w:val="000000" w:themeColor="text1"/>
          <w:lang w:val="zh-CN" w:bidi="zh-CN"/>
        </w:rPr>
        <w:t>应当</w:t>
      </w:r>
      <w:r w:rsidRPr="0076064B">
        <w:rPr>
          <w:rFonts w:ascii="FangSong" w:eastAsia="FangSong" w:hAnsi="FangSong" w:hint="eastAsia"/>
          <w:color w:val="000000" w:themeColor="text1"/>
          <w:lang w:val="zh-CN" w:bidi="zh-CN"/>
        </w:rPr>
        <w:t>遵守。紧急临时限制令在仲裁庭成立时，或是有仲裁员空缺的情况下由JCAA确认或选任新的仲裁员时，视为该仲裁庭的临时限制令，在仲裁庭根据下条第2款的规定变更、中止或</w:t>
      </w:r>
      <w:r w:rsidR="00875F67" w:rsidRPr="0076064B">
        <w:rPr>
          <w:rFonts w:ascii="FangSong" w:eastAsia="FangSong" w:hAnsi="FangSong" w:hint="eastAsia"/>
          <w:color w:val="000000" w:themeColor="text1"/>
          <w:lang w:val="zh-CN" w:bidi="zh-CN"/>
        </w:rPr>
        <w:t>撤销</w:t>
      </w:r>
      <w:r w:rsidRPr="0076064B">
        <w:rPr>
          <w:rFonts w:ascii="FangSong" w:eastAsia="FangSong" w:hAnsi="FangSong" w:hint="eastAsia"/>
          <w:color w:val="000000" w:themeColor="text1"/>
          <w:lang w:val="zh-CN" w:bidi="zh-CN"/>
        </w:rPr>
        <w:t>之前，维持其效力。</w:t>
      </w:r>
    </w:p>
    <w:p w14:paraId="6C51BD35" w14:textId="77777777"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hint="eastAsia"/>
          <w:color w:val="000000" w:themeColor="text1"/>
          <w:lang w:val="zh-CN" w:bidi="zh-CN"/>
        </w:rPr>
        <w:t>6 紧急临时限制令在下列情况下失效。</w:t>
      </w:r>
    </w:p>
    <w:p w14:paraId="16D47CA3" w14:textId="798FEA5A" w:rsidR="00AC0953" w:rsidRPr="0076064B" w:rsidRDefault="00AC0953" w:rsidP="00B20AD5">
      <w:pPr>
        <w:spacing w:afterLines="50" w:after="120" w:line="240" w:lineRule="atLeast"/>
        <w:ind w:left="350" w:hangingChars="159" w:hanging="350"/>
        <w:rPr>
          <w:rFonts w:ascii="FangSong" w:eastAsia="FangSong" w:hAnsi="FangSong"/>
          <w:color w:val="000000" w:themeColor="text1"/>
        </w:rPr>
      </w:pPr>
      <w:r w:rsidRPr="0076064B">
        <w:rPr>
          <w:rFonts w:ascii="FangSong" w:eastAsia="FangSong" w:hAnsi="FangSong" w:hint="eastAsia"/>
          <w:color w:val="000000" w:themeColor="text1"/>
          <w:lang w:val="zh-CN" w:bidi="zh-CN"/>
        </w:rPr>
        <w:t>(1) 在</w:t>
      </w:r>
      <w:r w:rsidR="00875F67" w:rsidRPr="0076064B">
        <w:rPr>
          <w:rFonts w:ascii="FangSong" w:eastAsia="FangSong" w:hAnsi="FangSong" w:hint="eastAsia"/>
          <w:color w:val="000000" w:themeColor="text1"/>
          <w:lang w:val="zh-CN" w:bidi="zh-CN"/>
        </w:rPr>
        <w:t>紧急</w:t>
      </w:r>
      <w:r w:rsidRPr="0076064B">
        <w:rPr>
          <w:rFonts w:ascii="FangSong" w:eastAsia="FangSong" w:hAnsi="FangSong" w:hint="eastAsia"/>
          <w:color w:val="000000" w:themeColor="text1"/>
          <w:lang w:val="zh-CN" w:bidi="zh-CN"/>
        </w:rPr>
        <w:t>临时限制令发出后的3个月内，仲裁庭</w:t>
      </w:r>
      <w:r w:rsidR="00875F67" w:rsidRPr="0076064B">
        <w:rPr>
          <w:rFonts w:ascii="FangSong" w:eastAsia="FangSong" w:hAnsi="FangSong" w:hint="eastAsia"/>
          <w:color w:val="000000" w:themeColor="text1"/>
          <w:lang w:val="zh-CN" w:bidi="zh-CN"/>
        </w:rPr>
        <w:t>未成立</w:t>
      </w:r>
      <w:r w:rsidRPr="0076064B">
        <w:rPr>
          <w:rFonts w:ascii="FangSong" w:eastAsia="FangSong" w:hAnsi="FangSong" w:hint="eastAsia"/>
          <w:color w:val="000000" w:themeColor="text1"/>
          <w:lang w:val="zh-CN" w:bidi="zh-CN"/>
        </w:rPr>
        <w:t>，或者</w:t>
      </w:r>
      <w:r w:rsidR="00875F67" w:rsidRPr="0076064B">
        <w:rPr>
          <w:rFonts w:ascii="FangSong" w:eastAsia="FangSong" w:hAnsi="FangSong" w:hint="eastAsia"/>
          <w:color w:val="000000" w:themeColor="text1"/>
          <w:lang w:val="zh-CN" w:bidi="zh-CN"/>
        </w:rPr>
        <w:t>未</w:t>
      </w:r>
      <w:r w:rsidRPr="0076064B">
        <w:rPr>
          <w:rFonts w:ascii="FangSong" w:eastAsia="FangSong" w:hAnsi="FangSong" w:hint="eastAsia"/>
          <w:color w:val="000000" w:themeColor="text1"/>
          <w:lang w:val="zh-CN" w:bidi="zh-CN"/>
        </w:rPr>
        <w:t>由JCAA确认或选任新的仲裁员来填补仲裁员的空缺时</w:t>
      </w:r>
    </w:p>
    <w:p w14:paraId="70BE3FB8" w14:textId="211E7502"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hint="eastAsia"/>
          <w:color w:val="000000" w:themeColor="text1"/>
          <w:lang w:val="zh-CN" w:bidi="zh-CN"/>
        </w:rPr>
        <w:t>(2) 仲裁程序依照第61条第1</w:t>
      </w:r>
      <w:r w:rsidR="00E40E8F" w:rsidRPr="0076064B">
        <w:rPr>
          <w:rFonts w:ascii="FangSong" w:eastAsia="FangSong" w:hAnsi="FangSong" w:hint="eastAsia"/>
          <w:color w:val="000000" w:themeColor="text1"/>
          <w:lang w:val="zh-CN" w:bidi="zh-CN"/>
        </w:rPr>
        <w:t>款</w:t>
      </w:r>
      <w:r w:rsidRPr="0076064B">
        <w:rPr>
          <w:rFonts w:ascii="FangSong" w:eastAsia="FangSong" w:hAnsi="FangSong" w:hint="eastAsia"/>
          <w:color w:val="000000" w:themeColor="text1"/>
          <w:lang w:val="zh-CN" w:bidi="zh-CN"/>
        </w:rPr>
        <w:t>规定</w:t>
      </w:r>
      <w:r w:rsidR="005C7E4A" w:rsidRPr="0076064B">
        <w:rPr>
          <w:rFonts w:ascii="FangSong" w:eastAsia="FangSong" w:hAnsi="FangSong" w:hint="eastAsia"/>
          <w:color w:val="000000" w:themeColor="text1"/>
          <w:lang w:val="zh-CN" w:bidi="zh-CN"/>
        </w:rPr>
        <w:t>结束</w:t>
      </w:r>
      <w:bookmarkStart w:id="10" w:name="_Hlk91596906"/>
      <w:r w:rsidRPr="0076064B">
        <w:rPr>
          <w:rFonts w:ascii="FangSong" w:eastAsia="FangSong" w:hAnsi="FangSong" w:hint="eastAsia"/>
          <w:color w:val="000000" w:themeColor="text1"/>
          <w:lang w:val="zh-CN" w:bidi="zh-CN"/>
        </w:rPr>
        <w:t>时</w:t>
      </w:r>
      <w:bookmarkEnd w:id="10"/>
    </w:p>
    <w:p w14:paraId="4D9F7320" w14:textId="112740AC" w:rsidR="00AC0953" w:rsidRPr="0076064B" w:rsidRDefault="00AC0953" w:rsidP="00B20AD5">
      <w:pPr>
        <w:spacing w:afterLines="50" w:after="120" w:line="240" w:lineRule="atLeast"/>
        <w:ind w:left="392" w:hangingChars="178" w:hanging="392"/>
        <w:rPr>
          <w:rFonts w:ascii="FangSong" w:eastAsia="FangSong" w:hAnsi="FangSong"/>
          <w:color w:val="000000" w:themeColor="text1"/>
        </w:rPr>
      </w:pPr>
      <w:r w:rsidRPr="0076064B">
        <w:rPr>
          <w:rFonts w:ascii="FangSong" w:eastAsia="FangSong" w:hAnsi="FangSong" w:hint="eastAsia"/>
          <w:color w:val="000000" w:themeColor="text1"/>
          <w:lang w:val="zh-CN" w:bidi="zh-CN"/>
        </w:rPr>
        <w:t>(3) 在向JCAA提交紧急临时限制令申请书时，没有就与紧急临时限制令申请有关的争议提出仲裁申请，并且在提交申请书之日起10天内没有提交仲裁申请书时</w:t>
      </w:r>
    </w:p>
    <w:p w14:paraId="79106112" w14:textId="744771F7"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hint="eastAsia"/>
          <w:color w:val="000000" w:themeColor="text1"/>
          <w:lang w:val="zh-CN" w:bidi="zh-CN"/>
        </w:rPr>
        <w:lastRenderedPageBreak/>
        <w:t>7 紧急仲裁员的职责在下列情况下终止。但是，JCAA认为有必要时，可以推迟终止紧急仲裁员职责。</w:t>
      </w:r>
    </w:p>
    <w:p w14:paraId="0468F690" w14:textId="36197B3A" w:rsidR="00AC0953" w:rsidRPr="0076064B" w:rsidRDefault="00AC0953" w:rsidP="00A20061">
      <w:pPr>
        <w:spacing w:afterLines="50" w:after="120" w:line="240" w:lineRule="atLeast"/>
        <w:rPr>
          <w:rFonts w:ascii="FangSong" w:eastAsia="FangSong" w:hAnsi="FangSong"/>
          <w:color w:val="000000" w:themeColor="text1"/>
        </w:rPr>
      </w:pPr>
      <w:r w:rsidRPr="0076064B">
        <w:rPr>
          <w:rFonts w:ascii="FangSong" w:eastAsia="FangSong" w:hAnsi="FangSong" w:hint="eastAsia"/>
          <w:color w:val="000000" w:themeColor="text1"/>
          <w:lang w:val="zh-CN" w:bidi="zh-CN"/>
        </w:rPr>
        <w:t>(1) 向JCAA提交紧急临时限制令申请书时，没有就与紧急临时限制令申请有关的争议提出仲裁申请，并且在提交申请书之日起10天内没有提交仲裁申请书时</w:t>
      </w:r>
    </w:p>
    <w:p w14:paraId="49C7B1ED" w14:textId="38642D39" w:rsidR="00AC0953" w:rsidRPr="0076064B" w:rsidRDefault="00AC0953" w:rsidP="00A20061">
      <w:pPr>
        <w:spacing w:afterLines="50" w:after="120" w:line="240" w:lineRule="atLeast"/>
        <w:rPr>
          <w:rFonts w:ascii="FangSong" w:eastAsia="FangSong" w:hAnsi="FangSong"/>
          <w:color w:val="000000" w:themeColor="text1"/>
        </w:rPr>
      </w:pPr>
      <w:r w:rsidRPr="0076064B">
        <w:rPr>
          <w:rFonts w:ascii="FangSong" w:eastAsia="FangSong" w:hAnsi="FangSong" w:hint="eastAsia"/>
          <w:color w:val="000000" w:themeColor="text1"/>
          <w:lang w:val="zh-CN" w:bidi="zh-CN"/>
        </w:rPr>
        <w:t>(2) 仲裁庭成立时</w:t>
      </w:r>
    </w:p>
    <w:p w14:paraId="0D01B31B" w14:textId="7172736A" w:rsidR="00AC0953" w:rsidRPr="0076064B" w:rsidRDefault="00AC0953" w:rsidP="00A20061">
      <w:pPr>
        <w:spacing w:afterLines="50" w:after="120" w:line="240" w:lineRule="atLeast"/>
        <w:rPr>
          <w:rFonts w:ascii="FangSong" w:eastAsia="FangSong" w:hAnsi="FangSong"/>
          <w:color w:val="000000" w:themeColor="text1"/>
        </w:rPr>
      </w:pPr>
      <w:r w:rsidRPr="0076064B">
        <w:rPr>
          <w:rFonts w:ascii="FangSong" w:eastAsia="FangSong" w:hAnsi="FangSong" w:hint="eastAsia"/>
          <w:color w:val="000000" w:themeColor="text1"/>
          <w:lang w:val="zh-CN" w:bidi="zh-CN"/>
        </w:rPr>
        <w:t>(3) JCAA确认或选任新的仲裁员填补仲裁员空缺时</w:t>
      </w:r>
    </w:p>
    <w:p w14:paraId="1540DCC4" w14:textId="3069D2AF"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hint="eastAsia"/>
          <w:color w:val="000000" w:themeColor="text1"/>
          <w:lang w:val="zh-CN" w:bidi="zh-CN"/>
        </w:rPr>
        <w:t>8 紧急仲裁员不得担任有关该争议的仲裁员。但是，</w:t>
      </w:r>
      <w:r w:rsidR="00875F67" w:rsidRPr="0076064B">
        <w:rPr>
          <w:rFonts w:ascii="FangSong" w:eastAsia="FangSong" w:hAnsi="FangSong" w:hint="eastAsia"/>
          <w:color w:val="000000" w:themeColor="text1"/>
          <w:lang w:val="zh-CN" w:bidi="zh-CN"/>
        </w:rPr>
        <w:t>该规定</w:t>
      </w:r>
      <w:r w:rsidRPr="0076064B">
        <w:rPr>
          <w:rFonts w:ascii="FangSong" w:eastAsia="FangSong" w:hAnsi="FangSong" w:hint="eastAsia"/>
          <w:color w:val="000000" w:themeColor="text1"/>
          <w:lang w:val="zh-CN" w:bidi="zh-CN"/>
        </w:rPr>
        <w:t>不适用当事人另有书面约定的情况。</w:t>
      </w:r>
    </w:p>
    <w:p w14:paraId="490F714B" w14:textId="77777777"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p>
    <w:p w14:paraId="74620964" w14:textId="66C45206"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第78条（仲裁庭的承认、变更、中止或</w:t>
      </w:r>
      <w:r w:rsidR="00875F67" w:rsidRPr="0076064B">
        <w:rPr>
          <w:rFonts w:ascii="FangSong" w:eastAsia="FangSong" w:hAnsi="FangSong" w:hint="eastAsia"/>
          <w:b/>
          <w:color w:val="000000" w:themeColor="text1"/>
          <w:lang w:val="zh-CN" w:bidi="zh-CN"/>
        </w:rPr>
        <w:t>撤销</w:t>
      </w:r>
      <w:r w:rsidRPr="0076064B">
        <w:rPr>
          <w:rFonts w:ascii="FangSong" w:eastAsia="FangSong" w:hAnsi="FangSong" w:hint="eastAsia"/>
          <w:b/>
          <w:color w:val="000000" w:themeColor="text1"/>
          <w:lang w:val="zh-CN" w:bidi="zh-CN"/>
        </w:rPr>
        <w:t>）</w:t>
      </w:r>
    </w:p>
    <w:p w14:paraId="700F3863" w14:textId="77777777" w:rsidR="00AC0953" w:rsidRPr="0076064B" w:rsidRDefault="00AC0953" w:rsidP="00B20AD5">
      <w:pPr>
        <w:spacing w:afterLines="50" w:after="120" w:line="240" w:lineRule="atLeast"/>
        <w:ind w:left="352" w:hangingChars="160" w:hanging="352"/>
        <w:rPr>
          <w:rFonts w:ascii="FangSong" w:eastAsia="FangSong" w:hAnsi="FangSong"/>
          <w:color w:val="000000" w:themeColor="text1"/>
        </w:rPr>
      </w:pPr>
      <w:r w:rsidRPr="0076064B">
        <w:rPr>
          <w:rFonts w:ascii="FangSong" w:eastAsia="FangSong" w:hAnsi="FangSong" w:hint="eastAsia"/>
          <w:color w:val="000000" w:themeColor="text1"/>
          <w:lang w:val="zh-CN" w:bidi="zh-CN"/>
        </w:rPr>
        <w:t>1 与紧急临时限制令有关的决定对仲裁庭没有约束力。</w:t>
      </w:r>
    </w:p>
    <w:p w14:paraId="12F31FEF" w14:textId="148B90D7" w:rsidR="00AC0953" w:rsidRPr="0076064B" w:rsidRDefault="00AC0953" w:rsidP="00B20AD5">
      <w:pPr>
        <w:spacing w:afterLines="50" w:after="120" w:line="240" w:lineRule="atLeast"/>
        <w:ind w:left="352" w:hangingChars="160" w:hanging="352"/>
        <w:rPr>
          <w:rFonts w:ascii="FangSong" w:eastAsia="FangSong" w:hAnsi="FangSong"/>
          <w:color w:val="000000" w:themeColor="text1"/>
        </w:rPr>
      </w:pPr>
      <w:r w:rsidRPr="0076064B">
        <w:rPr>
          <w:rFonts w:ascii="FangSong" w:eastAsia="FangSong" w:hAnsi="FangSong" w:hint="eastAsia"/>
          <w:color w:val="000000" w:themeColor="text1"/>
          <w:lang w:val="zh-CN" w:bidi="zh-CN"/>
        </w:rPr>
        <w:t>2 仲裁庭可以承认、变更、中止或</w:t>
      </w:r>
      <w:r w:rsidR="00875F67" w:rsidRPr="0076064B">
        <w:rPr>
          <w:rFonts w:ascii="FangSong" w:eastAsia="FangSong" w:hAnsi="FangSong" w:hint="eastAsia"/>
          <w:color w:val="000000" w:themeColor="text1"/>
          <w:lang w:val="zh-CN" w:bidi="zh-CN"/>
        </w:rPr>
        <w:t>撤销</w:t>
      </w:r>
      <w:r w:rsidRPr="0076064B">
        <w:rPr>
          <w:rFonts w:ascii="FangSong" w:eastAsia="FangSong" w:hAnsi="FangSong" w:hint="eastAsia"/>
          <w:color w:val="000000" w:themeColor="text1"/>
          <w:lang w:val="zh-CN" w:bidi="zh-CN"/>
        </w:rPr>
        <w:t>全部或部分紧急临时限制令。</w:t>
      </w:r>
    </w:p>
    <w:p w14:paraId="707A177F" w14:textId="77777777" w:rsidR="00AC0953" w:rsidRPr="0076064B" w:rsidRDefault="00AC0953" w:rsidP="00B20AD5">
      <w:pPr>
        <w:spacing w:afterLines="50" w:after="120" w:line="240" w:lineRule="atLeast"/>
        <w:ind w:left="352" w:hangingChars="160" w:hanging="352"/>
        <w:rPr>
          <w:rFonts w:ascii="FangSong" w:eastAsia="FangSong" w:hAnsi="FangSong"/>
          <w:color w:val="000000" w:themeColor="text1"/>
        </w:rPr>
      </w:pPr>
    </w:p>
    <w:p w14:paraId="141CD1F1" w14:textId="420C3FDA"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第79条（</w:t>
      </w:r>
      <w:r w:rsidR="0022688B" w:rsidRPr="0076064B">
        <w:rPr>
          <w:rFonts w:ascii="FangSong" w:eastAsia="FangSong" w:hAnsi="FangSong" w:hint="eastAsia"/>
          <w:b/>
          <w:color w:val="000000" w:themeColor="text1"/>
          <w:lang w:val="zh-CN" w:bidi="zh-CN"/>
        </w:rPr>
        <w:t>适用</w:t>
      </w:r>
      <w:r w:rsidRPr="0076064B">
        <w:rPr>
          <w:rFonts w:ascii="FangSong" w:eastAsia="FangSong" w:hAnsi="FangSong" w:hint="eastAsia"/>
          <w:b/>
          <w:color w:val="000000" w:themeColor="text1"/>
          <w:lang w:val="zh-CN" w:bidi="zh-CN"/>
        </w:rPr>
        <w:t>）</w:t>
      </w:r>
    </w:p>
    <w:p w14:paraId="30AED448" w14:textId="21148E5C" w:rsidR="00AC0953" w:rsidRPr="0076064B" w:rsidRDefault="00AC0953" w:rsidP="00B20AD5">
      <w:pPr>
        <w:spacing w:afterLines="50" w:after="120" w:line="240" w:lineRule="atLeast"/>
        <w:rPr>
          <w:rFonts w:ascii="FangSong" w:eastAsia="FangSong" w:hAnsi="FangSong"/>
          <w:color w:val="000000" w:themeColor="text1"/>
        </w:rPr>
      </w:pPr>
      <w:r w:rsidRPr="0076064B">
        <w:rPr>
          <w:rFonts w:ascii="FangSong" w:eastAsia="FangSong" w:hAnsi="FangSong" w:hint="eastAsia"/>
          <w:color w:val="000000" w:themeColor="text1"/>
          <w:lang w:val="zh-CN" w:bidi="zh-CN"/>
        </w:rPr>
        <w:t>紧急仲裁员及紧急临时限制令，在不违反其性质的范围内，</w:t>
      </w:r>
      <w:r w:rsidR="0022688B" w:rsidRPr="0076064B">
        <w:rPr>
          <w:rFonts w:ascii="FangSong" w:eastAsia="FangSong" w:hAnsi="FangSong" w:hint="eastAsia"/>
          <w:color w:val="000000" w:themeColor="text1"/>
          <w:lang w:val="zh-CN" w:bidi="zh-CN"/>
        </w:rPr>
        <w:t>适用</w:t>
      </w:r>
      <w:r w:rsidRPr="0076064B">
        <w:rPr>
          <w:rFonts w:ascii="FangSong" w:eastAsia="FangSong" w:hAnsi="FangSong" w:hint="eastAsia"/>
          <w:color w:val="000000" w:themeColor="text1"/>
          <w:lang w:val="zh-CN" w:bidi="zh-CN"/>
        </w:rPr>
        <w:t>其他章的规定。</w:t>
      </w:r>
    </w:p>
    <w:p w14:paraId="4A6C2014" w14:textId="77777777" w:rsidR="00AC0953" w:rsidRPr="0076064B" w:rsidRDefault="00AC0953" w:rsidP="00B20AD5">
      <w:pPr>
        <w:tabs>
          <w:tab w:val="left" w:pos="5103"/>
        </w:tabs>
        <w:adjustRightInd w:val="0"/>
        <w:snapToGrid w:val="0"/>
        <w:spacing w:afterLines="50" w:after="120" w:line="240" w:lineRule="atLeast"/>
        <w:ind w:leftChars="-4" w:left="323" w:hangingChars="151" w:hanging="332"/>
        <w:rPr>
          <w:rFonts w:ascii="FangSong" w:eastAsia="FangSong" w:hAnsi="FangSong"/>
          <w:color w:val="000000" w:themeColor="text1"/>
        </w:rPr>
      </w:pPr>
    </w:p>
    <w:p w14:paraId="7D81C38E" w14:textId="77777777" w:rsidR="00AC0953" w:rsidRPr="0076064B" w:rsidRDefault="00AC0953" w:rsidP="00A20061">
      <w:pPr>
        <w:pStyle w:val="5"/>
        <w:keepNext w:val="0"/>
        <w:spacing w:afterLines="50" w:after="120"/>
        <w:ind w:leftChars="15" w:left="33"/>
        <w:jc w:val="center"/>
        <w:rPr>
          <w:rFonts w:ascii="FangSong" w:eastAsia="FangSong" w:hAnsi="FangSong"/>
          <w:b/>
          <w:color w:val="000000" w:themeColor="text1"/>
          <w:sz w:val="24"/>
          <w:szCs w:val="24"/>
        </w:rPr>
      </w:pPr>
      <w:r w:rsidRPr="0076064B">
        <w:rPr>
          <w:rFonts w:ascii="FangSong" w:eastAsia="FangSong" w:hAnsi="FangSong" w:cs="Meiryo UI" w:hint="eastAsia"/>
          <w:b/>
          <w:color w:val="000000" w:themeColor="text1"/>
          <w:sz w:val="24"/>
          <w:szCs w:val="24"/>
          <w:lang w:val="zh-CN" w:bidi="zh-CN"/>
        </w:rPr>
        <w:t>第6章 费用</w:t>
      </w:r>
    </w:p>
    <w:p w14:paraId="76380D67" w14:textId="77777777" w:rsidR="00AC0953" w:rsidRPr="0076064B" w:rsidRDefault="00AC0953" w:rsidP="00B20AD5">
      <w:pPr>
        <w:spacing w:afterLines="50" w:after="120" w:line="240" w:lineRule="atLeast"/>
        <w:rPr>
          <w:rFonts w:ascii="FangSong" w:eastAsia="FangSong" w:hAnsi="FangSong"/>
          <w:b/>
          <w:color w:val="000000" w:themeColor="text1"/>
        </w:rPr>
      </w:pPr>
    </w:p>
    <w:p w14:paraId="5F671B22" w14:textId="77777777"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第80条（费用负担）</w:t>
      </w:r>
    </w:p>
    <w:p w14:paraId="1188C4CA" w14:textId="5C9C19A6" w:rsidR="00AC0953" w:rsidRPr="0076064B" w:rsidRDefault="00AC0953" w:rsidP="00B20AD5">
      <w:pPr>
        <w:spacing w:afterLines="50" w:after="120" w:line="240" w:lineRule="atLeast"/>
        <w:ind w:left="339" w:hangingChars="154" w:hanging="339"/>
        <w:rPr>
          <w:rFonts w:ascii="FangSong" w:eastAsia="FangSong" w:hAnsi="FangSong"/>
          <w:color w:val="000000" w:themeColor="text1"/>
        </w:rPr>
      </w:pPr>
      <w:r w:rsidRPr="0076064B">
        <w:rPr>
          <w:rFonts w:ascii="FangSong" w:eastAsia="FangSong" w:hAnsi="FangSong" w:hint="eastAsia"/>
          <w:color w:val="000000" w:themeColor="text1"/>
          <w:lang w:val="zh-CN" w:bidi="zh-CN"/>
        </w:rPr>
        <w:t>1</w:t>
      </w:r>
      <w:r w:rsidR="00A20061" w:rsidRPr="0076064B">
        <w:rPr>
          <w:rFonts w:ascii="FangSong" w:eastAsia="FangSong" w:hAnsi="FangSong"/>
          <w:color w:val="000000" w:themeColor="text1"/>
          <w:lang w:val="zh-CN" w:bidi="zh-CN"/>
        </w:rPr>
        <w:t xml:space="preserve"> </w:t>
      </w:r>
      <w:r w:rsidRPr="0076064B">
        <w:rPr>
          <w:rFonts w:ascii="FangSong" w:eastAsia="FangSong" w:hAnsi="FangSong" w:hint="eastAsia"/>
          <w:color w:val="000000" w:themeColor="text1"/>
          <w:lang w:val="zh-CN" w:bidi="zh-CN"/>
        </w:rPr>
        <w:t>除仲裁员报酬、仲裁员</w:t>
      </w:r>
      <w:r w:rsidR="00C51520" w:rsidRPr="0076064B">
        <w:rPr>
          <w:rFonts w:ascii="FangSong" w:eastAsia="FangSong" w:hAnsi="FangSong" w:hint="eastAsia"/>
          <w:color w:val="000000" w:themeColor="text1"/>
          <w:lang w:val="zh-CN" w:bidi="zh-CN"/>
        </w:rPr>
        <w:t>费用</w:t>
      </w:r>
      <w:r w:rsidRPr="0076064B">
        <w:rPr>
          <w:rFonts w:ascii="FangSong" w:eastAsia="FangSong" w:hAnsi="FangSong" w:hint="eastAsia"/>
          <w:color w:val="000000" w:themeColor="text1"/>
          <w:lang w:val="zh-CN" w:bidi="zh-CN"/>
        </w:rPr>
        <w:t>、管理费、其他仲裁程序的合理费用外，</w:t>
      </w:r>
      <w:r w:rsidR="00875F67" w:rsidRPr="0076064B">
        <w:rPr>
          <w:rFonts w:ascii="FangSong" w:eastAsia="FangSong" w:hAnsi="FangSong" w:hint="eastAsia"/>
          <w:color w:val="000000" w:themeColor="text1"/>
          <w:lang w:val="zh-CN" w:bidi="zh-CN"/>
        </w:rPr>
        <w:t>仲裁程序的费用</w:t>
      </w:r>
      <w:r w:rsidRPr="0076064B">
        <w:rPr>
          <w:rFonts w:ascii="FangSong" w:eastAsia="FangSong" w:hAnsi="FangSong" w:hint="eastAsia"/>
          <w:color w:val="000000" w:themeColor="text1"/>
          <w:lang w:val="zh-CN" w:bidi="zh-CN"/>
        </w:rPr>
        <w:t>还包括仲裁庭认为在合理范围内的当事人负担的代理人及其他专家的报酬及</w:t>
      </w:r>
      <w:r w:rsidR="00C51520" w:rsidRPr="0076064B">
        <w:rPr>
          <w:rFonts w:ascii="FangSong" w:eastAsia="FangSong" w:hAnsi="FangSong" w:hint="eastAsia"/>
          <w:color w:val="000000" w:themeColor="text1"/>
          <w:lang w:val="zh-CN" w:bidi="zh-CN"/>
        </w:rPr>
        <w:t>费用</w:t>
      </w:r>
      <w:r w:rsidRPr="0076064B">
        <w:rPr>
          <w:rFonts w:ascii="FangSong" w:eastAsia="FangSong" w:hAnsi="FangSong" w:hint="eastAsia"/>
          <w:color w:val="000000" w:themeColor="text1"/>
          <w:lang w:val="zh-CN" w:bidi="zh-CN"/>
        </w:rPr>
        <w:t>。</w:t>
      </w:r>
    </w:p>
    <w:p w14:paraId="46F24044" w14:textId="7A3CB758" w:rsidR="00AC0953" w:rsidRPr="0076064B" w:rsidRDefault="00AC0953" w:rsidP="00B20AD5">
      <w:pPr>
        <w:spacing w:afterLines="50" w:after="120" w:line="240" w:lineRule="atLeast"/>
        <w:ind w:left="339" w:hangingChars="154" w:hanging="339"/>
        <w:rPr>
          <w:rFonts w:ascii="FangSong" w:eastAsia="FangSong" w:hAnsi="FangSong"/>
          <w:color w:val="000000" w:themeColor="text1"/>
        </w:rPr>
      </w:pPr>
      <w:r w:rsidRPr="0076064B">
        <w:rPr>
          <w:rFonts w:ascii="FangSong" w:eastAsia="FangSong" w:hAnsi="FangSong" w:hint="eastAsia"/>
          <w:color w:val="000000" w:themeColor="text1"/>
          <w:lang w:val="zh-CN" w:bidi="zh-CN"/>
        </w:rPr>
        <w:t>2 对于前款规定的各费用，仲裁庭可以考虑程序的</w:t>
      </w:r>
      <w:r w:rsidR="00875F67" w:rsidRPr="0076064B">
        <w:rPr>
          <w:rFonts w:ascii="FangSong" w:eastAsia="FangSong" w:hAnsi="FangSong" w:hint="eastAsia"/>
          <w:color w:val="000000" w:themeColor="text1"/>
          <w:lang w:val="zh-CN" w:bidi="zh-CN"/>
        </w:rPr>
        <w:t>过程</w:t>
      </w:r>
      <w:r w:rsidRPr="0076064B">
        <w:rPr>
          <w:rFonts w:ascii="FangSong" w:eastAsia="FangSong" w:hAnsi="FangSong" w:hint="eastAsia"/>
          <w:color w:val="000000" w:themeColor="text1"/>
          <w:lang w:val="zh-CN" w:bidi="zh-CN"/>
        </w:rPr>
        <w:t>、仲裁裁决的内容以及其他情况，决定各当事人的负担比例。</w:t>
      </w:r>
      <w:r w:rsidRPr="0076064B">
        <w:rPr>
          <w:rFonts w:ascii="FangSong" w:eastAsia="FangSong" w:hAnsi="FangSong"/>
          <w:color w:val="000000" w:themeColor="text1"/>
          <w:lang w:val="zh-CN" w:bidi="zh-CN"/>
        </w:rPr>
        <w:t>但是，在仲裁庭成立前仲裁申请所涉及的请求全部被撤回的情况下，JCAA可以就各费用（当事人负担的代理人及其他专家的报酬及</w:t>
      </w:r>
      <w:r w:rsidR="00C51520" w:rsidRPr="0076064B">
        <w:rPr>
          <w:rFonts w:ascii="FangSong" w:eastAsia="FangSong" w:hAnsi="FangSong"/>
          <w:color w:val="000000" w:themeColor="text1"/>
          <w:lang w:val="zh-CN" w:bidi="zh-CN"/>
        </w:rPr>
        <w:t>费用</w:t>
      </w:r>
      <w:r w:rsidRPr="0076064B">
        <w:rPr>
          <w:rFonts w:ascii="FangSong" w:eastAsia="FangSong" w:hAnsi="FangSong"/>
          <w:color w:val="000000" w:themeColor="text1"/>
          <w:lang w:val="zh-CN" w:bidi="zh-CN"/>
        </w:rPr>
        <w:t>除外）决定各当事人的负担比例。</w:t>
      </w:r>
    </w:p>
    <w:p w14:paraId="56984419" w14:textId="0652A5B5"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color w:val="000000" w:themeColor="text1"/>
          <w:lang w:val="zh-CN" w:bidi="zh-CN"/>
        </w:rPr>
        <w:t>3 仲裁员报酬和仲裁员</w:t>
      </w:r>
      <w:r w:rsidR="00C51520" w:rsidRPr="0076064B">
        <w:rPr>
          <w:rFonts w:ascii="FangSong" w:eastAsia="FangSong" w:hAnsi="FangSong"/>
          <w:color w:val="000000" w:themeColor="text1"/>
          <w:lang w:val="zh-CN" w:bidi="zh-CN"/>
        </w:rPr>
        <w:t>费用</w:t>
      </w:r>
      <w:r w:rsidRPr="0076064B">
        <w:rPr>
          <w:rFonts w:ascii="FangSong" w:eastAsia="FangSong" w:hAnsi="FangSong"/>
          <w:color w:val="000000" w:themeColor="text1"/>
          <w:lang w:val="zh-CN" w:bidi="zh-CN"/>
        </w:rPr>
        <w:t>按第3编规定确定，管理费按第4编规定确定。</w:t>
      </w:r>
    </w:p>
    <w:p w14:paraId="16E44765" w14:textId="77777777"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p>
    <w:p w14:paraId="2A79534B" w14:textId="2BABB240"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第81条（连带缴纳费用等义务）</w:t>
      </w:r>
    </w:p>
    <w:p w14:paraId="0B7D206B" w14:textId="1C92E871" w:rsidR="00AC0953" w:rsidRPr="0076064B" w:rsidRDefault="00AC0953" w:rsidP="00B20AD5">
      <w:pPr>
        <w:spacing w:afterLines="50" w:after="120" w:line="240" w:lineRule="atLeast"/>
        <w:rPr>
          <w:rFonts w:ascii="FangSong" w:eastAsia="FangSong" w:hAnsi="FangSong"/>
          <w:color w:val="000000" w:themeColor="text1"/>
        </w:rPr>
      </w:pPr>
      <w:r w:rsidRPr="0076064B">
        <w:rPr>
          <w:rFonts w:ascii="FangSong" w:eastAsia="FangSong" w:hAnsi="FangSong" w:hint="eastAsia"/>
          <w:color w:val="000000" w:themeColor="text1"/>
          <w:lang w:val="zh-CN" w:bidi="zh-CN"/>
        </w:rPr>
        <w:t>所有当事人</w:t>
      </w:r>
      <w:r w:rsidR="00CF52F5" w:rsidRPr="0076064B">
        <w:rPr>
          <w:rFonts w:ascii="FangSong" w:eastAsia="FangSong" w:hAnsi="FangSong" w:hint="eastAsia"/>
          <w:color w:val="000000" w:themeColor="text1"/>
          <w:lang w:val="zh-CN" w:bidi="zh-CN"/>
        </w:rPr>
        <w:t>就</w:t>
      </w:r>
      <w:r w:rsidRPr="0076064B">
        <w:rPr>
          <w:rFonts w:ascii="FangSong" w:eastAsia="FangSong" w:hAnsi="FangSong" w:hint="eastAsia"/>
          <w:color w:val="000000" w:themeColor="text1"/>
          <w:lang w:val="zh-CN" w:bidi="zh-CN"/>
        </w:rPr>
        <w:t>应向JCAA支付的仲裁员报酬、仲裁员</w:t>
      </w:r>
      <w:r w:rsidR="00C51520" w:rsidRPr="0076064B">
        <w:rPr>
          <w:rFonts w:ascii="FangSong" w:eastAsia="FangSong" w:hAnsi="FangSong" w:hint="eastAsia"/>
          <w:color w:val="000000" w:themeColor="text1"/>
          <w:lang w:val="zh-CN" w:bidi="zh-CN"/>
        </w:rPr>
        <w:t>费用</w:t>
      </w:r>
      <w:r w:rsidRPr="0076064B">
        <w:rPr>
          <w:rFonts w:ascii="FangSong" w:eastAsia="FangSong" w:hAnsi="FangSong" w:hint="eastAsia"/>
          <w:color w:val="000000" w:themeColor="text1"/>
          <w:lang w:val="zh-CN" w:bidi="zh-CN"/>
        </w:rPr>
        <w:t>及其他仲裁程序的合理费用，对JCAA承担连带责任。</w:t>
      </w:r>
    </w:p>
    <w:p w14:paraId="4E93A284" w14:textId="77777777" w:rsidR="00AC0953" w:rsidRPr="0076064B" w:rsidRDefault="00AC0953" w:rsidP="00B20AD5">
      <w:pPr>
        <w:spacing w:afterLines="50" w:after="120" w:line="240" w:lineRule="atLeast"/>
        <w:rPr>
          <w:rFonts w:ascii="FangSong" w:eastAsia="FangSong" w:hAnsi="FangSong"/>
          <w:color w:val="000000" w:themeColor="text1"/>
        </w:rPr>
      </w:pPr>
    </w:p>
    <w:p w14:paraId="5A5156E0" w14:textId="77777777"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第82条（预付款和结算）</w:t>
      </w:r>
    </w:p>
    <w:p w14:paraId="7D7EBD71" w14:textId="4AEBF82A" w:rsidR="00AC0953" w:rsidRPr="0076064B" w:rsidRDefault="00AC0953" w:rsidP="00B20AD5">
      <w:pPr>
        <w:spacing w:afterLines="50" w:after="120" w:line="240" w:lineRule="atLeast"/>
        <w:ind w:left="367" w:hangingChars="167" w:hanging="367"/>
        <w:rPr>
          <w:rFonts w:ascii="FangSong" w:eastAsia="FangSong" w:hAnsi="FangSong"/>
          <w:color w:val="000000" w:themeColor="text1"/>
        </w:rPr>
      </w:pPr>
      <w:r w:rsidRPr="0076064B">
        <w:rPr>
          <w:rFonts w:ascii="FangSong" w:eastAsia="FangSong" w:hAnsi="FangSong" w:hint="eastAsia"/>
          <w:color w:val="000000" w:themeColor="text1"/>
          <w:lang w:val="zh-CN" w:bidi="zh-CN"/>
        </w:rPr>
        <w:t>1 当事人应按照JCAA规定的方法和期限，向JCAA预付仲裁员报酬、仲裁员</w:t>
      </w:r>
      <w:r w:rsidR="00C51520" w:rsidRPr="0076064B">
        <w:rPr>
          <w:rFonts w:ascii="FangSong" w:eastAsia="FangSong" w:hAnsi="FangSong" w:hint="eastAsia"/>
          <w:color w:val="000000" w:themeColor="text1"/>
          <w:lang w:val="zh-CN" w:bidi="zh-CN"/>
        </w:rPr>
        <w:t>费用</w:t>
      </w:r>
      <w:r w:rsidRPr="0076064B">
        <w:rPr>
          <w:rFonts w:ascii="FangSong" w:eastAsia="FangSong" w:hAnsi="FangSong" w:hint="eastAsia"/>
          <w:color w:val="000000" w:themeColor="text1"/>
          <w:lang w:val="zh-CN" w:bidi="zh-CN"/>
        </w:rPr>
        <w:t>和仲裁程序的其他合理费用。</w:t>
      </w:r>
    </w:p>
    <w:p w14:paraId="023691BD" w14:textId="2174C8F6" w:rsidR="00AC0953" w:rsidRPr="0076064B" w:rsidRDefault="00AC0953" w:rsidP="00B20AD5">
      <w:pPr>
        <w:spacing w:afterLines="50" w:after="120" w:line="240" w:lineRule="atLeast"/>
        <w:ind w:left="367" w:hangingChars="167" w:hanging="367"/>
        <w:rPr>
          <w:rFonts w:ascii="FangSong" w:eastAsia="FangSong" w:hAnsi="FangSong"/>
          <w:color w:val="000000" w:themeColor="text1"/>
        </w:rPr>
      </w:pPr>
      <w:r w:rsidRPr="0076064B">
        <w:rPr>
          <w:rFonts w:ascii="FangSong" w:eastAsia="FangSong" w:hAnsi="FangSong" w:hint="eastAsia"/>
          <w:color w:val="000000" w:themeColor="text1"/>
          <w:lang w:val="zh-CN" w:bidi="zh-CN"/>
        </w:rPr>
        <w:t>2 当事人未缴纳前款规定的预付款的，仲裁庭应依照JCAA的请求中止或终止仲裁程序。但是，</w:t>
      </w:r>
      <w:r w:rsidR="00CF52F5" w:rsidRPr="0076064B">
        <w:rPr>
          <w:rFonts w:ascii="FangSong" w:eastAsia="FangSong" w:hAnsi="FangSong" w:cs="Microsoft YaHei" w:hint="eastAsia"/>
          <w:color w:val="000000" w:themeColor="text1"/>
          <w:lang w:val="zh-CN" w:bidi="zh-CN"/>
        </w:rPr>
        <w:t>该规定</w:t>
      </w:r>
      <w:r w:rsidR="00542F43" w:rsidRPr="0076064B">
        <w:rPr>
          <w:rFonts w:ascii="FangSong" w:eastAsia="FangSong" w:hAnsi="FangSong" w:cs="Microsoft YaHei" w:hint="eastAsia"/>
          <w:color w:val="000000" w:themeColor="text1"/>
          <w:lang w:val="zh-CN" w:bidi="zh-CN"/>
        </w:rPr>
        <w:t>不适用</w:t>
      </w:r>
      <w:r w:rsidR="00CF52F5" w:rsidRPr="0076064B">
        <w:rPr>
          <w:rFonts w:ascii="FangSong" w:eastAsia="FangSong" w:hAnsi="FangSong" w:hint="eastAsia"/>
          <w:color w:val="000000" w:themeColor="text1"/>
          <w:lang w:val="zh-CN" w:bidi="zh-CN"/>
        </w:rPr>
        <w:t>其他</w:t>
      </w:r>
      <w:r w:rsidRPr="0076064B">
        <w:rPr>
          <w:rFonts w:ascii="FangSong" w:eastAsia="FangSong" w:hAnsi="FangSong" w:hint="eastAsia"/>
          <w:color w:val="000000" w:themeColor="text1"/>
          <w:lang w:val="zh-CN" w:bidi="zh-CN"/>
        </w:rPr>
        <w:t>当事人代替缴纳未预付</w:t>
      </w:r>
      <w:r w:rsidR="00CF52F5" w:rsidRPr="0076064B">
        <w:rPr>
          <w:rFonts w:ascii="FangSong" w:eastAsia="FangSong" w:hAnsi="FangSong" w:hint="eastAsia"/>
          <w:color w:val="000000" w:themeColor="text1"/>
          <w:lang w:val="zh-CN" w:bidi="zh-CN"/>
        </w:rPr>
        <w:t>费用</w:t>
      </w:r>
      <w:r w:rsidR="00542F43" w:rsidRPr="0076064B">
        <w:rPr>
          <w:rFonts w:ascii="FangSong" w:eastAsia="FangSong" w:hAnsi="FangSong" w:hint="eastAsia"/>
          <w:color w:val="000000" w:themeColor="text1"/>
          <w:lang w:val="zh-CN" w:bidi="zh-CN"/>
        </w:rPr>
        <w:t>的情况</w:t>
      </w:r>
      <w:r w:rsidRPr="0076064B">
        <w:rPr>
          <w:rFonts w:ascii="FangSong" w:eastAsia="FangSong" w:hAnsi="FangSong" w:hint="eastAsia"/>
          <w:color w:val="000000" w:themeColor="text1"/>
          <w:lang w:val="zh-CN" w:bidi="zh-CN"/>
        </w:rPr>
        <w:t>。</w:t>
      </w:r>
    </w:p>
    <w:p w14:paraId="0281B28A" w14:textId="0C4F037D" w:rsidR="00AC0953" w:rsidRPr="0076064B" w:rsidRDefault="00AC0953" w:rsidP="00B20AD5">
      <w:pPr>
        <w:spacing w:afterLines="50" w:after="120" w:line="240" w:lineRule="atLeast"/>
        <w:ind w:left="367" w:hangingChars="167" w:hanging="367"/>
        <w:rPr>
          <w:rFonts w:ascii="FangSong" w:eastAsia="FangSong" w:hAnsi="FangSong"/>
          <w:color w:val="000000" w:themeColor="text1"/>
        </w:rPr>
      </w:pPr>
      <w:r w:rsidRPr="0076064B">
        <w:rPr>
          <w:rFonts w:ascii="FangSong" w:eastAsia="FangSong" w:hAnsi="FangSong" w:hint="eastAsia"/>
          <w:color w:val="000000" w:themeColor="text1"/>
          <w:lang w:val="zh-CN" w:bidi="zh-CN"/>
        </w:rPr>
        <w:t>3 在仲裁程序终止时，当事人向JCAA预付的金额超过根据第66条第4款的规定中仲裁庭</w:t>
      </w:r>
      <w:r w:rsidR="00CF52F5" w:rsidRPr="0076064B">
        <w:rPr>
          <w:rFonts w:ascii="FangSong" w:eastAsia="FangSong" w:hAnsi="FangSong" w:hint="eastAsia"/>
          <w:color w:val="000000" w:themeColor="text1"/>
          <w:lang w:val="zh-CN" w:bidi="zh-CN"/>
        </w:rPr>
        <w:t>裁决</w:t>
      </w:r>
      <w:r w:rsidRPr="0076064B">
        <w:rPr>
          <w:rFonts w:ascii="FangSong" w:eastAsia="FangSong" w:hAnsi="FangSong" w:hint="eastAsia"/>
          <w:color w:val="000000" w:themeColor="text1"/>
          <w:lang w:val="zh-CN" w:bidi="zh-CN"/>
        </w:rPr>
        <w:t>当事人应向JCAA缴纳的金额时，JCAA</w:t>
      </w:r>
      <w:r w:rsidR="005C7E4A" w:rsidRPr="0076064B">
        <w:rPr>
          <w:rFonts w:ascii="FangSong" w:eastAsia="FangSong" w:hAnsi="FangSong" w:hint="eastAsia"/>
          <w:color w:val="000000" w:themeColor="text1"/>
          <w:lang w:val="zh-CN" w:bidi="zh-CN"/>
        </w:rPr>
        <w:t>应当</w:t>
      </w:r>
      <w:r w:rsidRPr="0076064B">
        <w:rPr>
          <w:rFonts w:ascii="FangSong" w:eastAsia="FangSong" w:hAnsi="FangSong" w:hint="eastAsia"/>
          <w:color w:val="000000" w:themeColor="text1"/>
          <w:lang w:val="zh-CN" w:bidi="zh-CN"/>
        </w:rPr>
        <w:t>将差额返还给当事人。</w:t>
      </w:r>
    </w:p>
    <w:p w14:paraId="10CE7DF8" w14:textId="77777777" w:rsidR="00AC0953" w:rsidRPr="0076064B" w:rsidRDefault="00AC0953" w:rsidP="00B20AD5">
      <w:pPr>
        <w:spacing w:afterLines="50" w:after="120" w:line="240" w:lineRule="atLeast"/>
        <w:ind w:left="367" w:hangingChars="167" w:hanging="367"/>
        <w:rPr>
          <w:rFonts w:ascii="FangSong" w:eastAsia="FangSong" w:hAnsi="FangSong"/>
          <w:color w:val="000000" w:themeColor="text1"/>
        </w:rPr>
      </w:pPr>
    </w:p>
    <w:p w14:paraId="44AB186C" w14:textId="77777777" w:rsidR="00AC0953" w:rsidRPr="0076064B" w:rsidRDefault="00AC0953" w:rsidP="00A82C47">
      <w:pPr>
        <w:pStyle w:val="4"/>
        <w:keepNext w:val="0"/>
        <w:spacing w:afterLines="50" w:after="120"/>
        <w:ind w:leftChars="15" w:left="33"/>
        <w:jc w:val="center"/>
        <w:rPr>
          <w:rFonts w:ascii="FangSong" w:eastAsia="FangSong" w:hAnsi="FangSong"/>
          <w:b w:val="0"/>
          <w:color w:val="000000" w:themeColor="text1"/>
        </w:rPr>
      </w:pPr>
      <w:r w:rsidRPr="0076064B">
        <w:rPr>
          <w:rFonts w:ascii="FangSong" w:eastAsia="FangSong" w:hAnsi="FangSong" w:cs="Meiryo UI"/>
          <w:color w:val="000000" w:themeColor="text1"/>
          <w:sz w:val="24"/>
          <w:szCs w:val="24"/>
          <w:lang w:val="zh-CN" w:bidi="zh-CN"/>
        </w:rPr>
        <w:t>第2编 快速仲裁程序</w:t>
      </w:r>
    </w:p>
    <w:p w14:paraId="6991DBF3" w14:textId="77777777" w:rsidR="00AC0953" w:rsidRPr="0076064B" w:rsidRDefault="00AC0953" w:rsidP="00B20AD5">
      <w:pPr>
        <w:spacing w:afterLines="50" w:after="120" w:line="240" w:lineRule="atLeast"/>
        <w:rPr>
          <w:rFonts w:ascii="FangSong" w:eastAsia="FangSong" w:hAnsi="FangSong"/>
          <w:b/>
          <w:color w:val="000000" w:themeColor="text1"/>
        </w:rPr>
      </w:pPr>
    </w:p>
    <w:p w14:paraId="1BAFF43D" w14:textId="26ADE854"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第83条（与第1编的关系）</w:t>
      </w:r>
    </w:p>
    <w:p w14:paraId="48397E68" w14:textId="78B69D9A" w:rsidR="00AC0953" w:rsidRPr="0076064B" w:rsidRDefault="00AC0953" w:rsidP="00B20AD5">
      <w:pPr>
        <w:spacing w:afterLines="50" w:after="120" w:line="240" w:lineRule="atLeast"/>
        <w:ind w:left="334" w:hangingChars="152" w:hanging="334"/>
        <w:rPr>
          <w:rFonts w:ascii="FangSong" w:eastAsia="FangSong" w:hAnsi="FangSong"/>
          <w:color w:val="000000" w:themeColor="text1"/>
        </w:rPr>
      </w:pPr>
      <w:r w:rsidRPr="0076064B">
        <w:rPr>
          <w:rFonts w:ascii="FangSong" w:eastAsia="FangSong" w:hAnsi="FangSong"/>
          <w:color w:val="000000" w:themeColor="text1"/>
          <w:lang w:val="zh-CN" w:bidi="zh-CN"/>
        </w:rPr>
        <w:t>1 第2编作为第1编的特别规定，规定了进行</w:t>
      </w:r>
      <w:r w:rsidR="00CF52F5" w:rsidRPr="0076064B">
        <w:rPr>
          <w:rFonts w:ascii="FangSong" w:eastAsia="FangSong" w:hAnsi="FangSong" w:hint="eastAsia"/>
          <w:color w:val="000000" w:themeColor="text1"/>
          <w:lang w:val="zh-CN" w:bidi="zh-CN"/>
        </w:rPr>
        <w:t>快速</w:t>
      </w:r>
      <w:r w:rsidRPr="0076064B">
        <w:rPr>
          <w:rFonts w:ascii="FangSong" w:eastAsia="FangSong" w:hAnsi="FangSong"/>
          <w:color w:val="000000" w:themeColor="text1"/>
          <w:lang w:val="zh-CN" w:bidi="zh-CN"/>
        </w:rPr>
        <w:t>仲裁程序的必要事项。</w:t>
      </w:r>
    </w:p>
    <w:p w14:paraId="60B3491A" w14:textId="10C91AE7" w:rsidR="00AC0953" w:rsidRPr="0076064B" w:rsidRDefault="00AC0953" w:rsidP="00B20AD5">
      <w:pPr>
        <w:spacing w:afterLines="50" w:after="120" w:line="240" w:lineRule="atLeast"/>
        <w:ind w:left="279" w:hangingChars="127" w:hanging="279"/>
        <w:rPr>
          <w:rFonts w:ascii="FangSong" w:eastAsia="FangSong" w:hAnsi="FangSong"/>
          <w:color w:val="000000" w:themeColor="text1"/>
        </w:rPr>
      </w:pPr>
      <w:r w:rsidRPr="0076064B">
        <w:rPr>
          <w:rFonts w:ascii="FangSong" w:eastAsia="FangSong" w:hAnsi="FangSong"/>
          <w:color w:val="000000" w:themeColor="text1"/>
          <w:lang w:val="zh-CN" w:bidi="zh-CN"/>
        </w:rPr>
        <w:t>2 第2编</w:t>
      </w:r>
      <w:r w:rsidR="00CF52F5" w:rsidRPr="0076064B">
        <w:rPr>
          <w:rFonts w:ascii="FangSong" w:eastAsia="FangSong" w:hAnsi="FangSong" w:hint="eastAsia"/>
          <w:color w:val="000000" w:themeColor="text1"/>
          <w:lang w:val="zh-CN" w:bidi="zh-CN"/>
        </w:rPr>
        <w:t>未</w:t>
      </w:r>
      <w:r w:rsidRPr="0076064B">
        <w:rPr>
          <w:rFonts w:ascii="FangSong" w:eastAsia="FangSong" w:hAnsi="FangSong"/>
          <w:color w:val="000000" w:themeColor="text1"/>
          <w:lang w:val="zh-CN" w:bidi="zh-CN"/>
        </w:rPr>
        <w:t>规定的事项，适用第1编的规定。</w:t>
      </w:r>
    </w:p>
    <w:p w14:paraId="4AC79D17" w14:textId="77777777" w:rsidR="00AC0953" w:rsidRPr="0076064B" w:rsidRDefault="00AC0953" w:rsidP="00B20AD5">
      <w:pPr>
        <w:spacing w:afterLines="50" w:after="120" w:line="240" w:lineRule="atLeast"/>
        <w:ind w:left="279" w:hangingChars="127" w:hanging="279"/>
        <w:rPr>
          <w:rFonts w:ascii="FangSong" w:eastAsia="FangSong" w:hAnsi="FangSong"/>
          <w:color w:val="000000" w:themeColor="text1"/>
        </w:rPr>
      </w:pPr>
    </w:p>
    <w:p w14:paraId="590844CF" w14:textId="562B4940" w:rsidR="00AC0953" w:rsidRPr="0076064B" w:rsidRDefault="00AC0953" w:rsidP="00B20AD5">
      <w:pPr>
        <w:pStyle w:val="7"/>
        <w:keepNext w:val="0"/>
        <w:spacing w:afterLines="50" w:after="120"/>
        <w:ind w:leftChars="0" w:left="0"/>
        <w:rPr>
          <w:rFonts w:ascii="FangSong" w:eastAsia="FangSong" w:hAnsi="FangSong"/>
          <w:b/>
          <w:color w:val="000000" w:themeColor="text1"/>
        </w:rPr>
      </w:pPr>
      <w:r w:rsidRPr="0076064B">
        <w:rPr>
          <w:rFonts w:ascii="FangSong" w:eastAsia="FangSong" w:hAnsi="FangSong" w:hint="eastAsia"/>
          <w:b/>
          <w:color w:val="000000" w:themeColor="text1"/>
          <w:lang w:val="zh-CN" w:bidi="zh-CN"/>
        </w:rPr>
        <w:t>第84条（快速仲裁程序的适用）</w:t>
      </w:r>
    </w:p>
    <w:p w14:paraId="063DDA27" w14:textId="0E19D06F" w:rsidR="00C32199" w:rsidRPr="0076064B" w:rsidRDefault="0065587D" w:rsidP="0065587D">
      <w:pPr>
        <w:snapToGrid w:val="0"/>
        <w:spacing w:afterLines="50" w:after="120"/>
        <w:ind w:left="361" w:hangingChars="164" w:hanging="361"/>
        <w:rPr>
          <w:rFonts w:ascii="FangSong" w:eastAsia="FangSong" w:hAnsi="FangSong" w:cs="Arial"/>
          <w:lang w:val="zh-CN" w:bidi="zh-CN"/>
        </w:rPr>
      </w:pPr>
      <w:r w:rsidRPr="0076064B">
        <w:rPr>
          <w:rFonts w:ascii="FangSong" w:eastAsia="FangSong" w:hAnsi="FangSong" w:cs="Arial"/>
          <w:lang w:val="zh-CN" w:bidi="zh-CN"/>
        </w:rPr>
        <w:t xml:space="preserve">1 </w:t>
      </w:r>
      <w:r w:rsidR="00C32199" w:rsidRPr="0076064B">
        <w:rPr>
          <w:rFonts w:ascii="FangSong" w:eastAsia="FangSong" w:hAnsi="FangSong" w:cs="Arial" w:hint="eastAsia"/>
          <w:lang w:val="zh-CN" w:bidi="zh-CN"/>
        </w:rPr>
        <w:t>第2编的规定适用于以下情况。</w:t>
      </w:r>
    </w:p>
    <w:p w14:paraId="0DE6CD15" w14:textId="22878127" w:rsidR="00C32199" w:rsidRPr="0076064B" w:rsidRDefault="00CA59AF" w:rsidP="0065587D">
      <w:pPr>
        <w:snapToGrid w:val="0"/>
        <w:spacing w:afterLines="50" w:after="120"/>
        <w:ind w:left="361" w:hangingChars="164" w:hanging="361"/>
        <w:rPr>
          <w:rFonts w:ascii="FangSong" w:eastAsia="FangSong" w:hAnsi="FangSong" w:cs="Arial"/>
          <w:lang w:val="zh-CN" w:bidi="zh-CN"/>
        </w:rPr>
      </w:pPr>
      <w:r w:rsidRPr="0076064B">
        <w:rPr>
          <w:rFonts w:ascii="FangSong" w:eastAsia="FangSong" w:hAnsi="FangSong" w:cs="Arial" w:hint="eastAsia"/>
          <w:lang w:val="zh-CN" w:bidi="zh-CN"/>
        </w:rPr>
        <w:t>(</w:t>
      </w:r>
      <w:r w:rsidRPr="0076064B">
        <w:rPr>
          <w:rFonts w:ascii="FangSong" w:eastAsia="FangSong" w:hAnsi="FangSong" w:cs="Arial"/>
          <w:lang w:val="zh-CN" w:bidi="zh-CN"/>
        </w:rPr>
        <w:t>1</w:t>
      </w:r>
      <w:r w:rsidRPr="0076064B">
        <w:rPr>
          <w:rFonts w:ascii="FangSong" w:eastAsia="FangSong" w:hAnsi="FangSong" w:cs="Arial" w:hint="eastAsia"/>
          <w:lang w:val="zh-CN" w:bidi="zh-CN"/>
        </w:rPr>
        <w:t>)</w:t>
      </w:r>
      <w:r w:rsidR="00C32199" w:rsidRPr="0076064B">
        <w:rPr>
          <w:rFonts w:ascii="FangSong" w:eastAsia="FangSong" w:hAnsi="FangSong" w:cs="Arial" w:hint="eastAsia"/>
          <w:lang w:val="zh-CN" w:bidi="zh-CN"/>
        </w:rPr>
        <w:t>争议金额（申请的请求金额、反请求的请求金额以及用于抵销抗辩的自动债权金额的合计金额。不包括利息和费用的请求金额。以下相同。) 为3亿日元（由外币换算时，为根据申请日前一个工作日的包括TTM（Telegraphic Transfer Middle Rate）在内的合理汇率换算成日元的金额。以下相同。) 以下时</w:t>
      </w:r>
    </w:p>
    <w:p w14:paraId="6A5659F8" w14:textId="67E49CBF" w:rsidR="00C32199" w:rsidRPr="0076064B" w:rsidRDefault="00CA59AF" w:rsidP="0065587D">
      <w:pPr>
        <w:snapToGrid w:val="0"/>
        <w:spacing w:afterLines="50" w:after="120"/>
        <w:ind w:left="361" w:hangingChars="164" w:hanging="361"/>
        <w:rPr>
          <w:rFonts w:ascii="FangSong" w:eastAsia="FangSong" w:hAnsi="FangSong" w:cs="Arial"/>
          <w:lang w:val="zh-CN" w:bidi="zh-CN"/>
        </w:rPr>
      </w:pPr>
      <w:r w:rsidRPr="0076064B">
        <w:rPr>
          <w:rFonts w:ascii="FangSong" w:eastAsia="FangSong" w:hAnsi="FangSong" w:cs="Arial" w:hint="eastAsia"/>
          <w:lang w:val="zh-CN" w:bidi="zh-CN"/>
        </w:rPr>
        <w:t>(</w:t>
      </w:r>
      <w:r w:rsidRPr="0076064B">
        <w:rPr>
          <w:rFonts w:ascii="FangSong" w:eastAsia="FangSong" w:hAnsi="FangSong" w:cs="Arial"/>
          <w:lang w:val="zh-CN" w:bidi="zh-CN"/>
        </w:rPr>
        <w:t>2</w:t>
      </w:r>
      <w:r w:rsidRPr="0076064B">
        <w:rPr>
          <w:rFonts w:ascii="FangSong" w:eastAsia="FangSong" w:hAnsi="FangSong" w:cs="Arial" w:hint="eastAsia"/>
          <w:lang w:val="zh-CN" w:bidi="zh-CN"/>
        </w:rPr>
        <w:t>)</w:t>
      </w:r>
      <w:r w:rsidR="00C32199" w:rsidRPr="0076064B">
        <w:rPr>
          <w:rFonts w:ascii="FangSong" w:eastAsia="FangSong" w:hAnsi="FangSong" w:cs="Arial" w:hint="eastAsia"/>
          <w:lang w:val="zh-CN" w:bidi="zh-CN"/>
        </w:rPr>
        <w:t>一方当事人书面通知JCAA各方当事人同意使用快速仲裁程序时</w:t>
      </w:r>
    </w:p>
    <w:p w14:paraId="0DC679E8" w14:textId="196CD95D" w:rsidR="00C32199" w:rsidRPr="0076064B" w:rsidRDefault="0065587D" w:rsidP="0065587D">
      <w:pPr>
        <w:snapToGrid w:val="0"/>
        <w:spacing w:afterLines="50" w:after="120"/>
        <w:ind w:left="361" w:hangingChars="164" w:hanging="361"/>
        <w:rPr>
          <w:rFonts w:ascii="FangSong" w:eastAsia="FangSong" w:hAnsi="FangSong" w:cs="Arial"/>
          <w:lang w:val="zh-CN" w:bidi="zh-CN"/>
        </w:rPr>
      </w:pPr>
      <w:r w:rsidRPr="0076064B">
        <w:rPr>
          <w:rFonts w:ascii="FangSong" w:eastAsia="FangSong" w:hAnsi="FangSong" w:cs="Arial" w:hint="eastAsia"/>
          <w:lang w:val="zh-CN" w:bidi="zh-CN"/>
        </w:rPr>
        <w:t>2</w:t>
      </w:r>
      <w:r w:rsidRPr="0076064B">
        <w:rPr>
          <w:rFonts w:ascii="FangSong" w:eastAsia="FangSong" w:hAnsi="FangSong" w:cs="Arial"/>
          <w:lang w:val="zh-CN" w:bidi="zh-CN"/>
        </w:rPr>
        <w:t xml:space="preserve"> </w:t>
      </w:r>
      <w:r w:rsidR="00C32199" w:rsidRPr="0076064B">
        <w:rPr>
          <w:rFonts w:ascii="FangSong" w:eastAsia="FangSong" w:hAnsi="FangSong" w:cs="Arial" w:hint="eastAsia"/>
          <w:lang w:val="zh-CN" w:bidi="zh-CN"/>
        </w:rPr>
        <w:t>关于第2编的适用，如JCAA认为请求的经济价值无法计算或极难计算，则前款（1）</w:t>
      </w:r>
      <w:r w:rsidR="00C824DE" w:rsidRPr="0076064B">
        <w:rPr>
          <w:rFonts w:ascii="FangSong" w:eastAsia="FangSong" w:hAnsi="FangSong" w:cs="Arial" w:hint="eastAsia"/>
          <w:lang w:val="zh-CN" w:bidi="zh-CN"/>
        </w:rPr>
        <w:t>项</w:t>
      </w:r>
      <w:r w:rsidR="00C32199" w:rsidRPr="0076064B">
        <w:rPr>
          <w:rFonts w:ascii="FangSong" w:eastAsia="FangSong" w:hAnsi="FangSong" w:cs="Arial" w:hint="eastAsia"/>
          <w:lang w:val="zh-CN" w:bidi="zh-CN"/>
        </w:rPr>
        <w:t>的争议金额应视为超过3亿日元。</w:t>
      </w:r>
    </w:p>
    <w:p w14:paraId="123F6199" w14:textId="4A130D28" w:rsidR="00C32199" w:rsidRPr="0076064B" w:rsidRDefault="0065587D" w:rsidP="0065587D">
      <w:pPr>
        <w:snapToGrid w:val="0"/>
        <w:spacing w:afterLines="50" w:after="120"/>
        <w:ind w:left="361" w:hangingChars="164" w:hanging="361"/>
        <w:rPr>
          <w:rFonts w:ascii="FangSong" w:eastAsia="FangSong" w:hAnsi="FangSong" w:cs="Arial"/>
          <w:lang w:val="zh-CN" w:bidi="zh-CN"/>
        </w:rPr>
      </w:pPr>
      <w:r w:rsidRPr="0076064B">
        <w:rPr>
          <w:rFonts w:ascii="FangSong" w:eastAsia="FangSong" w:hAnsi="FangSong" w:cs="Arial" w:hint="eastAsia"/>
          <w:lang w:val="zh-CN" w:bidi="zh-CN"/>
        </w:rPr>
        <w:t>3</w:t>
      </w:r>
      <w:r w:rsidRPr="0076064B">
        <w:rPr>
          <w:rFonts w:ascii="FangSong" w:eastAsia="FangSong" w:hAnsi="FangSong" w:cs="Arial"/>
          <w:lang w:val="zh-CN" w:bidi="zh-CN"/>
        </w:rPr>
        <w:t xml:space="preserve"> </w:t>
      </w:r>
      <w:r w:rsidR="00C32199" w:rsidRPr="0076064B">
        <w:rPr>
          <w:rFonts w:ascii="FangSong" w:eastAsia="FangSong" w:hAnsi="FangSong" w:cs="Arial" w:hint="eastAsia"/>
          <w:lang w:val="zh-CN" w:bidi="zh-CN"/>
        </w:rPr>
        <w:t>第2编的规定不适用于以下情况。</w:t>
      </w:r>
    </w:p>
    <w:p w14:paraId="248FD36C" w14:textId="22ACC7FD" w:rsidR="00C32199" w:rsidRPr="0076064B" w:rsidRDefault="005159C0" w:rsidP="0065587D">
      <w:pPr>
        <w:snapToGrid w:val="0"/>
        <w:spacing w:afterLines="50" w:after="120"/>
        <w:ind w:left="361" w:hangingChars="164" w:hanging="361"/>
        <w:rPr>
          <w:rFonts w:ascii="FangSong" w:eastAsia="FangSong" w:hAnsi="FangSong" w:cs="Arial"/>
          <w:lang w:val="zh-CN" w:bidi="zh-CN"/>
        </w:rPr>
      </w:pPr>
      <w:r w:rsidRPr="0076064B">
        <w:rPr>
          <w:rFonts w:ascii="FangSong" w:eastAsia="FangSong" w:hAnsi="FangSong" w:cs="Arial" w:hint="eastAsia"/>
          <w:lang w:val="zh-CN" w:bidi="zh-CN"/>
        </w:rPr>
        <w:t>(</w:t>
      </w:r>
      <w:r w:rsidRPr="0076064B">
        <w:rPr>
          <w:rFonts w:ascii="FangSong" w:eastAsia="FangSong" w:hAnsi="FangSong" w:cs="Arial"/>
          <w:lang w:val="zh-CN" w:bidi="zh-CN"/>
        </w:rPr>
        <w:t>1</w:t>
      </w:r>
      <w:r w:rsidRPr="0076064B">
        <w:rPr>
          <w:rFonts w:ascii="FangSong" w:eastAsia="FangSong" w:hAnsi="FangSong" w:cs="Arial" w:hint="eastAsia"/>
          <w:lang w:val="zh-CN" w:bidi="zh-CN"/>
        </w:rPr>
        <w:t>)</w:t>
      </w:r>
      <w:r w:rsidR="00C32199" w:rsidRPr="0076064B">
        <w:rPr>
          <w:rFonts w:ascii="FangSong" w:eastAsia="FangSong" w:hAnsi="FangSong" w:cs="Arial" w:hint="eastAsia"/>
          <w:lang w:val="zh-CN" w:bidi="zh-CN"/>
        </w:rPr>
        <w:t>各方当事人同意不使用快速仲裁程序</w:t>
      </w:r>
      <w:bookmarkStart w:id="11" w:name="_Hlk91597037"/>
      <w:r w:rsidR="00CF52F5" w:rsidRPr="0076064B">
        <w:rPr>
          <w:rFonts w:ascii="FangSong" w:eastAsia="FangSong" w:hAnsi="FangSong" w:cs="Arial" w:hint="eastAsia"/>
          <w:lang w:val="zh-CN" w:bidi="zh-CN"/>
        </w:rPr>
        <w:t>并</w:t>
      </w:r>
      <w:r w:rsidR="00640C2C" w:rsidRPr="0076064B">
        <w:rPr>
          <w:rFonts w:ascii="FangSong" w:eastAsia="FangSong" w:hAnsi="FangSong" w:cs="Arial" w:hint="eastAsia"/>
          <w:lang w:val="zh-CN" w:bidi="zh-CN"/>
        </w:rPr>
        <w:t>经任何一方当事人</w:t>
      </w:r>
      <w:bookmarkEnd w:id="11"/>
      <w:r w:rsidR="00CF52F5" w:rsidRPr="0076064B">
        <w:rPr>
          <w:rFonts w:ascii="FangSong" w:eastAsia="FangSong" w:hAnsi="FangSong" w:cs="Arial" w:hint="eastAsia"/>
          <w:lang w:val="zh-CN" w:bidi="zh-CN"/>
        </w:rPr>
        <w:t>书面通知JCAA</w:t>
      </w:r>
      <w:r w:rsidR="00C32199" w:rsidRPr="0076064B">
        <w:rPr>
          <w:rFonts w:ascii="FangSong" w:eastAsia="FangSong" w:hAnsi="FangSong" w:cs="Arial" w:hint="eastAsia"/>
          <w:lang w:val="zh-CN" w:bidi="zh-CN"/>
        </w:rPr>
        <w:t>时</w:t>
      </w:r>
    </w:p>
    <w:p w14:paraId="3CAE897C" w14:textId="415FEFA3" w:rsidR="00C32199" w:rsidRPr="0076064B" w:rsidRDefault="005159C0" w:rsidP="0065587D">
      <w:pPr>
        <w:snapToGrid w:val="0"/>
        <w:spacing w:afterLines="50" w:after="120"/>
        <w:ind w:left="361" w:hangingChars="164" w:hanging="361"/>
        <w:rPr>
          <w:rFonts w:ascii="FangSong" w:eastAsia="FangSong" w:hAnsi="FangSong" w:cs="Arial"/>
          <w:lang w:val="zh-CN" w:bidi="zh-CN"/>
        </w:rPr>
      </w:pPr>
      <w:r w:rsidRPr="0076064B">
        <w:rPr>
          <w:rFonts w:ascii="FangSong" w:eastAsia="FangSong" w:hAnsi="FangSong" w:cs="Arial" w:hint="eastAsia"/>
          <w:lang w:val="zh-CN" w:bidi="zh-CN"/>
        </w:rPr>
        <w:t>(</w:t>
      </w:r>
      <w:r w:rsidRPr="0076064B">
        <w:rPr>
          <w:rFonts w:ascii="FangSong" w:eastAsia="FangSong" w:hAnsi="FangSong" w:cs="Arial"/>
          <w:lang w:val="zh-CN" w:bidi="zh-CN"/>
        </w:rPr>
        <w:t>2</w:t>
      </w:r>
      <w:r w:rsidRPr="0076064B">
        <w:rPr>
          <w:rFonts w:ascii="FangSong" w:eastAsia="FangSong" w:hAnsi="FangSong" w:cs="Arial" w:hint="eastAsia"/>
          <w:lang w:val="zh-CN" w:bidi="zh-CN"/>
        </w:rPr>
        <w:t>)</w:t>
      </w:r>
      <w:r w:rsidR="00C32199" w:rsidRPr="0076064B">
        <w:rPr>
          <w:rFonts w:ascii="FangSong" w:eastAsia="FangSong" w:hAnsi="FangSong" w:cs="Arial" w:hint="eastAsia"/>
          <w:lang w:val="zh-CN" w:bidi="zh-CN"/>
        </w:rPr>
        <w:t>在仲裁庭成立前，JCAA认为当事人之间关于仲裁程序的协议中包含与第2编的规定不相容的条款，或者存在使得第2编的适用明显不</w:t>
      </w:r>
      <w:r w:rsidR="009678D6" w:rsidRPr="0076064B">
        <w:rPr>
          <w:rFonts w:ascii="FangSong" w:eastAsia="FangSong" w:hAnsi="FangSong" w:cs="Arial" w:hint="eastAsia"/>
          <w:lang w:val="zh-CN" w:bidi="zh-CN"/>
        </w:rPr>
        <w:t>适当</w:t>
      </w:r>
      <w:r w:rsidR="00C32199" w:rsidRPr="0076064B">
        <w:rPr>
          <w:rFonts w:ascii="FangSong" w:eastAsia="FangSong" w:hAnsi="FangSong" w:cs="Arial" w:hint="eastAsia"/>
          <w:lang w:val="zh-CN" w:bidi="zh-CN"/>
        </w:rPr>
        <w:t>的其他情况时</w:t>
      </w:r>
    </w:p>
    <w:p w14:paraId="0EDD3D2E" w14:textId="69E1B193" w:rsidR="00C32199" w:rsidRPr="0076064B" w:rsidRDefault="0065587D" w:rsidP="0065587D">
      <w:pPr>
        <w:snapToGrid w:val="0"/>
        <w:spacing w:afterLines="50" w:after="120"/>
        <w:ind w:left="361" w:hangingChars="164" w:hanging="361"/>
        <w:rPr>
          <w:rFonts w:ascii="FangSong" w:eastAsia="FangSong" w:hAnsi="FangSong" w:cs="Arial"/>
          <w:lang w:val="zh-CN" w:bidi="zh-CN"/>
        </w:rPr>
      </w:pPr>
      <w:r w:rsidRPr="0076064B">
        <w:rPr>
          <w:rFonts w:ascii="FangSong" w:eastAsia="FangSong" w:hAnsi="FangSong" w:cs="Arial" w:hint="eastAsia"/>
          <w:lang w:val="zh-CN" w:bidi="zh-CN"/>
        </w:rPr>
        <w:t>4</w:t>
      </w:r>
      <w:r w:rsidRPr="0076064B">
        <w:rPr>
          <w:rFonts w:ascii="FangSong" w:eastAsia="FangSong" w:hAnsi="FangSong" w:cs="Arial"/>
          <w:lang w:val="zh-CN" w:bidi="zh-CN"/>
        </w:rPr>
        <w:t xml:space="preserve"> </w:t>
      </w:r>
      <w:r w:rsidR="00C32199" w:rsidRPr="0076064B">
        <w:rPr>
          <w:rFonts w:ascii="FangSong" w:eastAsia="FangSong" w:hAnsi="FangSong" w:cs="Arial"/>
          <w:lang w:val="zh-CN" w:bidi="zh-CN"/>
        </w:rPr>
        <w:t>在收到根据第19条提出的反请求或根据第20条提出的抵销抗辩后，或在其提交期限届满后，JCAA应及时通知当事人和仲裁员确认适用第2编的规定。</w:t>
      </w:r>
    </w:p>
    <w:p w14:paraId="5880CD19" w14:textId="38B2D066" w:rsidR="00C32199" w:rsidRPr="0076064B" w:rsidRDefault="0065587D" w:rsidP="0065587D">
      <w:pPr>
        <w:snapToGrid w:val="0"/>
        <w:spacing w:afterLines="50" w:after="120"/>
        <w:ind w:left="361" w:hangingChars="164" w:hanging="361"/>
        <w:rPr>
          <w:rFonts w:ascii="FangSong" w:eastAsia="FangSong" w:hAnsi="FangSong" w:cs="Meiryo UI"/>
        </w:rPr>
      </w:pPr>
      <w:r w:rsidRPr="0076064B">
        <w:rPr>
          <w:rFonts w:ascii="FangSong" w:eastAsia="FangSong" w:hAnsi="FangSong" w:cs="Arial" w:hint="eastAsia"/>
          <w:lang w:val="zh-CN" w:bidi="zh-CN"/>
        </w:rPr>
        <w:t>5</w:t>
      </w:r>
      <w:r w:rsidRPr="0076064B">
        <w:rPr>
          <w:rFonts w:ascii="FangSong" w:eastAsia="FangSong" w:hAnsi="FangSong" w:cs="Arial"/>
          <w:lang w:val="zh-CN" w:bidi="zh-CN"/>
        </w:rPr>
        <w:t xml:space="preserve"> </w:t>
      </w:r>
      <w:r w:rsidR="00C32199" w:rsidRPr="0076064B">
        <w:rPr>
          <w:rFonts w:ascii="FangSong" w:eastAsia="FangSong" w:hAnsi="FangSong" w:cs="Arial" w:hint="eastAsia"/>
          <w:lang w:val="zh-CN" w:bidi="zh-CN"/>
        </w:rPr>
        <w:t>前</w:t>
      </w:r>
      <w:r w:rsidR="00C32199" w:rsidRPr="0076064B">
        <w:rPr>
          <w:rFonts w:ascii="FangSong" w:eastAsia="FangSong" w:hAnsi="FangSong" w:cs="Meiryo UI" w:hint="eastAsia"/>
          <w:lang w:val="zh-CN" w:bidi="zh-CN"/>
        </w:rPr>
        <w:t xml:space="preserve">款规定的通知发出后，即使因申请的变更使争议金额超过3亿日元，第2编的规定仍应继续适用。 </w:t>
      </w:r>
    </w:p>
    <w:p w14:paraId="60492B8B" w14:textId="77777777" w:rsidR="00C32199" w:rsidRPr="0076064B" w:rsidRDefault="00C32199" w:rsidP="00B20AD5">
      <w:pPr>
        <w:spacing w:afterLines="50" w:after="120" w:line="240" w:lineRule="atLeast"/>
        <w:ind w:left="308" w:hangingChars="140" w:hanging="308"/>
        <w:rPr>
          <w:rFonts w:ascii="FangSong" w:eastAsia="FangSong" w:hAnsi="FangSong"/>
        </w:rPr>
      </w:pPr>
    </w:p>
    <w:p w14:paraId="7218702D" w14:textId="77777777" w:rsidR="00C32199" w:rsidRPr="0076064B" w:rsidRDefault="00C32199" w:rsidP="00B20AD5">
      <w:pPr>
        <w:spacing w:after="120" w:line="300" w:lineRule="exact"/>
        <w:rPr>
          <w:rFonts w:ascii="FangSong" w:eastAsia="FangSong" w:hAnsi="FangSong" w:cs="Meiryo UI"/>
        </w:rPr>
      </w:pPr>
      <w:r w:rsidRPr="0076064B">
        <w:rPr>
          <w:rFonts w:ascii="FangSong" w:eastAsia="FangSong" w:hAnsi="FangSong" w:hint="eastAsia"/>
          <w:b/>
          <w:lang w:val="zh-CN" w:bidi="zh-CN"/>
        </w:rPr>
        <w:t>第85条（快速仲裁程序的适用中止）</w:t>
      </w:r>
    </w:p>
    <w:p w14:paraId="2E9451C7" w14:textId="27D336DF" w:rsidR="00C32199" w:rsidRPr="0076064B" w:rsidRDefault="00C32199" w:rsidP="00B20AD5">
      <w:pPr>
        <w:pStyle w:val="a5"/>
        <w:widowControl w:val="0"/>
        <w:numPr>
          <w:ilvl w:val="0"/>
          <w:numId w:val="29"/>
        </w:numPr>
        <w:spacing w:after="120" w:line="300" w:lineRule="exact"/>
        <w:ind w:leftChars="0"/>
        <w:rPr>
          <w:rFonts w:ascii="FangSong" w:eastAsia="FangSong" w:hAnsi="FangSong" w:cs="Meiryo UI"/>
        </w:rPr>
      </w:pPr>
      <w:r w:rsidRPr="0076064B">
        <w:rPr>
          <w:rFonts w:ascii="FangSong" w:eastAsia="FangSong" w:hAnsi="FangSong" w:cs="Meiryo UI" w:hint="eastAsia"/>
          <w:lang w:val="zh-CN" w:bidi="zh-CN"/>
        </w:rPr>
        <w:t>即使在发出上条第4款规定的通知后，在下列情况下</w:t>
      </w:r>
      <w:r w:rsidR="00CF52F5" w:rsidRPr="0076064B">
        <w:rPr>
          <w:rFonts w:ascii="FangSong" w:eastAsia="FangSong" w:hAnsi="FangSong" w:cs="Meiryo UI" w:hint="eastAsia"/>
          <w:lang w:val="zh-CN" w:bidi="zh-CN"/>
        </w:rPr>
        <w:t>也应当</w:t>
      </w:r>
      <w:r w:rsidRPr="0076064B">
        <w:rPr>
          <w:rFonts w:ascii="FangSong" w:eastAsia="FangSong" w:hAnsi="FangSong" w:cs="Meiryo UI" w:hint="eastAsia"/>
          <w:lang w:val="zh-CN" w:bidi="zh-CN"/>
        </w:rPr>
        <w:t>中止适用第2编的规定。</w:t>
      </w:r>
    </w:p>
    <w:p w14:paraId="0B121AA2" w14:textId="78D81D88" w:rsidR="00C32199" w:rsidRPr="0076064B" w:rsidRDefault="005159C0" w:rsidP="005159C0">
      <w:pPr>
        <w:pStyle w:val="Pa5"/>
        <w:spacing w:afterLines="50" w:after="120" w:line="300" w:lineRule="exact"/>
        <w:jc w:val="both"/>
        <w:rPr>
          <w:rFonts w:ascii="FangSong" w:eastAsia="FangSong" w:hAnsi="FangSong" w:cs="Meiryo UI"/>
          <w:sz w:val="22"/>
          <w:szCs w:val="22"/>
        </w:rPr>
      </w:pPr>
      <w:r w:rsidRPr="0076064B">
        <w:rPr>
          <w:rFonts w:ascii="FangSong" w:eastAsia="FangSong" w:hAnsi="FangSong" w:cs="Meiryo UI" w:hint="eastAsia"/>
          <w:sz w:val="22"/>
          <w:szCs w:val="22"/>
          <w:lang w:val="zh-CN" w:bidi="zh-CN"/>
        </w:rPr>
        <w:t>(</w:t>
      </w:r>
      <w:r w:rsidRPr="0076064B">
        <w:rPr>
          <w:rFonts w:ascii="FangSong" w:eastAsia="FangSong" w:hAnsi="FangSong" w:cs="Meiryo UI"/>
          <w:sz w:val="22"/>
          <w:szCs w:val="22"/>
          <w:lang w:val="zh-CN" w:bidi="zh-CN"/>
        </w:rPr>
        <w:t>1</w:t>
      </w:r>
      <w:r w:rsidRPr="0076064B">
        <w:rPr>
          <w:rFonts w:ascii="FangSong" w:eastAsia="FangSong" w:hAnsi="FangSong" w:cs="Meiryo UI" w:hint="eastAsia"/>
          <w:sz w:val="22"/>
          <w:szCs w:val="22"/>
          <w:lang w:val="zh-CN" w:bidi="zh-CN"/>
        </w:rPr>
        <w:t>)</w:t>
      </w:r>
      <w:r w:rsidR="00C32199" w:rsidRPr="0076064B">
        <w:rPr>
          <w:rFonts w:ascii="FangSong" w:eastAsia="FangSong" w:hAnsi="FangSong" w:cs="Meiryo UI" w:hint="eastAsia"/>
          <w:sz w:val="22"/>
          <w:szCs w:val="22"/>
          <w:lang w:val="zh-CN" w:bidi="zh-CN"/>
        </w:rPr>
        <w:t>各方当事人同意不适用第2编的规定</w:t>
      </w:r>
      <w:bookmarkStart w:id="12" w:name="_Hlk91597094"/>
      <w:r w:rsidR="00CF52F5" w:rsidRPr="0076064B">
        <w:rPr>
          <w:rFonts w:ascii="FangSong" w:eastAsia="FangSong" w:hAnsi="FangSong" w:cs="Meiryo UI" w:hint="eastAsia"/>
          <w:sz w:val="22"/>
          <w:szCs w:val="22"/>
          <w:lang w:val="zh-CN" w:bidi="zh-CN"/>
        </w:rPr>
        <w:t>并</w:t>
      </w:r>
      <w:r w:rsidR="00640C2C" w:rsidRPr="0076064B">
        <w:rPr>
          <w:rFonts w:ascii="FangSong" w:eastAsia="FangSong" w:hAnsi="FangSong" w:cs="Meiryo UI" w:hint="eastAsia"/>
          <w:sz w:val="22"/>
          <w:szCs w:val="22"/>
          <w:lang w:val="zh-CN" w:bidi="zh-CN"/>
        </w:rPr>
        <w:t>经任何一方当事人</w:t>
      </w:r>
      <w:bookmarkEnd w:id="12"/>
      <w:r w:rsidR="00CF52F5" w:rsidRPr="0076064B">
        <w:rPr>
          <w:rFonts w:ascii="FangSong" w:eastAsia="FangSong" w:hAnsi="FangSong" w:cs="Meiryo UI" w:hint="eastAsia"/>
          <w:sz w:val="22"/>
          <w:szCs w:val="22"/>
          <w:lang w:val="zh-CN" w:bidi="zh-CN"/>
        </w:rPr>
        <w:t>书面通知JCAA</w:t>
      </w:r>
      <w:r w:rsidR="00C32199" w:rsidRPr="0076064B">
        <w:rPr>
          <w:rFonts w:ascii="FangSong" w:eastAsia="FangSong" w:hAnsi="FangSong" w:cs="Meiryo UI" w:hint="eastAsia"/>
          <w:sz w:val="22"/>
          <w:szCs w:val="22"/>
          <w:lang w:val="zh-CN" w:bidi="zh-CN"/>
        </w:rPr>
        <w:t>时</w:t>
      </w:r>
    </w:p>
    <w:p w14:paraId="50947C70" w14:textId="70748233" w:rsidR="00C32199" w:rsidRPr="0076064B" w:rsidRDefault="005159C0" w:rsidP="005159C0">
      <w:pPr>
        <w:pStyle w:val="Pa5"/>
        <w:spacing w:afterLines="50" w:after="120" w:line="300" w:lineRule="exact"/>
        <w:jc w:val="both"/>
        <w:rPr>
          <w:rFonts w:ascii="FangSong" w:eastAsia="FangSong" w:hAnsi="FangSong" w:cs="Meiryo UI"/>
          <w:sz w:val="22"/>
          <w:szCs w:val="22"/>
        </w:rPr>
      </w:pPr>
      <w:r w:rsidRPr="0076064B">
        <w:rPr>
          <w:rFonts w:ascii="FangSong" w:eastAsia="FangSong" w:hAnsi="FangSong" w:cs="Meiryo UI" w:hint="eastAsia"/>
          <w:sz w:val="22"/>
          <w:szCs w:val="22"/>
          <w:lang w:val="zh-CN" w:bidi="zh-CN"/>
        </w:rPr>
        <w:t>(</w:t>
      </w:r>
      <w:r w:rsidRPr="0076064B">
        <w:rPr>
          <w:rFonts w:ascii="FangSong" w:eastAsia="FangSong" w:hAnsi="FangSong" w:cs="Meiryo UI"/>
          <w:sz w:val="22"/>
          <w:szCs w:val="22"/>
          <w:lang w:val="zh-CN" w:bidi="zh-CN"/>
        </w:rPr>
        <w:t>2</w:t>
      </w:r>
      <w:r w:rsidRPr="0076064B">
        <w:rPr>
          <w:rFonts w:ascii="FangSong" w:eastAsia="FangSong" w:hAnsi="FangSong" w:cs="Meiryo UI" w:hint="eastAsia"/>
          <w:sz w:val="22"/>
          <w:szCs w:val="22"/>
          <w:lang w:val="zh-CN" w:bidi="zh-CN"/>
        </w:rPr>
        <w:t>)</w:t>
      </w:r>
      <w:r w:rsidR="00C32199" w:rsidRPr="0076064B">
        <w:rPr>
          <w:rFonts w:ascii="FangSong" w:eastAsia="FangSong" w:hAnsi="FangSong" w:cs="Meiryo UI"/>
          <w:sz w:val="22"/>
          <w:szCs w:val="22"/>
          <w:lang w:val="zh-CN" w:bidi="zh-CN"/>
        </w:rPr>
        <w:t>与仲裁庭和当事人协商后，JCAA决定中止适用第2编的规定时</w:t>
      </w:r>
    </w:p>
    <w:p w14:paraId="6B76A861" w14:textId="15F1DC86" w:rsidR="00C32199" w:rsidRPr="0076064B" w:rsidRDefault="00C32199" w:rsidP="00B20AD5">
      <w:pPr>
        <w:pStyle w:val="a5"/>
        <w:widowControl w:val="0"/>
        <w:numPr>
          <w:ilvl w:val="0"/>
          <w:numId w:val="29"/>
        </w:numPr>
        <w:spacing w:after="120" w:line="300" w:lineRule="exact"/>
        <w:ind w:leftChars="0"/>
        <w:rPr>
          <w:rFonts w:ascii="FangSong" w:eastAsia="FangSong" w:hAnsi="FangSong" w:cs="Meiryo UI"/>
        </w:rPr>
      </w:pPr>
      <w:r w:rsidRPr="0076064B">
        <w:rPr>
          <w:rFonts w:ascii="FangSong" w:eastAsia="FangSong" w:hAnsi="FangSong" w:cs="Meiryo UI" w:hint="eastAsia"/>
          <w:lang w:val="zh-CN" w:bidi="zh-CN"/>
        </w:rPr>
        <w:t>即使因前款规定中止适用第2编规定，也不影响已进行的程序</w:t>
      </w:r>
      <w:r w:rsidR="00CF52F5" w:rsidRPr="0076064B">
        <w:rPr>
          <w:rFonts w:ascii="FangSong" w:eastAsia="FangSong" w:hAnsi="FangSong" w:cs="Meiryo UI" w:hint="eastAsia"/>
          <w:lang w:val="zh-CN" w:bidi="zh-CN"/>
        </w:rPr>
        <w:t>的效力</w:t>
      </w:r>
      <w:r w:rsidRPr="0076064B">
        <w:rPr>
          <w:rFonts w:ascii="FangSong" w:eastAsia="FangSong" w:hAnsi="FangSong" w:cs="Meiryo UI" w:hint="eastAsia"/>
          <w:lang w:val="zh-CN" w:bidi="zh-CN"/>
        </w:rPr>
        <w:t>。</w:t>
      </w:r>
    </w:p>
    <w:p w14:paraId="42268D52" w14:textId="77777777" w:rsidR="00C32199" w:rsidRPr="0076064B" w:rsidRDefault="00C32199" w:rsidP="00B20AD5">
      <w:pPr>
        <w:pStyle w:val="7"/>
        <w:keepNext w:val="0"/>
        <w:spacing w:afterLines="50" w:after="120"/>
        <w:ind w:leftChars="0" w:left="0"/>
        <w:rPr>
          <w:rFonts w:ascii="FangSong" w:eastAsia="FangSong" w:hAnsi="FangSong"/>
        </w:rPr>
      </w:pPr>
    </w:p>
    <w:p w14:paraId="5C0854D6" w14:textId="6AC52DFB" w:rsidR="00C32199" w:rsidRPr="0076064B" w:rsidRDefault="00C32199" w:rsidP="00B20AD5">
      <w:pPr>
        <w:snapToGrid w:val="0"/>
        <w:spacing w:afterLines="50" w:after="120"/>
        <w:rPr>
          <w:rFonts w:ascii="FangSong" w:eastAsia="FangSong" w:hAnsi="FangSong"/>
        </w:rPr>
      </w:pPr>
      <w:r w:rsidRPr="0076064B">
        <w:rPr>
          <w:rFonts w:ascii="FangSong" w:eastAsia="FangSong" w:hAnsi="FangSong" w:cs="Meiryo UI" w:hint="eastAsia"/>
          <w:b/>
          <w:lang w:val="zh-CN" w:bidi="zh-CN"/>
        </w:rPr>
        <w:t>第86条（仲裁员的选任）</w:t>
      </w:r>
    </w:p>
    <w:p w14:paraId="46AB6B9C" w14:textId="405E2DE5" w:rsidR="00C32199" w:rsidRPr="0076064B" w:rsidRDefault="0065587D" w:rsidP="0065587D">
      <w:pPr>
        <w:snapToGrid w:val="0"/>
        <w:spacing w:afterLines="50" w:after="120"/>
        <w:ind w:left="361" w:hangingChars="164" w:hanging="361"/>
        <w:rPr>
          <w:rFonts w:ascii="FangSong" w:eastAsia="FangSong" w:hAnsi="FangSong" w:cs="Arial"/>
          <w:lang w:val="zh-CN" w:bidi="zh-CN"/>
        </w:rPr>
      </w:pPr>
      <w:r w:rsidRPr="0076064B">
        <w:rPr>
          <w:rFonts w:ascii="FangSong" w:eastAsia="FangSong" w:hAnsi="FangSong" w:cs="Arial" w:hint="eastAsia"/>
          <w:lang w:val="zh-CN" w:bidi="zh-CN"/>
        </w:rPr>
        <w:t>1</w:t>
      </w:r>
      <w:r w:rsidRPr="0076064B">
        <w:rPr>
          <w:rFonts w:ascii="FangSong" w:eastAsia="FangSong" w:hAnsi="FangSong" w:cs="Arial"/>
          <w:lang w:val="zh-CN" w:bidi="zh-CN"/>
        </w:rPr>
        <w:t xml:space="preserve"> </w:t>
      </w:r>
      <w:r w:rsidR="00C32199" w:rsidRPr="0076064B">
        <w:rPr>
          <w:rFonts w:ascii="FangSong" w:eastAsia="FangSong" w:hAnsi="FangSong" w:cs="Arial" w:hint="eastAsia"/>
          <w:lang w:val="zh-CN" w:bidi="zh-CN"/>
        </w:rPr>
        <w:t>仲裁员人数为1人。</w:t>
      </w:r>
    </w:p>
    <w:p w14:paraId="394C1FA8" w14:textId="0C635698" w:rsidR="00C32199" w:rsidRPr="0076064B" w:rsidRDefault="0065587D" w:rsidP="0065587D">
      <w:pPr>
        <w:snapToGrid w:val="0"/>
        <w:spacing w:afterLines="50" w:after="120"/>
        <w:ind w:left="361" w:hangingChars="164" w:hanging="361"/>
        <w:rPr>
          <w:rFonts w:ascii="FangSong" w:eastAsia="FangSong" w:hAnsi="FangSong" w:cs="Arial"/>
          <w:lang w:val="zh-CN" w:bidi="zh-CN"/>
        </w:rPr>
      </w:pPr>
      <w:r w:rsidRPr="0076064B">
        <w:rPr>
          <w:rFonts w:ascii="FangSong" w:eastAsia="FangSong" w:hAnsi="FangSong" w:cs="Arial" w:hint="eastAsia"/>
          <w:lang w:val="zh-CN" w:bidi="zh-CN"/>
        </w:rPr>
        <w:t>2</w:t>
      </w:r>
      <w:r w:rsidRPr="0076064B">
        <w:rPr>
          <w:rFonts w:ascii="FangSong" w:eastAsia="FangSong" w:hAnsi="FangSong" w:cs="Arial"/>
          <w:lang w:val="zh-CN" w:bidi="zh-CN"/>
        </w:rPr>
        <w:t xml:space="preserve"> </w:t>
      </w:r>
      <w:r w:rsidR="00C32199" w:rsidRPr="0076064B">
        <w:rPr>
          <w:rFonts w:ascii="FangSong" w:eastAsia="FangSong" w:hAnsi="FangSong" w:cs="Arial" w:hint="eastAsia"/>
          <w:lang w:val="zh-CN" w:bidi="zh-CN"/>
        </w:rPr>
        <w:t>虽有前款规定，当事人约定仲裁员人数为3人的，仲裁员人数为3人。但是，考虑到争议的金额、案件的复杂性和其他情况，JCAA 可建议当事人同意仲裁员人数为1人。</w:t>
      </w:r>
    </w:p>
    <w:p w14:paraId="38673DA8" w14:textId="7AA5CCBB" w:rsidR="00C32199" w:rsidRPr="0076064B" w:rsidRDefault="0065587D" w:rsidP="0065587D">
      <w:pPr>
        <w:snapToGrid w:val="0"/>
        <w:spacing w:afterLines="50" w:after="120"/>
        <w:ind w:left="361" w:hangingChars="164" w:hanging="361"/>
        <w:rPr>
          <w:rFonts w:ascii="FangSong" w:eastAsia="FangSong" w:hAnsi="FangSong" w:cs="Meiryo UI"/>
        </w:rPr>
      </w:pPr>
      <w:r w:rsidRPr="0076064B">
        <w:rPr>
          <w:rFonts w:ascii="FangSong" w:eastAsia="FangSong" w:hAnsi="FangSong" w:cs="Arial"/>
          <w:lang w:val="zh-CN" w:bidi="zh-CN"/>
        </w:rPr>
        <w:t xml:space="preserve">3 </w:t>
      </w:r>
      <w:r w:rsidR="00C32199" w:rsidRPr="0076064B">
        <w:rPr>
          <w:rFonts w:ascii="FangSong" w:eastAsia="FangSong" w:hAnsi="FangSong" w:cs="Arial"/>
          <w:lang w:val="zh-CN" w:bidi="zh-CN"/>
        </w:rPr>
        <w:t>JC</w:t>
      </w:r>
      <w:r w:rsidR="00C32199" w:rsidRPr="0076064B">
        <w:rPr>
          <w:rFonts w:ascii="FangSong" w:eastAsia="FangSong" w:hAnsi="FangSong" w:cs="Meiryo UI"/>
          <w:lang w:val="zh-CN" w:bidi="zh-CN"/>
        </w:rPr>
        <w:t>AA在第84条第4款规定的通知发出后</w:t>
      </w:r>
      <w:r w:rsidR="00C32199" w:rsidRPr="0076064B">
        <w:rPr>
          <w:rFonts w:ascii="FangSong" w:eastAsia="FangSong" w:hAnsi="FangSong" w:cs="Meiryo UI" w:hint="eastAsia"/>
          <w:lang w:val="zh-CN" w:bidi="zh-CN"/>
        </w:rPr>
        <w:t>选任</w:t>
      </w:r>
      <w:r w:rsidR="00C32199" w:rsidRPr="0076064B">
        <w:rPr>
          <w:rFonts w:ascii="FangSong" w:eastAsia="FangSong" w:hAnsi="FangSong" w:cs="Meiryo UI"/>
          <w:lang w:val="zh-CN" w:bidi="zh-CN"/>
        </w:rPr>
        <w:t>或确认仲裁员。</w:t>
      </w:r>
    </w:p>
    <w:p w14:paraId="6BB536C3" w14:textId="77777777" w:rsidR="00C32199" w:rsidRPr="0076064B" w:rsidRDefault="00C32199" w:rsidP="00B20AD5">
      <w:pPr>
        <w:pStyle w:val="7"/>
        <w:keepNext w:val="0"/>
        <w:spacing w:afterLines="50" w:after="120"/>
        <w:ind w:leftChars="0" w:left="0"/>
        <w:rPr>
          <w:rFonts w:ascii="FangSong" w:eastAsia="FangSong" w:hAnsi="FangSong"/>
        </w:rPr>
      </w:pPr>
    </w:p>
    <w:p w14:paraId="2202C3CA" w14:textId="77777777" w:rsidR="00C32199" w:rsidRPr="0076064B" w:rsidRDefault="00C32199" w:rsidP="00B20AD5">
      <w:pPr>
        <w:snapToGrid w:val="0"/>
        <w:spacing w:afterLines="50" w:after="120"/>
        <w:rPr>
          <w:rFonts w:ascii="FangSong" w:eastAsia="FangSong" w:hAnsi="FangSong" w:cs="Arial"/>
        </w:rPr>
      </w:pPr>
      <w:r w:rsidRPr="0076064B">
        <w:rPr>
          <w:rFonts w:ascii="FangSong" w:eastAsia="FangSong" w:hAnsi="FangSong" w:hint="eastAsia"/>
          <w:b/>
          <w:lang w:val="zh-CN" w:bidi="zh-CN"/>
        </w:rPr>
        <w:t>第87条（书面审理原则）</w:t>
      </w:r>
    </w:p>
    <w:p w14:paraId="5F1DD40E" w14:textId="74003491" w:rsidR="00C32199" w:rsidRPr="0076064B" w:rsidRDefault="00C32199" w:rsidP="00B20AD5">
      <w:pPr>
        <w:snapToGrid w:val="0"/>
        <w:spacing w:afterLines="50" w:after="120"/>
        <w:ind w:left="361" w:hangingChars="164" w:hanging="361"/>
        <w:rPr>
          <w:rFonts w:ascii="FangSong" w:eastAsia="FangSong" w:hAnsi="FangSong" w:cs="Arial"/>
        </w:rPr>
      </w:pPr>
      <w:r w:rsidRPr="0076064B">
        <w:rPr>
          <w:rFonts w:ascii="FangSong" w:eastAsia="FangSong" w:hAnsi="FangSong" w:cs="Arial" w:hint="eastAsia"/>
          <w:lang w:val="zh-CN" w:bidi="zh-CN"/>
        </w:rPr>
        <w:t>1 仲裁庭除了在听取当事人意见后认为有必要进行庭审的情况外，应通过书面审理进行仲裁程序。</w:t>
      </w:r>
      <w:r w:rsidRPr="0076064B">
        <w:rPr>
          <w:rFonts w:ascii="FangSong" w:eastAsia="FangSong" w:hAnsi="FangSong" w:cs="Times New Roman" w:hint="eastAsia"/>
          <w:lang w:val="zh-CN" w:bidi="zh-CN"/>
        </w:rPr>
        <w:t>所有当事人同意</w:t>
      </w:r>
      <w:r w:rsidR="00CF52F5" w:rsidRPr="0076064B">
        <w:rPr>
          <w:rFonts w:ascii="FangSong" w:eastAsia="FangSong" w:hAnsi="FangSong" w:cs="Times New Roman" w:hint="eastAsia"/>
          <w:lang w:val="zh-CN" w:bidi="zh-CN"/>
        </w:rPr>
        <w:t>时</w:t>
      </w:r>
      <w:r w:rsidRPr="0076064B">
        <w:rPr>
          <w:rFonts w:ascii="FangSong" w:eastAsia="FangSong" w:hAnsi="FangSong" w:cs="Times New Roman" w:hint="eastAsia"/>
          <w:lang w:val="zh-CN" w:bidi="zh-CN"/>
        </w:rPr>
        <w:t>，</w:t>
      </w:r>
      <w:r w:rsidR="00CF52F5" w:rsidRPr="0076064B">
        <w:rPr>
          <w:rFonts w:ascii="FangSong" w:eastAsia="FangSong" w:hAnsi="FangSong" w:cs="Times New Roman" w:hint="eastAsia"/>
          <w:lang w:val="zh-CN" w:bidi="zh-CN"/>
        </w:rPr>
        <w:t>应当进行</w:t>
      </w:r>
      <w:r w:rsidRPr="0076064B">
        <w:rPr>
          <w:rFonts w:ascii="FangSong" w:eastAsia="FangSong" w:hAnsi="FangSong" w:cs="Times New Roman" w:hint="eastAsia"/>
          <w:lang w:val="zh-CN" w:bidi="zh-CN"/>
        </w:rPr>
        <w:t>庭审。</w:t>
      </w:r>
    </w:p>
    <w:p w14:paraId="165CF55B" w14:textId="20B94051" w:rsidR="00C32199" w:rsidRPr="0076064B" w:rsidRDefault="00C32199" w:rsidP="00B20AD5">
      <w:pPr>
        <w:pStyle w:val="7"/>
        <w:keepNext w:val="0"/>
        <w:spacing w:afterLines="50" w:after="120"/>
        <w:ind w:leftChars="0" w:left="363" w:hangingChars="165" w:hanging="363"/>
        <w:rPr>
          <w:rFonts w:ascii="FangSong" w:eastAsia="FangSong" w:hAnsi="FangSong"/>
        </w:rPr>
      </w:pPr>
      <w:r w:rsidRPr="0076064B">
        <w:rPr>
          <w:rFonts w:ascii="FangSong" w:eastAsia="FangSong" w:hAnsi="FangSong" w:cs="Arial" w:hint="eastAsia"/>
          <w:lang w:val="zh-CN" w:bidi="zh-CN"/>
        </w:rPr>
        <w:t>2 开庭审理时，仲裁庭应选择</w:t>
      </w:r>
      <w:r w:rsidR="00FF6AB6" w:rsidRPr="0076064B">
        <w:rPr>
          <w:rFonts w:ascii="FangSong" w:eastAsia="FangSong" w:hAnsi="FangSong" w:cs="Arial" w:hint="eastAsia"/>
          <w:lang w:val="zh-CN" w:bidi="zh-CN"/>
        </w:rPr>
        <w:t>包括</w:t>
      </w:r>
      <w:r w:rsidRPr="0076064B">
        <w:rPr>
          <w:rFonts w:ascii="FangSong" w:eastAsia="FangSong" w:hAnsi="FangSong" w:cs="Arial" w:hint="eastAsia"/>
          <w:lang w:val="zh-CN" w:bidi="zh-CN"/>
        </w:rPr>
        <w:t>视频会议等</w:t>
      </w:r>
      <w:r w:rsidR="00FF6AB6" w:rsidRPr="0076064B">
        <w:rPr>
          <w:rFonts w:ascii="FangSong" w:eastAsia="FangSong" w:hAnsi="FangSong" w:cs="Arial" w:hint="eastAsia"/>
          <w:lang w:val="zh-CN" w:bidi="zh-CN"/>
        </w:rPr>
        <w:t>适当</w:t>
      </w:r>
      <w:r w:rsidRPr="0076064B">
        <w:rPr>
          <w:rFonts w:ascii="FangSong" w:eastAsia="FangSong" w:hAnsi="FangSong" w:cs="Arial" w:hint="eastAsia"/>
          <w:lang w:val="zh-CN" w:bidi="zh-CN"/>
        </w:rPr>
        <w:t>的方法，并尽量缩短庭审日</w:t>
      </w:r>
      <w:r w:rsidR="00FF6AB6" w:rsidRPr="0076064B">
        <w:rPr>
          <w:rFonts w:ascii="FangSong" w:eastAsia="FangSong" w:hAnsi="FangSong" w:cs="Arial" w:hint="eastAsia"/>
          <w:lang w:val="zh-CN" w:bidi="zh-CN"/>
        </w:rPr>
        <w:t>期</w:t>
      </w:r>
      <w:r w:rsidRPr="0076064B">
        <w:rPr>
          <w:rFonts w:ascii="FangSong" w:eastAsia="FangSong" w:hAnsi="FangSong" w:cs="Arial" w:hint="eastAsia"/>
          <w:lang w:val="zh-CN" w:bidi="zh-CN"/>
        </w:rPr>
        <w:t>。</w:t>
      </w:r>
    </w:p>
    <w:p w14:paraId="073D567D" w14:textId="77777777" w:rsidR="00C32199" w:rsidRPr="0076064B" w:rsidRDefault="00C32199" w:rsidP="00B20AD5">
      <w:pPr>
        <w:spacing w:afterLines="50" w:after="120" w:line="240" w:lineRule="atLeast"/>
        <w:ind w:left="339" w:hangingChars="154" w:hanging="339"/>
        <w:rPr>
          <w:rFonts w:ascii="FangSong" w:eastAsia="FangSong" w:hAnsi="FangSong"/>
        </w:rPr>
      </w:pPr>
    </w:p>
    <w:p w14:paraId="572BB640" w14:textId="77777777" w:rsidR="00C32199" w:rsidRPr="0076064B" w:rsidRDefault="00C32199" w:rsidP="00B20AD5">
      <w:pPr>
        <w:snapToGrid w:val="0"/>
        <w:spacing w:afterLines="50" w:after="120"/>
        <w:rPr>
          <w:rFonts w:ascii="FangSong" w:eastAsia="FangSong" w:hAnsi="FangSong"/>
          <w:u w:val="single"/>
        </w:rPr>
      </w:pPr>
      <w:r w:rsidRPr="0076064B">
        <w:rPr>
          <w:rFonts w:ascii="FangSong" w:eastAsia="FangSong" w:hAnsi="FangSong" w:hint="eastAsia"/>
          <w:b/>
          <w:lang w:val="zh-CN" w:bidi="zh-CN"/>
        </w:rPr>
        <w:t>第88条（仲裁裁决期限）</w:t>
      </w:r>
    </w:p>
    <w:p w14:paraId="42FBA1F9" w14:textId="7DE5377E" w:rsidR="00C32199" w:rsidRPr="0076064B" w:rsidRDefault="00C32199" w:rsidP="00B20AD5">
      <w:pPr>
        <w:snapToGrid w:val="0"/>
        <w:spacing w:afterLines="50" w:after="120"/>
        <w:ind w:left="273" w:hangingChars="124" w:hanging="273"/>
        <w:rPr>
          <w:rFonts w:ascii="FangSong" w:eastAsia="FangSong" w:hAnsi="FangSong" w:cs="Arial"/>
        </w:rPr>
      </w:pPr>
      <w:r w:rsidRPr="0076064B">
        <w:rPr>
          <w:rFonts w:ascii="FangSong" w:eastAsia="FangSong" w:hAnsi="FangSong" w:cs="Arial" w:hint="eastAsia"/>
          <w:lang w:val="zh-CN" w:bidi="zh-CN"/>
        </w:rPr>
        <w:t>1 仲裁庭应</w:t>
      </w:r>
      <w:r w:rsidR="00FF6AB6" w:rsidRPr="0076064B">
        <w:rPr>
          <w:rFonts w:ascii="FangSong" w:eastAsia="FangSong" w:hAnsi="FangSong" w:cs="Arial" w:hint="eastAsia"/>
          <w:lang w:val="zh-CN" w:bidi="zh-CN"/>
        </w:rPr>
        <w:t>尽力</w:t>
      </w:r>
      <w:r w:rsidRPr="0076064B">
        <w:rPr>
          <w:rFonts w:ascii="FangSong" w:eastAsia="FangSong" w:hAnsi="FangSong" w:cs="Arial" w:hint="eastAsia"/>
          <w:lang w:val="zh-CN" w:bidi="zh-CN"/>
        </w:rPr>
        <w:t>在其成立之日起6个月内作出仲裁裁决。</w:t>
      </w:r>
    </w:p>
    <w:p w14:paraId="4A819670" w14:textId="4B9B01C2" w:rsidR="00C32199" w:rsidRPr="0076064B" w:rsidRDefault="00C32199" w:rsidP="00B20AD5">
      <w:pPr>
        <w:snapToGrid w:val="0"/>
        <w:spacing w:afterLines="50" w:after="120"/>
        <w:ind w:left="350" w:hangingChars="159" w:hanging="350"/>
        <w:rPr>
          <w:rFonts w:ascii="FangSong" w:eastAsia="FangSong" w:hAnsi="FangSong" w:cs="Arial"/>
        </w:rPr>
      </w:pPr>
      <w:r w:rsidRPr="0076064B">
        <w:rPr>
          <w:rFonts w:ascii="FangSong" w:eastAsia="FangSong" w:hAnsi="FangSong" w:cs="Arial"/>
          <w:lang w:val="zh-CN" w:bidi="zh-CN"/>
        </w:rPr>
        <w:t>2 虽有前款规定，</w:t>
      </w:r>
      <w:r w:rsidR="00A63B41" w:rsidRPr="0076064B">
        <w:rPr>
          <w:rFonts w:ascii="FangSong" w:eastAsia="FangSong" w:hAnsi="FangSong" w:cs="Arial" w:hint="eastAsia"/>
          <w:lang w:val="zh-CN" w:bidi="zh-CN"/>
        </w:rPr>
        <w:t>但</w:t>
      </w:r>
      <w:r w:rsidRPr="0076064B">
        <w:rPr>
          <w:rFonts w:ascii="FangSong" w:eastAsia="FangSong" w:hAnsi="FangSong" w:cs="Arial"/>
          <w:lang w:val="zh-CN" w:bidi="zh-CN"/>
        </w:rPr>
        <w:t>争议金额在5000万日元以下</w:t>
      </w:r>
      <w:r w:rsidR="00A63B41" w:rsidRPr="0076064B">
        <w:rPr>
          <w:rFonts w:ascii="FangSong" w:eastAsia="FangSong" w:hAnsi="FangSong" w:cs="Arial" w:hint="eastAsia"/>
          <w:lang w:val="zh-CN" w:bidi="zh-CN"/>
        </w:rPr>
        <w:t>时</w:t>
      </w:r>
      <w:r w:rsidRPr="0076064B">
        <w:rPr>
          <w:rFonts w:ascii="FangSong" w:eastAsia="FangSong" w:hAnsi="FangSong" w:cs="Arial"/>
          <w:lang w:val="zh-CN" w:bidi="zh-CN"/>
        </w:rPr>
        <w:t>，仲裁庭应</w:t>
      </w:r>
      <w:r w:rsidR="00FF6AB6" w:rsidRPr="0076064B">
        <w:rPr>
          <w:rFonts w:ascii="FangSong" w:eastAsia="FangSong" w:hAnsi="FangSong" w:cs="Arial" w:hint="eastAsia"/>
          <w:lang w:val="zh-CN" w:bidi="zh-CN"/>
        </w:rPr>
        <w:t>尽力</w:t>
      </w:r>
      <w:r w:rsidRPr="0076064B">
        <w:rPr>
          <w:rFonts w:ascii="FangSong" w:eastAsia="FangSong" w:hAnsi="FangSong" w:cs="Arial"/>
          <w:lang w:val="zh-CN" w:bidi="zh-CN"/>
        </w:rPr>
        <w:t>在其成立之日起3个月内作出仲裁裁决。</w:t>
      </w:r>
    </w:p>
    <w:p w14:paraId="68751D61" w14:textId="149F4E30" w:rsidR="00C32199" w:rsidRPr="0076064B" w:rsidRDefault="00C32199" w:rsidP="00B20AD5">
      <w:pPr>
        <w:snapToGrid w:val="0"/>
        <w:spacing w:afterLines="50" w:after="120"/>
        <w:ind w:leftChars="-12" w:left="350" w:hangingChars="171" w:hanging="376"/>
        <w:rPr>
          <w:rFonts w:ascii="FangSong" w:eastAsia="FangSong" w:hAnsi="FangSong" w:cs="Arial"/>
        </w:rPr>
      </w:pPr>
      <w:r w:rsidRPr="0076064B">
        <w:rPr>
          <w:rFonts w:ascii="FangSong" w:eastAsia="FangSong" w:hAnsi="FangSong" w:cs="Arial" w:hint="eastAsia"/>
          <w:lang w:val="zh-CN" w:bidi="zh-CN"/>
        </w:rPr>
        <w:t>3 为达成前两款的目标，仲裁庭应通过视频会议、文件交换及其他仲裁庭指定的方法与当事人进行协商，制定</w:t>
      </w:r>
      <w:r w:rsidR="00FF6AB6" w:rsidRPr="0076064B">
        <w:rPr>
          <w:rFonts w:ascii="FangSong" w:eastAsia="FangSong" w:hAnsi="FangSong" w:cs="Arial" w:hint="eastAsia"/>
          <w:lang w:val="zh-CN" w:bidi="zh-CN"/>
        </w:rPr>
        <w:t>书面</w:t>
      </w:r>
      <w:r w:rsidRPr="0076064B">
        <w:rPr>
          <w:rFonts w:ascii="FangSong" w:eastAsia="FangSong" w:hAnsi="FangSong" w:cs="Arial" w:hint="eastAsia"/>
          <w:lang w:val="zh-CN" w:bidi="zh-CN"/>
        </w:rPr>
        <w:t>程序时间表，并且原则上应在其成立之日起2周内发送给当事人及JCAA。</w:t>
      </w:r>
    </w:p>
    <w:p w14:paraId="6FF4F225" w14:textId="77777777" w:rsidR="00C32199" w:rsidRPr="0076064B" w:rsidRDefault="00C32199" w:rsidP="00B20AD5">
      <w:pPr>
        <w:pStyle w:val="7"/>
        <w:keepNext w:val="0"/>
        <w:spacing w:afterLines="50" w:after="120"/>
        <w:ind w:leftChars="0" w:left="0"/>
        <w:rPr>
          <w:rFonts w:ascii="FangSong" w:eastAsia="FangSong" w:hAnsi="FangSong"/>
        </w:rPr>
      </w:pPr>
    </w:p>
    <w:p w14:paraId="22FA6277" w14:textId="77777777" w:rsidR="00C32199" w:rsidRPr="0076064B" w:rsidRDefault="00C32199" w:rsidP="00B20AD5">
      <w:pPr>
        <w:pStyle w:val="7"/>
        <w:keepNext w:val="0"/>
        <w:spacing w:afterLines="50" w:after="120"/>
        <w:ind w:leftChars="0" w:left="0"/>
        <w:rPr>
          <w:rFonts w:ascii="FangSong" w:eastAsia="FangSong" w:hAnsi="FangSong"/>
          <w:u w:val="single"/>
        </w:rPr>
      </w:pPr>
      <w:r w:rsidRPr="0076064B">
        <w:rPr>
          <w:rFonts w:ascii="FangSong" w:eastAsia="FangSong" w:hAnsi="FangSong" w:hint="eastAsia"/>
          <w:b/>
          <w:lang w:val="zh-CN" w:bidi="zh-CN"/>
        </w:rPr>
        <w:t>第89条（仲裁裁决期限的延长）</w:t>
      </w:r>
    </w:p>
    <w:p w14:paraId="7AA02DCB" w14:textId="4B1531A9" w:rsidR="00C32199" w:rsidRPr="0076064B" w:rsidRDefault="00C32199" w:rsidP="00B20AD5">
      <w:pPr>
        <w:spacing w:line="300" w:lineRule="exact"/>
        <w:rPr>
          <w:rFonts w:ascii="FangSong" w:eastAsia="FangSong" w:hAnsi="FangSong"/>
          <w:color w:val="FF0000"/>
        </w:rPr>
      </w:pPr>
      <w:r w:rsidRPr="0076064B">
        <w:rPr>
          <w:rFonts w:ascii="FangSong" w:eastAsia="FangSong" w:hAnsi="FangSong" w:cs="Meiryo UI" w:hint="eastAsia"/>
          <w:lang w:val="zh-CN" w:bidi="zh-CN"/>
        </w:rPr>
        <w:t>JCAA认为有不得已的情况的，可以延长前条第1款、第2款规定的仲裁裁决期限。</w:t>
      </w:r>
    </w:p>
    <w:p w14:paraId="071EEAF4" w14:textId="77777777" w:rsidR="008D6456" w:rsidRPr="0076064B" w:rsidRDefault="008D6456" w:rsidP="00B20AD5">
      <w:pPr>
        <w:spacing w:line="300" w:lineRule="exact"/>
        <w:rPr>
          <w:rFonts w:ascii="FangSong" w:eastAsia="FangSong" w:hAnsi="FangSong"/>
          <w:color w:val="FF0000"/>
        </w:rPr>
      </w:pPr>
    </w:p>
    <w:p w14:paraId="7471E90D" w14:textId="77777777"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第90条（追加当事人和仲裁合并的禁止）</w:t>
      </w:r>
    </w:p>
    <w:p w14:paraId="510692AE" w14:textId="77777777" w:rsidR="00AC0953" w:rsidRPr="0076064B" w:rsidRDefault="00AC0953" w:rsidP="00B20AD5">
      <w:pPr>
        <w:spacing w:afterLines="50" w:after="120" w:line="240" w:lineRule="atLeast"/>
        <w:rPr>
          <w:rFonts w:ascii="FangSong" w:eastAsia="FangSong" w:hAnsi="FangSong"/>
          <w:color w:val="000000" w:themeColor="text1"/>
        </w:rPr>
      </w:pPr>
      <w:r w:rsidRPr="0076064B">
        <w:rPr>
          <w:rFonts w:ascii="FangSong" w:eastAsia="FangSong" w:hAnsi="FangSong"/>
          <w:color w:val="000000" w:themeColor="text1"/>
          <w:lang w:val="zh-CN" w:bidi="zh-CN"/>
        </w:rPr>
        <w:t>第56条和第57条的规定不适用于根据第2编规定进行的程序。</w:t>
      </w:r>
    </w:p>
    <w:p w14:paraId="0435F9E7" w14:textId="77777777" w:rsidR="00AC0953" w:rsidRPr="0076064B" w:rsidRDefault="00AC0953" w:rsidP="00B20AD5">
      <w:pPr>
        <w:tabs>
          <w:tab w:val="left" w:pos="5103"/>
        </w:tabs>
        <w:adjustRightInd w:val="0"/>
        <w:snapToGrid w:val="0"/>
        <w:spacing w:afterLines="50" w:after="120" w:line="240" w:lineRule="atLeast"/>
        <w:ind w:leftChars="-4" w:left="323" w:hangingChars="151" w:hanging="332"/>
        <w:rPr>
          <w:rFonts w:ascii="FangSong" w:eastAsia="FangSong" w:hAnsi="FangSong"/>
          <w:color w:val="000000" w:themeColor="text1"/>
        </w:rPr>
      </w:pPr>
    </w:p>
    <w:p w14:paraId="25C0BA7B" w14:textId="77777777" w:rsidR="00AC0953" w:rsidRPr="0076064B" w:rsidRDefault="00AC0953" w:rsidP="009678D6">
      <w:pPr>
        <w:pStyle w:val="4"/>
        <w:keepNext w:val="0"/>
        <w:spacing w:afterLines="50" w:after="120"/>
        <w:ind w:leftChars="15" w:left="33"/>
        <w:jc w:val="center"/>
        <w:rPr>
          <w:rFonts w:ascii="FangSong" w:eastAsia="FangSong" w:hAnsi="FangSong"/>
          <w:b w:val="0"/>
          <w:color w:val="000000" w:themeColor="text1"/>
        </w:rPr>
      </w:pPr>
      <w:r w:rsidRPr="0076064B">
        <w:rPr>
          <w:rFonts w:ascii="FangSong" w:eastAsia="FangSong" w:hAnsi="FangSong" w:cs="Meiryo UI"/>
          <w:color w:val="000000" w:themeColor="text1"/>
          <w:sz w:val="24"/>
          <w:szCs w:val="24"/>
          <w:lang w:val="zh-CN" w:bidi="zh-CN"/>
        </w:rPr>
        <w:t>第3编 仲裁员报酬</w:t>
      </w:r>
    </w:p>
    <w:p w14:paraId="6DBED6EC" w14:textId="77777777" w:rsidR="00AC0953" w:rsidRPr="0076064B" w:rsidRDefault="00AC0953" w:rsidP="00B20AD5">
      <w:pPr>
        <w:spacing w:afterLines="50" w:after="120" w:line="240" w:lineRule="atLeast"/>
        <w:rPr>
          <w:rFonts w:ascii="FangSong" w:eastAsia="FangSong" w:hAnsi="FangSong"/>
          <w:b/>
          <w:color w:val="000000" w:themeColor="text1"/>
        </w:rPr>
      </w:pPr>
    </w:p>
    <w:p w14:paraId="4D481E8F" w14:textId="77777777"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 xml:space="preserve">第91条（第3编规定的适用） 　</w:t>
      </w:r>
    </w:p>
    <w:p w14:paraId="62C93355" w14:textId="77777777" w:rsidR="00AC0953" w:rsidRPr="0076064B" w:rsidRDefault="00AC0953" w:rsidP="00B20AD5">
      <w:pPr>
        <w:spacing w:afterLines="50" w:after="120" w:line="240" w:lineRule="atLeast"/>
        <w:rPr>
          <w:rFonts w:ascii="FangSong" w:eastAsia="FangSong" w:hAnsi="FangSong"/>
          <w:color w:val="000000" w:themeColor="text1"/>
        </w:rPr>
      </w:pPr>
      <w:r w:rsidRPr="0076064B">
        <w:rPr>
          <w:rFonts w:ascii="FangSong" w:eastAsia="FangSong" w:hAnsi="FangSong"/>
          <w:color w:val="000000" w:themeColor="text1"/>
          <w:lang w:val="zh-CN" w:bidi="zh-CN"/>
        </w:rPr>
        <w:t>第3编的规定适用于根据第1编和第2编规定进行仲裁的仲裁员报酬等。</w:t>
      </w:r>
    </w:p>
    <w:p w14:paraId="5BC3267C" w14:textId="77777777" w:rsidR="00AC0953" w:rsidRPr="0076064B" w:rsidRDefault="00AC0953" w:rsidP="00B20AD5">
      <w:pPr>
        <w:spacing w:afterLines="50" w:after="120" w:line="240" w:lineRule="atLeast"/>
        <w:rPr>
          <w:rFonts w:ascii="FangSong" w:eastAsia="FangSong" w:hAnsi="FangSong"/>
          <w:color w:val="000000" w:themeColor="text1"/>
        </w:rPr>
      </w:pPr>
    </w:p>
    <w:p w14:paraId="68A83E62" w14:textId="77777777"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第92条（定义）</w:t>
      </w:r>
    </w:p>
    <w:p w14:paraId="196E1F8E" w14:textId="77777777" w:rsidR="00AC0953" w:rsidRPr="0076064B" w:rsidRDefault="00AC0953" w:rsidP="00B20AD5">
      <w:pPr>
        <w:spacing w:afterLines="50" w:after="120" w:line="240" w:lineRule="atLeast"/>
        <w:ind w:left="367" w:hangingChars="167" w:hanging="367"/>
        <w:rPr>
          <w:rFonts w:ascii="FangSong" w:eastAsia="FangSong" w:hAnsi="FangSong"/>
          <w:color w:val="000000" w:themeColor="text1"/>
        </w:rPr>
      </w:pPr>
      <w:r w:rsidRPr="0076064B">
        <w:rPr>
          <w:rFonts w:ascii="FangSong" w:eastAsia="FangSong" w:hAnsi="FangSong"/>
          <w:color w:val="000000" w:themeColor="text1"/>
          <w:lang w:val="zh-CN" w:bidi="zh-CN"/>
        </w:rPr>
        <w:t>1 在第3编中，请求金额或请求的经济价值为以下各项合计的金额。</w:t>
      </w:r>
      <w:r w:rsidRPr="0076064B">
        <w:rPr>
          <w:rFonts w:ascii="FangSong" w:eastAsia="FangSong" w:hAnsi="FangSong" w:hint="eastAsia"/>
          <w:color w:val="000000" w:themeColor="text1"/>
          <w:lang w:val="zh-CN" w:bidi="zh-CN"/>
        </w:rPr>
        <w:t>多个仲裁程序合并的，为各仲裁程序的下列各项的总和。</w:t>
      </w:r>
    </w:p>
    <w:p w14:paraId="30BD37EB" w14:textId="3EB44F5D" w:rsidR="00AC0953" w:rsidRPr="0076064B" w:rsidRDefault="00A20061" w:rsidP="005159C0">
      <w:pPr>
        <w:spacing w:afterLines="50" w:after="120" w:line="240" w:lineRule="atLeast"/>
        <w:rPr>
          <w:rFonts w:ascii="FangSong" w:eastAsia="FangSong" w:hAnsi="FangSong"/>
          <w:color w:val="000000" w:themeColor="text1"/>
        </w:rPr>
      </w:pPr>
      <w:r w:rsidRPr="0076064B">
        <w:rPr>
          <w:rFonts w:ascii="FangSong" w:eastAsia="FangSong" w:hAnsi="FangSong" w:hint="eastAsia"/>
          <w:color w:val="000000" w:themeColor="text1"/>
          <w:lang w:val="zh-CN" w:bidi="zh-CN"/>
        </w:rPr>
        <w:t xml:space="preserve">(1) </w:t>
      </w:r>
      <w:r w:rsidR="00AC0953" w:rsidRPr="0076064B">
        <w:rPr>
          <w:rFonts w:ascii="FangSong" w:eastAsia="FangSong" w:hAnsi="FangSong"/>
          <w:color w:val="000000" w:themeColor="text1"/>
          <w:lang w:val="zh-CN" w:bidi="zh-CN"/>
        </w:rPr>
        <w:t>申请人的请求金额或请求的经济价值</w:t>
      </w:r>
    </w:p>
    <w:p w14:paraId="66170816" w14:textId="26556FD0" w:rsidR="00AC0953" w:rsidRPr="0076064B" w:rsidRDefault="00A20061" w:rsidP="005159C0">
      <w:pPr>
        <w:spacing w:afterLines="50" w:after="120" w:line="240" w:lineRule="atLeast"/>
        <w:rPr>
          <w:rFonts w:ascii="FangSong" w:eastAsia="FangSong" w:hAnsi="FangSong"/>
          <w:color w:val="000000" w:themeColor="text1"/>
        </w:rPr>
      </w:pPr>
      <w:r w:rsidRPr="0076064B">
        <w:rPr>
          <w:rFonts w:ascii="FangSong" w:eastAsia="FangSong" w:hAnsi="FangSong" w:hint="eastAsia"/>
          <w:color w:val="000000" w:themeColor="text1"/>
          <w:lang w:val="zh-CN" w:bidi="zh-CN"/>
        </w:rPr>
        <w:t>(</w:t>
      </w:r>
      <w:r w:rsidRPr="0076064B">
        <w:rPr>
          <w:rFonts w:ascii="FangSong" w:eastAsia="FangSong" w:hAnsi="FangSong"/>
          <w:color w:val="000000" w:themeColor="text1"/>
          <w:lang w:val="zh-CN" w:bidi="zh-CN"/>
        </w:rPr>
        <w:t>2</w:t>
      </w:r>
      <w:r w:rsidRPr="0076064B">
        <w:rPr>
          <w:rFonts w:ascii="FangSong" w:eastAsia="FangSong" w:hAnsi="FangSong" w:hint="eastAsia"/>
          <w:color w:val="000000" w:themeColor="text1"/>
          <w:lang w:val="zh-CN" w:bidi="zh-CN"/>
        </w:rPr>
        <w:t xml:space="preserve">) </w:t>
      </w:r>
      <w:r w:rsidR="00AC0953" w:rsidRPr="0076064B">
        <w:rPr>
          <w:rFonts w:ascii="FangSong" w:eastAsia="FangSong" w:hAnsi="FangSong"/>
          <w:color w:val="000000" w:themeColor="text1"/>
          <w:lang w:val="zh-CN" w:bidi="zh-CN"/>
        </w:rPr>
        <w:t>被申请人提出反请求时的请求金额或请求的经济价值</w:t>
      </w:r>
    </w:p>
    <w:p w14:paraId="1C9E2C68" w14:textId="36AF4DEA" w:rsidR="00AC0953" w:rsidRPr="0076064B" w:rsidRDefault="00A20061" w:rsidP="005159C0">
      <w:pPr>
        <w:spacing w:afterLines="50" w:after="120" w:line="240" w:lineRule="atLeast"/>
        <w:rPr>
          <w:rFonts w:ascii="FangSong" w:eastAsia="FangSong" w:hAnsi="FangSong"/>
          <w:color w:val="000000" w:themeColor="text1"/>
        </w:rPr>
      </w:pPr>
      <w:r w:rsidRPr="0076064B">
        <w:rPr>
          <w:rFonts w:ascii="FangSong" w:eastAsia="FangSong" w:hAnsi="FangSong" w:hint="eastAsia"/>
          <w:color w:val="000000" w:themeColor="text1"/>
          <w:lang w:val="zh-CN" w:bidi="zh-CN"/>
        </w:rPr>
        <w:t>(</w:t>
      </w:r>
      <w:r w:rsidRPr="0076064B">
        <w:rPr>
          <w:rFonts w:ascii="FangSong" w:eastAsia="FangSong" w:hAnsi="FangSong"/>
          <w:color w:val="000000" w:themeColor="text1"/>
          <w:lang w:val="zh-CN" w:bidi="zh-CN"/>
        </w:rPr>
        <w:t>3</w:t>
      </w:r>
      <w:r w:rsidRPr="0076064B">
        <w:rPr>
          <w:rFonts w:ascii="FangSong" w:eastAsia="FangSong" w:hAnsi="FangSong" w:hint="eastAsia"/>
          <w:color w:val="000000" w:themeColor="text1"/>
          <w:lang w:val="zh-CN" w:bidi="zh-CN"/>
        </w:rPr>
        <w:t xml:space="preserve">) </w:t>
      </w:r>
      <w:r w:rsidR="00AC0953" w:rsidRPr="0076064B">
        <w:rPr>
          <w:rFonts w:ascii="FangSong" w:eastAsia="FangSong" w:hAnsi="FangSong"/>
          <w:color w:val="000000" w:themeColor="text1"/>
          <w:lang w:val="zh-CN" w:bidi="zh-CN"/>
        </w:rPr>
        <w:t>与根据第56条规定追加当事人有关的请求金额或请求的经济价值</w:t>
      </w:r>
    </w:p>
    <w:p w14:paraId="7B1A4148" w14:textId="631C180D" w:rsidR="00AC0953" w:rsidRPr="0076064B" w:rsidRDefault="00A20061" w:rsidP="005159C0">
      <w:pPr>
        <w:spacing w:afterLines="50" w:after="120" w:line="240" w:lineRule="atLeast"/>
        <w:rPr>
          <w:rFonts w:ascii="FangSong" w:eastAsia="FangSong" w:hAnsi="FangSong"/>
          <w:color w:val="000000" w:themeColor="text1"/>
        </w:rPr>
      </w:pPr>
      <w:r w:rsidRPr="0076064B">
        <w:rPr>
          <w:rFonts w:ascii="FangSong" w:eastAsia="FangSong" w:hAnsi="FangSong" w:hint="eastAsia"/>
          <w:color w:val="000000" w:themeColor="text1"/>
          <w:lang w:val="zh-CN" w:bidi="zh-CN"/>
        </w:rPr>
        <w:t>(</w:t>
      </w:r>
      <w:r w:rsidRPr="0076064B">
        <w:rPr>
          <w:rFonts w:ascii="FangSong" w:eastAsia="FangSong" w:hAnsi="FangSong"/>
          <w:color w:val="000000" w:themeColor="text1"/>
          <w:lang w:val="zh-CN" w:bidi="zh-CN"/>
        </w:rPr>
        <w:t>4</w:t>
      </w:r>
      <w:r w:rsidRPr="0076064B">
        <w:rPr>
          <w:rFonts w:ascii="FangSong" w:eastAsia="FangSong" w:hAnsi="FangSong" w:hint="eastAsia"/>
          <w:color w:val="000000" w:themeColor="text1"/>
          <w:lang w:val="zh-CN" w:bidi="zh-CN"/>
        </w:rPr>
        <w:t xml:space="preserve">) </w:t>
      </w:r>
      <w:r w:rsidR="00FF6AB6" w:rsidRPr="0076064B">
        <w:rPr>
          <w:rFonts w:ascii="FangSong" w:eastAsia="FangSong" w:hAnsi="FangSong" w:hint="eastAsia"/>
          <w:color w:val="000000" w:themeColor="text1"/>
          <w:lang w:val="zh-CN" w:bidi="zh-CN"/>
        </w:rPr>
        <w:t>根据</w:t>
      </w:r>
      <w:r w:rsidR="00AC0953" w:rsidRPr="0076064B">
        <w:rPr>
          <w:rFonts w:ascii="FangSong" w:eastAsia="FangSong" w:hAnsi="FangSong" w:hint="eastAsia"/>
          <w:color w:val="000000" w:themeColor="text1"/>
          <w:lang w:val="zh-CN" w:bidi="zh-CN"/>
        </w:rPr>
        <w:t>第94条第2款认定</w:t>
      </w:r>
      <w:r w:rsidR="00FF6AB6" w:rsidRPr="0076064B">
        <w:rPr>
          <w:rFonts w:ascii="FangSong" w:eastAsia="FangSong" w:hAnsi="FangSong" w:hint="eastAsia"/>
          <w:color w:val="000000" w:themeColor="text1"/>
          <w:lang w:val="zh-CN" w:bidi="zh-CN"/>
        </w:rPr>
        <w:t>的</w:t>
      </w:r>
      <w:r w:rsidR="00AC0953" w:rsidRPr="0076064B">
        <w:rPr>
          <w:rFonts w:ascii="FangSong" w:eastAsia="FangSong" w:hAnsi="FangSong" w:hint="eastAsia"/>
          <w:color w:val="000000" w:themeColor="text1"/>
          <w:lang w:val="zh-CN" w:bidi="zh-CN"/>
        </w:rPr>
        <w:t>请求金额</w:t>
      </w:r>
    </w:p>
    <w:p w14:paraId="39476D81" w14:textId="47D3914D" w:rsidR="00AC0953" w:rsidRPr="0076064B" w:rsidRDefault="00A20061" w:rsidP="005159C0">
      <w:pPr>
        <w:snapToGrid w:val="0"/>
        <w:spacing w:afterLines="50" w:after="120" w:line="240" w:lineRule="atLeast"/>
        <w:rPr>
          <w:rFonts w:ascii="FangSong" w:eastAsia="FangSong" w:hAnsi="FangSong"/>
          <w:color w:val="000000" w:themeColor="text1"/>
        </w:rPr>
      </w:pPr>
      <w:r w:rsidRPr="0076064B">
        <w:rPr>
          <w:rFonts w:ascii="FangSong" w:eastAsia="FangSong" w:hAnsi="FangSong" w:hint="eastAsia"/>
          <w:color w:val="000000" w:themeColor="text1"/>
          <w:lang w:val="zh-CN" w:bidi="zh-CN"/>
        </w:rPr>
        <w:t>(</w:t>
      </w:r>
      <w:r w:rsidRPr="0076064B">
        <w:rPr>
          <w:rFonts w:ascii="FangSong" w:eastAsia="FangSong" w:hAnsi="FangSong"/>
          <w:color w:val="000000" w:themeColor="text1"/>
          <w:lang w:val="zh-CN" w:bidi="zh-CN"/>
        </w:rPr>
        <w:t>5</w:t>
      </w:r>
      <w:r w:rsidRPr="0076064B">
        <w:rPr>
          <w:rFonts w:ascii="FangSong" w:eastAsia="FangSong" w:hAnsi="FangSong" w:hint="eastAsia"/>
          <w:color w:val="000000" w:themeColor="text1"/>
          <w:lang w:val="zh-CN" w:bidi="zh-CN"/>
        </w:rPr>
        <w:t xml:space="preserve">) </w:t>
      </w:r>
      <w:r w:rsidR="00AC0953" w:rsidRPr="0076064B">
        <w:rPr>
          <w:rFonts w:ascii="FangSong" w:eastAsia="FangSong" w:hAnsi="FangSong"/>
          <w:color w:val="000000" w:themeColor="text1"/>
          <w:lang w:val="zh-CN" w:bidi="zh-CN"/>
        </w:rPr>
        <w:t>请求利息的，自申请之日起1年内所产生的利息金额</w:t>
      </w:r>
    </w:p>
    <w:p w14:paraId="0440BB91" w14:textId="1A7A0400" w:rsidR="00AC0953" w:rsidRPr="0076064B" w:rsidRDefault="00A20061" w:rsidP="005159C0">
      <w:pPr>
        <w:snapToGrid w:val="0"/>
        <w:spacing w:afterLines="50" w:after="120" w:line="240" w:lineRule="atLeast"/>
        <w:rPr>
          <w:rFonts w:ascii="FangSong" w:eastAsia="FangSong" w:hAnsi="FangSong"/>
          <w:color w:val="000000" w:themeColor="text1"/>
        </w:rPr>
      </w:pPr>
      <w:r w:rsidRPr="0076064B">
        <w:rPr>
          <w:rFonts w:ascii="FangSong" w:eastAsia="FangSong" w:hAnsi="FangSong" w:hint="eastAsia"/>
          <w:color w:val="000000" w:themeColor="text1"/>
          <w:lang w:val="zh-CN" w:bidi="zh-CN"/>
        </w:rPr>
        <w:t>(</w:t>
      </w:r>
      <w:r w:rsidRPr="0076064B">
        <w:rPr>
          <w:rFonts w:ascii="FangSong" w:eastAsia="FangSong" w:hAnsi="FangSong"/>
          <w:color w:val="000000" w:themeColor="text1"/>
          <w:lang w:val="zh-CN" w:bidi="zh-CN"/>
        </w:rPr>
        <w:t>6</w:t>
      </w:r>
      <w:r w:rsidRPr="0076064B">
        <w:rPr>
          <w:rFonts w:ascii="FangSong" w:eastAsia="FangSong" w:hAnsi="FangSong" w:hint="eastAsia"/>
          <w:color w:val="000000" w:themeColor="text1"/>
          <w:lang w:val="zh-CN" w:bidi="zh-CN"/>
        </w:rPr>
        <w:t>)</w:t>
      </w:r>
      <w:r w:rsidR="00AC0953" w:rsidRPr="0076064B">
        <w:rPr>
          <w:rFonts w:ascii="FangSong" w:eastAsia="FangSong" w:hAnsi="FangSong"/>
          <w:color w:val="000000" w:themeColor="text1"/>
          <w:lang w:val="zh-CN" w:bidi="zh-CN"/>
        </w:rPr>
        <w:t>作为抵销抗辩所提出的自动债权的金额</w:t>
      </w:r>
    </w:p>
    <w:p w14:paraId="42686B03" w14:textId="65C79490" w:rsidR="00AC0953" w:rsidRPr="0076064B" w:rsidRDefault="00AC0953" w:rsidP="00B20AD5">
      <w:pPr>
        <w:spacing w:afterLines="50" w:after="120" w:line="240" w:lineRule="atLeast"/>
        <w:ind w:left="308" w:hangingChars="140" w:hanging="308"/>
        <w:rPr>
          <w:rFonts w:ascii="FangSong" w:eastAsia="FangSong" w:hAnsi="FangSong"/>
          <w:color w:val="000000" w:themeColor="text1"/>
        </w:rPr>
      </w:pPr>
      <w:r w:rsidRPr="0076064B">
        <w:rPr>
          <w:rFonts w:ascii="FangSong" w:eastAsia="FangSong" w:hAnsi="FangSong" w:hint="eastAsia"/>
          <w:color w:val="000000" w:themeColor="text1"/>
          <w:lang w:val="zh-CN" w:bidi="zh-CN"/>
        </w:rPr>
        <w:t>2 仲裁时间为仲裁程序所需的</w:t>
      </w:r>
      <w:r w:rsidR="009678D6" w:rsidRPr="0076064B">
        <w:rPr>
          <w:rFonts w:ascii="FangSong" w:eastAsia="FangSong" w:hAnsi="FangSong" w:hint="eastAsia"/>
          <w:color w:val="000000" w:themeColor="text1"/>
          <w:lang w:val="zh-CN" w:bidi="zh-CN"/>
        </w:rPr>
        <w:t>合理</w:t>
      </w:r>
      <w:r w:rsidRPr="0076064B">
        <w:rPr>
          <w:rFonts w:ascii="FangSong" w:eastAsia="FangSong" w:hAnsi="FangSong" w:hint="eastAsia"/>
          <w:color w:val="000000" w:themeColor="text1"/>
          <w:lang w:val="zh-CN" w:bidi="zh-CN"/>
        </w:rPr>
        <w:t>时间。但是，对于仲裁员</w:t>
      </w:r>
      <w:r w:rsidR="00FF6AB6" w:rsidRPr="0076064B">
        <w:rPr>
          <w:rFonts w:ascii="FangSong" w:eastAsia="FangSong" w:hAnsi="FangSong" w:hint="eastAsia"/>
          <w:color w:val="000000" w:themeColor="text1"/>
          <w:lang w:val="zh-CN" w:bidi="zh-CN"/>
        </w:rPr>
        <w:t>在</w:t>
      </w:r>
      <w:r w:rsidRPr="0076064B">
        <w:rPr>
          <w:rFonts w:ascii="FangSong" w:eastAsia="FangSong" w:hAnsi="FangSong" w:hint="eastAsia"/>
          <w:color w:val="000000" w:themeColor="text1"/>
          <w:lang w:val="zh-CN" w:bidi="zh-CN"/>
        </w:rPr>
        <w:t>仲裁程序</w:t>
      </w:r>
      <w:r w:rsidR="00FF6AB6" w:rsidRPr="0076064B">
        <w:rPr>
          <w:rFonts w:ascii="FangSong" w:eastAsia="FangSong" w:hAnsi="FangSong" w:hint="eastAsia"/>
          <w:color w:val="000000" w:themeColor="text1"/>
          <w:lang w:val="zh-CN" w:bidi="zh-CN"/>
        </w:rPr>
        <w:t>中</w:t>
      </w:r>
      <w:r w:rsidRPr="0076064B">
        <w:rPr>
          <w:rFonts w:ascii="FangSong" w:eastAsia="FangSong" w:hAnsi="FangSong" w:hint="eastAsia"/>
          <w:color w:val="000000" w:themeColor="text1"/>
          <w:lang w:val="zh-CN" w:bidi="zh-CN"/>
        </w:rPr>
        <w:t>所需的差旅时间，</w:t>
      </w:r>
      <w:r w:rsidR="00FF6AB6" w:rsidRPr="0076064B">
        <w:rPr>
          <w:rFonts w:ascii="FangSong" w:eastAsia="FangSong" w:hAnsi="FangSong" w:hint="eastAsia"/>
          <w:color w:val="000000" w:themeColor="text1"/>
          <w:lang w:val="zh-CN" w:bidi="zh-CN"/>
        </w:rPr>
        <w:t>以</w:t>
      </w:r>
      <w:r w:rsidRPr="0076064B">
        <w:rPr>
          <w:rFonts w:ascii="FangSong" w:eastAsia="FangSong" w:hAnsi="FangSong" w:hint="eastAsia"/>
          <w:color w:val="000000" w:themeColor="text1"/>
          <w:lang w:val="zh-CN" w:bidi="zh-CN"/>
        </w:rPr>
        <w:t>2分之1</w:t>
      </w:r>
      <w:r w:rsidR="00FF6AB6" w:rsidRPr="0076064B">
        <w:rPr>
          <w:rFonts w:ascii="FangSong" w:eastAsia="FangSong" w:hAnsi="FangSong" w:hint="eastAsia"/>
          <w:color w:val="000000" w:themeColor="text1"/>
          <w:lang w:val="zh-CN" w:bidi="zh-CN"/>
        </w:rPr>
        <w:t>的比例折算</w:t>
      </w:r>
      <w:r w:rsidRPr="0076064B">
        <w:rPr>
          <w:rFonts w:ascii="FangSong" w:eastAsia="FangSong" w:hAnsi="FangSong" w:hint="eastAsia"/>
          <w:color w:val="000000" w:themeColor="text1"/>
          <w:lang w:val="zh-CN" w:bidi="zh-CN"/>
        </w:rPr>
        <w:t>仲裁时间。</w:t>
      </w:r>
    </w:p>
    <w:p w14:paraId="3ADE3AEA" w14:textId="77777777" w:rsidR="00AC0953" w:rsidRPr="0076064B" w:rsidRDefault="00AC0953" w:rsidP="00B20AD5">
      <w:pPr>
        <w:spacing w:afterLines="50" w:after="120" w:line="240" w:lineRule="atLeast"/>
        <w:ind w:left="337" w:hangingChars="153" w:hanging="337"/>
        <w:rPr>
          <w:rFonts w:ascii="FangSong" w:eastAsia="FangSong" w:hAnsi="FangSong"/>
          <w:color w:val="000000" w:themeColor="text1"/>
        </w:rPr>
      </w:pPr>
      <w:r w:rsidRPr="0076064B">
        <w:rPr>
          <w:rFonts w:ascii="FangSong" w:eastAsia="FangSong" w:hAnsi="FangSong"/>
          <w:color w:val="000000" w:themeColor="text1"/>
          <w:lang w:bidi="zh-CN"/>
        </w:rPr>
        <w:t xml:space="preserve">3 </w:t>
      </w:r>
      <w:r w:rsidRPr="0076064B">
        <w:rPr>
          <w:rFonts w:ascii="FangSong" w:eastAsia="FangSong" w:hAnsi="FangSong"/>
          <w:color w:val="000000" w:themeColor="text1"/>
          <w:lang w:val="zh-CN" w:bidi="zh-CN"/>
        </w:rPr>
        <w:t>第</w:t>
      </w:r>
      <w:r w:rsidRPr="0076064B">
        <w:rPr>
          <w:rFonts w:ascii="FangSong" w:eastAsia="FangSong" w:hAnsi="FangSong"/>
          <w:color w:val="000000" w:themeColor="text1"/>
          <w:lang w:bidi="zh-CN"/>
        </w:rPr>
        <w:t>3</w:t>
      </w:r>
      <w:r w:rsidRPr="0076064B">
        <w:rPr>
          <w:rFonts w:ascii="FangSong" w:eastAsia="FangSong" w:hAnsi="FangSong"/>
          <w:color w:val="000000" w:themeColor="text1"/>
          <w:lang w:val="zh-CN" w:bidi="zh-CN"/>
        </w:rPr>
        <w:t>编中以日元表示的金额</w:t>
      </w:r>
      <w:r w:rsidRPr="0076064B">
        <w:rPr>
          <w:rFonts w:ascii="FangSong" w:eastAsia="FangSong" w:hAnsi="FangSong"/>
          <w:color w:val="000000" w:themeColor="text1"/>
          <w:lang w:bidi="zh-CN"/>
        </w:rPr>
        <w:t>，</w:t>
      </w:r>
      <w:r w:rsidRPr="0076064B">
        <w:rPr>
          <w:rFonts w:ascii="FangSong" w:eastAsia="FangSong" w:hAnsi="FangSong"/>
          <w:color w:val="000000" w:themeColor="text1"/>
          <w:lang w:val="zh-CN" w:bidi="zh-CN"/>
        </w:rPr>
        <w:t>由外币换算时</w:t>
      </w:r>
      <w:r w:rsidRPr="0076064B">
        <w:rPr>
          <w:rFonts w:ascii="FangSong" w:eastAsia="FangSong" w:hAnsi="FangSong"/>
          <w:color w:val="000000" w:themeColor="text1"/>
          <w:lang w:bidi="zh-CN"/>
        </w:rPr>
        <w:t>，</w:t>
      </w:r>
      <w:r w:rsidRPr="0076064B">
        <w:rPr>
          <w:rFonts w:ascii="FangSong" w:eastAsia="FangSong" w:hAnsi="FangSong"/>
          <w:color w:val="000000" w:themeColor="text1"/>
          <w:lang w:val="zh-CN" w:bidi="zh-CN"/>
        </w:rPr>
        <w:t>为根据申请日前一个工作日的包括</w:t>
      </w:r>
      <w:r w:rsidRPr="0076064B">
        <w:rPr>
          <w:rFonts w:ascii="FangSong" w:eastAsia="FangSong" w:hAnsi="FangSong"/>
          <w:color w:val="000000" w:themeColor="text1"/>
          <w:lang w:bidi="zh-CN"/>
        </w:rPr>
        <w:t>TTM（Telegraphic Transfer Middle Rate）</w:t>
      </w:r>
      <w:r w:rsidRPr="0076064B">
        <w:rPr>
          <w:rFonts w:ascii="FangSong" w:eastAsia="FangSong" w:hAnsi="FangSong"/>
          <w:color w:val="000000" w:themeColor="text1"/>
          <w:lang w:val="zh-CN" w:bidi="zh-CN"/>
        </w:rPr>
        <w:t>在内的合理汇率换算成日元的金额。</w:t>
      </w:r>
    </w:p>
    <w:p w14:paraId="69507895" w14:textId="77777777" w:rsidR="00AC0953" w:rsidRPr="0076064B" w:rsidRDefault="00AC0953" w:rsidP="00B20AD5">
      <w:pPr>
        <w:spacing w:afterLines="50" w:after="120" w:line="240" w:lineRule="atLeast"/>
        <w:ind w:left="337" w:hangingChars="153" w:hanging="337"/>
        <w:rPr>
          <w:rFonts w:ascii="FangSong" w:eastAsia="FangSong" w:hAnsi="FangSong"/>
          <w:color w:val="000000" w:themeColor="text1"/>
        </w:rPr>
      </w:pPr>
    </w:p>
    <w:p w14:paraId="7A870144" w14:textId="77777777"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第93条（计时收费原则）</w:t>
      </w:r>
    </w:p>
    <w:p w14:paraId="28487AE0" w14:textId="77777777" w:rsidR="00AC0953" w:rsidRPr="0076064B" w:rsidRDefault="00AC0953" w:rsidP="00B20AD5">
      <w:pPr>
        <w:spacing w:afterLines="50" w:after="120" w:line="240" w:lineRule="atLeast"/>
        <w:ind w:left="367" w:hangingChars="167" w:hanging="367"/>
        <w:rPr>
          <w:rFonts w:ascii="FangSong" w:eastAsia="FangSong" w:hAnsi="FangSong"/>
          <w:color w:val="000000" w:themeColor="text1"/>
        </w:rPr>
      </w:pPr>
      <w:r w:rsidRPr="0076064B">
        <w:rPr>
          <w:rFonts w:ascii="FangSong" w:eastAsia="FangSong" w:hAnsi="FangSong" w:hint="eastAsia"/>
          <w:color w:val="000000" w:themeColor="text1"/>
          <w:lang w:val="zh-CN" w:bidi="zh-CN"/>
        </w:rPr>
        <w:t>1 仲裁员的报酬为计时收费，按小时费率乘以仲裁时间计算。</w:t>
      </w:r>
    </w:p>
    <w:p w14:paraId="7F9EAFE0" w14:textId="297CA20A" w:rsidR="00AC0953" w:rsidRPr="0076064B" w:rsidRDefault="00AC0953" w:rsidP="00B20AD5">
      <w:pPr>
        <w:spacing w:afterLines="50" w:after="120" w:line="240" w:lineRule="atLeast"/>
        <w:ind w:left="308" w:hangingChars="140" w:hanging="308"/>
        <w:rPr>
          <w:rFonts w:ascii="FangSong" w:eastAsia="FangSong" w:hAnsi="FangSong"/>
          <w:color w:val="000000" w:themeColor="text1"/>
        </w:rPr>
      </w:pPr>
      <w:r w:rsidRPr="0076064B">
        <w:rPr>
          <w:rFonts w:ascii="FangSong" w:eastAsia="FangSong" w:hAnsi="FangSong"/>
          <w:color w:val="000000" w:themeColor="text1"/>
          <w:lang w:val="zh-CN" w:bidi="zh-CN"/>
        </w:rPr>
        <w:t>2 小时费率为5万日元（不含消费税）。</w:t>
      </w:r>
    </w:p>
    <w:p w14:paraId="05CE0FAD" w14:textId="5A50D6C4" w:rsidR="00AC0953" w:rsidRPr="0076064B" w:rsidRDefault="00AC0953" w:rsidP="00B20AD5">
      <w:pPr>
        <w:spacing w:afterLines="50" w:after="120" w:line="240" w:lineRule="atLeast"/>
        <w:ind w:left="367" w:hangingChars="167" w:hanging="367"/>
        <w:rPr>
          <w:rFonts w:ascii="FangSong" w:eastAsia="FangSong" w:hAnsi="FangSong"/>
          <w:color w:val="000000" w:themeColor="text1"/>
        </w:rPr>
      </w:pPr>
      <w:r w:rsidRPr="0076064B">
        <w:rPr>
          <w:rFonts w:ascii="FangSong" w:eastAsia="FangSong" w:hAnsi="FangSong"/>
          <w:color w:val="000000" w:themeColor="text1"/>
          <w:lang w:val="zh-CN" w:bidi="zh-CN"/>
        </w:rPr>
        <w:t>3 仲裁员应在次月20日之前向JCAA提供月度报告，</w:t>
      </w:r>
      <w:r w:rsidR="00FF6AB6" w:rsidRPr="0076064B">
        <w:rPr>
          <w:rFonts w:ascii="FangSong" w:eastAsia="FangSong" w:hAnsi="FangSong" w:hint="eastAsia"/>
          <w:color w:val="000000" w:themeColor="text1"/>
          <w:lang w:val="zh-CN" w:bidi="zh-CN"/>
        </w:rPr>
        <w:t>并</w:t>
      </w:r>
      <w:r w:rsidRPr="0076064B">
        <w:rPr>
          <w:rFonts w:ascii="FangSong" w:eastAsia="FangSong" w:hAnsi="FangSong"/>
          <w:color w:val="000000" w:themeColor="text1"/>
          <w:lang w:val="zh-CN" w:bidi="zh-CN"/>
        </w:rPr>
        <w:t>在其中说明第92条第2款规定的仲裁时间以及各日的工作明细。</w:t>
      </w:r>
    </w:p>
    <w:p w14:paraId="4D3C1785" w14:textId="77777777" w:rsidR="00AC0953" w:rsidRPr="0076064B" w:rsidRDefault="00AC0953" w:rsidP="00B20AD5">
      <w:pPr>
        <w:spacing w:afterLines="50" w:after="120" w:line="240" w:lineRule="atLeast"/>
        <w:ind w:left="407" w:hangingChars="185" w:hanging="407"/>
        <w:rPr>
          <w:rFonts w:ascii="FangSong" w:eastAsia="FangSong" w:hAnsi="FangSong"/>
          <w:color w:val="000000" w:themeColor="text1"/>
        </w:rPr>
      </w:pPr>
    </w:p>
    <w:p w14:paraId="7D9829EA" w14:textId="77777777"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第94条（上限金额）</w:t>
      </w:r>
    </w:p>
    <w:p w14:paraId="518CFF93" w14:textId="0AAACCF8" w:rsidR="00AC0953" w:rsidRPr="0076064B" w:rsidRDefault="00AC0953" w:rsidP="00B20AD5">
      <w:pPr>
        <w:spacing w:afterLines="50" w:after="120" w:line="240" w:lineRule="atLeast"/>
        <w:ind w:left="367" w:hangingChars="167" w:hanging="367"/>
        <w:rPr>
          <w:rFonts w:ascii="FangSong" w:eastAsia="FangSong" w:hAnsi="FangSong"/>
          <w:color w:val="000000" w:themeColor="text1"/>
        </w:rPr>
      </w:pPr>
      <w:r w:rsidRPr="0076064B">
        <w:rPr>
          <w:rFonts w:ascii="FangSong" w:eastAsia="FangSong" w:hAnsi="FangSong" w:hint="eastAsia"/>
          <w:color w:val="000000" w:themeColor="text1"/>
          <w:lang w:val="zh-CN" w:bidi="zh-CN"/>
        </w:rPr>
        <w:t>1 独任仲裁员的报酬金额的上限额根据请求金额或请求的经济价值计算，如下所示。</w:t>
      </w:r>
    </w:p>
    <w:p w14:paraId="29359720" w14:textId="77777777"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5"/>
        <w:gridCol w:w="4961"/>
      </w:tblGrid>
      <w:tr w:rsidR="00252E14" w:rsidRPr="0076064B" w14:paraId="3C9EE8BB" w14:textId="77777777" w:rsidTr="00E81C8C">
        <w:trPr>
          <w:trHeight w:val="945"/>
        </w:trPr>
        <w:tc>
          <w:tcPr>
            <w:tcW w:w="3685" w:type="dxa"/>
            <w:tcBorders>
              <w:top w:val="single" w:sz="8" w:space="0" w:color="auto"/>
              <w:left w:val="single" w:sz="8" w:space="0" w:color="auto"/>
              <w:bottom w:val="single" w:sz="4" w:space="0" w:color="auto"/>
              <w:right w:val="single" w:sz="4" w:space="0" w:color="auto"/>
            </w:tcBorders>
            <w:vAlign w:val="center"/>
          </w:tcPr>
          <w:p w14:paraId="4CDD35DE" w14:textId="2A5F82AA" w:rsidR="00221188" w:rsidRPr="0076064B" w:rsidRDefault="00221188" w:rsidP="00A20061">
            <w:pPr>
              <w:spacing w:afterLines="50" w:after="120" w:line="240" w:lineRule="atLeast"/>
              <w:ind w:left="221" w:hangingChars="100" w:hanging="221"/>
              <w:jc w:val="center"/>
              <w:rPr>
                <w:rFonts w:ascii="FangSong" w:eastAsia="FangSong" w:hAnsi="FangSong"/>
                <w:b/>
                <w:color w:val="000000" w:themeColor="text1"/>
              </w:rPr>
            </w:pPr>
            <w:r w:rsidRPr="0076064B">
              <w:rPr>
                <w:rFonts w:ascii="FangSong" w:eastAsia="FangSong" w:hAnsi="FangSong" w:hint="eastAsia"/>
                <w:b/>
                <w:color w:val="000000" w:themeColor="text1"/>
                <w:lang w:val="zh-CN" w:bidi="zh-CN"/>
              </w:rPr>
              <w:t>请求金额或</w:t>
            </w:r>
          </w:p>
          <w:p w14:paraId="5D685C6A" w14:textId="77777777" w:rsidR="00221188" w:rsidRPr="0076064B" w:rsidRDefault="00221188" w:rsidP="00A20061">
            <w:pPr>
              <w:spacing w:afterLines="50" w:after="120" w:line="240" w:lineRule="atLeast"/>
              <w:ind w:left="221" w:hangingChars="100" w:hanging="221"/>
              <w:jc w:val="center"/>
              <w:rPr>
                <w:rFonts w:ascii="FangSong" w:eastAsia="FangSong" w:hAnsi="FangSong"/>
                <w:b/>
                <w:color w:val="000000" w:themeColor="text1"/>
              </w:rPr>
            </w:pPr>
            <w:r w:rsidRPr="0076064B">
              <w:rPr>
                <w:rFonts w:ascii="FangSong" w:eastAsia="FangSong" w:hAnsi="FangSong"/>
                <w:b/>
                <w:color w:val="000000" w:themeColor="text1"/>
                <w:lang w:val="zh-CN" w:bidi="zh-CN"/>
              </w:rPr>
              <w:t>请求的经济价值</w:t>
            </w:r>
          </w:p>
        </w:tc>
        <w:tc>
          <w:tcPr>
            <w:tcW w:w="4961" w:type="dxa"/>
            <w:tcBorders>
              <w:top w:val="single" w:sz="8" w:space="0" w:color="auto"/>
              <w:left w:val="single" w:sz="4" w:space="0" w:color="auto"/>
              <w:bottom w:val="single" w:sz="4" w:space="0" w:color="auto"/>
              <w:right w:val="single" w:sz="8" w:space="0" w:color="auto"/>
            </w:tcBorders>
            <w:vAlign w:val="center"/>
          </w:tcPr>
          <w:p w14:paraId="07AE3563" w14:textId="77777777" w:rsidR="00221188" w:rsidRPr="0076064B" w:rsidRDefault="00221188" w:rsidP="00A20061">
            <w:pPr>
              <w:spacing w:afterLines="50" w:after="120" w:line="240" w:lineRule="atLeast"/>
              <w:jc w:val="center"/>
              <w:rPr>
                <w:rFonts w:ascii="FangSong" w:eastAsia="FangSong" w:hAnsi="FangSong"/>
                <w:b/>
                <w:color w:val="000000" w:themeColor="text1"/>
              </w:rPr>
            </w:pPr>
            <w:r w:rsidRPr="0076064B">
              <w:rPr>
                <w:rFonts w:ascii="FangSong" w:eastAsia="FangSong" w:hAnsi="FangSong"/>
                <w:b/>
                <w:color w:val="000000" w:themeColor="text1"/>
                <w:lang w:val="zh-CN" w:bidi="zh-CN"/>
              </w:rPr>
              <w:t>上限金额</w:t>
            </w:r>
          </w:p>
          <w:p w14:paraId="4142D980" w14:textId="1A0547F9" w:rsidR="00221188" w:rsidRPr="0076064B" w:rsidRDefault="00221188" w:rsidP="00A20061">
            <w:pPr>
              <w:spacing w:afterLines="50" w:after="120" w:line="240" w:lineRule="atLeast"/>
              <w:jc w:val="center"/>
              <w:rPr>
                <w:rFonts w:ascii="FangSong" w:eastAsia="FangSong" w:hAnsi="FangSong"/>
                <w:b/>
                <w:color w:val="000000" w:themeColor="text1"/>
              </w:rPr>
            </w:pPr>
            <w:r w:rsidRPr="0076064B">
              <w:rPr>
                <w:rFonts w:ascii="FangSong" w:eastAsia="FangSong" w:hAnsi="FangSong" w:hint="eastAsia"/>
                <w:b/>
                <w:color w:val="000000" w:themeColor="text1"/>
                <w:lang w:val="zh-CN" w:bidi="zh-CN"/>
              </w:rPr>
              <w:t>（不含消费税</w:t>
            </w:r>
            <w:r w:rsidRPr="0076064B">
              <w:rPr>
                <w:rFonts w:ascii="FangSong" w:eastAsia="FangSong" w:hAnsi="FangSong"/>
                <w:b/>
                <w:color w:val="000000" w:themeColor="text1"/>
                <w:lang w:val="zh-CN" w:bidi="zh-CN"/>
              </w:rPr>
              <w:t>）</w:t>
            </w:r>
          </w:p>
        </w:tc>
      </w:tr>
      <w:tr w:rsidR="00252E14" w:rsidRPr="0076064B" w14:paraId="1A38251F" w14:textId="77777777" w:rsidTr="00E81C8C">
        <w:trPr>
          <w:cantSplit/>
          <w:trHeight w:val="609"/>
        </w:trPr>
        <w:tc>
          <w:tcPr>
            <w:tcW w:w="3685" w:type="dxa"/>
            <w:tcBorders>
              <w:top w:val="single" w:sz="4" w:space="0" w:color="auto"/>
              <w:left w:val="single" w:sz="8" w:space="0" w:color="auto"/>
              <w:bottom w:val="single" w:sz="4" w:space="0" w:color="auto"/>
              <w:right w:val="single" w:sz="4" w:space="0" w:color="auto"/>
            </w:tcBorders>
            <w:vAlign w:val="center"/>
          </w:tcPr>
          <w:p w14:paraId="3753109F" w14:textId="77777777" w:rsidR="00221188" w:rsidRPr="0076064B" w:rsidRDefault="00221188" w:rsidP="00B20AD5">
            <w:pPr>
              <w:spacing w:afterLines="50" w:after="120" w:line="240" w:lineRule="atLeast"/>
              <w:rPr>
                <w:rFonts w:ascii="FangSong" w:eastAsia="FangSong" w:hAnsi="FangSong"/>
                <w:color w:val="000000" w:themeColor="text1"/>
              </w:rPr>
            </w:pPr>
            <w:r w:rsidRPr="0076064B">
              <w:rPr>
                <w:rFonts w:ascii="FangSong" w:eastAsia="FangSong" w:hAnsi="FangSong"/>
                <w:color w:val="000000" w:themeColor="text1"/>
                <w:lang w:val="zh-CN" w:bidi="zh-CN"/>
              </w:rPr>
              <w:t>未满2000万日元时</w:t>
            </w:r>
          </w:p>
        </w:tc>
        <w:tc>
          <w:tcPr>
            <w:tcW w:w="4961" w:type="dxa"/>
            <w:tcBorders>
              <w:top w:val="single" w:sz="4" w:space="0" w:color="auto"/>
              <w:left w:val="single" w:sz="4" w:space="0" w:color="auto"/>
              <w:bottom w:val="single" w:sz="4" w:space="0" w:color="auto"/>
              <w:right w:val="single" w:sz="8" w:space="0" w:color="auto"/>
            </w:tcBorders>
            <w:vAlign w:val="center"/>
          </w:tcPr>
          <w:p w14:paraId="08B17091" w14:textId="77777777" w:rsidR="00221188" w:rsidRPr="0076064B" w:rsidRDefault="00221188" w:rsidP="00B20AD5">
            <w:pPr>
              <w:spacing w:afterLines="50" w:after="120" w:line="240" w:lineRule="atLeast"/>
              <w:rPr>
                <w:rFonts w:ascii="FangSong" w:eastAsia="FangSong" w:hAnsi="FangSong"/>
                <w:color w:val="000000" w:themeColor="text1"/>
              </w:rPr>
            </w:pPr>
            <w:r w:rsidRPr="0076064B">
              <w:rPr>
                <w:rFonts w:ascii="FangSong" w:eastAsia="FangSong" w:hAnsi="FangSong" w:hint="eastAsia"/>
                <w:color w:val="000000" w:themeColor="text1"/>
                <w:lang w:val="zh-CN" w:bidi="zh-CN"/>
              </w:rPr>
              <w:t>200万日元</w:t>
            </w:r>
          </w:p>
        </w:tc>
      </w:tr>
      <w:tr w:rsidR="00252E14" w:rsidRPr="0076064B" w14:paraId="0514DADC" w14:textId="77777777" w:rsidTr="00E81C8C">
        <w:trPr>
          <w:cantSplit/>
          <w:trHeight w:val="685"/>
        </w:trPr>
        <w:tc>
          <w:tcPr>
            <w:tcW w:w="3685" w:type="dxa"/>
            <w:tcBorders>
              <w:top w:val="single" w:sz="4" w:space="0" w:color="auto"/>
              <w:left w:val="single" w:sz="8" w:space="0" w:color="auto"/>
              <w:bottom w:val="single" w:sz="4" w:space="0" w:color="auto"/>
              <w:right w:val="single" w:sz="4" w:space="0" w:color="auto"/>
            </w:tcBorders>
            <w:vAlign w:val="center"/>
          </w:tcPr>
          <w:p w14:paraId="2BD47C54" w14:textId="08E62D71" w:rsidR="00221188" w:rsidRPr="0076064B" w:rsidRDefault="00221188" w:rsidP="00B20AD5">
            <w:pPr>
              <w:spacing w:afterLines="50" w:after="120" w:line="240" w:lineRule="atLeast"/>
              <w:rPr>
                <w:rFonts w:ascii="FangSong" w:eastAsia="FangSong" w:hAnsi="FangSong"/>
                <w:color w:val="000000" w:themeColor="text1"/>
              </w:rPr>
            </w:pPr>
            <w:r w:rsidRPr="0076064B">
              <w:rPr>
                <w:rFonts w:ascii="FangSong" w:eastAsia="FangSong" w:hAnsi="FangSong"/>
                <w:color w:val="000000" w:themeColor="text1"/>
                <w:lang w:val="zh-CN" w:bidi="zh-CN"/>
              </w:rPr>
              <w:t>2000万日元以上，未满1亿日元时</w:t>
            </w:r>
          </w:p>
        </w:tc>
        <w:tc>
          <w:tcPr>
            <w:tcW w:w="4961" w:type="dxa"/>
            <w:tcBorders>
              <w:top w:val="single" w:sz="4" w:space="0" w:color="auto"/>
              <w:left w:val="single" w:sz="4" w:space="0" w:color="auto"/>
              <w:bottom w:val="single" w:sz="4" w:space="0" w:color="auto"/>
              <w:right w:val="single" w:sz="8" w:space="0" w:color="auto"/>
            </w:tcBorders>
            <w:vAlign w:val="center"/>
          </w:tcPr>
          <w:p w14:paraId="0A2745F3" w14:textId="77777777" w:rsidR="00E81C8C" w:rsidRPr="0076064B" w:rsidRDefault="00221188" w:rsidP="00B20AD5">
            <w:pPr>
              <w:spacing w:afterLines="50" w:after="120" w:line="240" w:lineRule="atLeast"/>
              <w:rPr>
                <w:rFonts w:ascii="FangSong" w:eastAsia="FangSong" w:hAnsi="FangSong"/>
                <w:color w:val="000000" w:themeColor="text1"/>
              </w:rPr>
            </w:pPr>
            <w:r w:rsidRPr="0076064B">
              <w:rPr>
                <w:rFonts w:ascii="FangSong" w:eastAsia="FangSong" w:hAnsi="FangSong"/>
                <w:color w:val="000000" w:themeColor="text1"/>
                <w:lang w:val="zh-CN" w:bidi="zh-CN"/>
              </w:rPr>
              <w:t>200万日元加上超过2000万日元部分的2.5%的金额</w:t>
            </w:r>
          </w:p>
          <w:p w14:paraId="11B26D39" w14:textId="51DDE9F4" w:rsidR="00221188" w:rsidRPr="0076064B" w:rsidRDefault="00221188" w:rsidP="00B20AD5">
            <w:pPr>
              <w:spacing w:afterLines="50" w:after="120" w:line="240" w:lineRule="atLeast"/>
              <w:rPr>
                <w:rFonts w:ascii="FangSong" w:eastAsia="FangSong" w:hAnsi="FangSong"/>
                <w:color w:val="000000" w:themeColor="text1"/>
              </w:rPr>
            </w:pPr>
          </w:p>
        </w:tc>
      </w:tr>
      <w:tr w:rsidR="00252E14" w:rsidRPr="0076064B" w14:paraId="53151E26" w14:textId="77777777" w:rsidTr="00E81C8C">
        <w:trPr>
          <w:cantSplit/>
          <w:trHeight w:val="691"/>
        </w:trPr>
        <w:tc>
          <w:tcPr>
            <w:tcW w:w="3685" w:type="dxa"/>
            <w:tcBorders>
              <w:top w:val="single" w:sz="4" w:space="0" w:color="auto"/>
              <w:left w:val="single" w:sz="8" w:space="0" w:color="auto"/>
              <w:bottom w:val="single" w:sz="4" w:space="0" w:color="auto"/>
              <w:right w:val="single" w:sz="4" w:space="0" w:color="auto"/>
            </w:tcBorders>
            <w:vAlign w:val="center"/>
          </w:tcPr>
          <w:p w14:paraId="489A786B" w14:textId="016A0CC4" w:rsidR="00221188" w:rsidRPr="0076064B" w:rsidRDefault="00221188" w:rsidP="00B20AD5">
            <w:pPr>
              <w:spacing w:afterLines="50" w:after="120" w:line="240" w:lineRule="atLeast"/>
              <w:rPr>
                <w:rFonts w:ascii="FangSong" w:eastAsia="FangSong" w:hAnsi="FangSong"/>
                <w:color w:val="000000" w:themeColor="text1"/>
              </w:rPr>
            </w:pPr>
            <w:r w:rsidRPr="0076064B">
              <w:rPr>
                <w:rFonts w:ascii="FangSong" w:eastAsia="FangSong" w:hAnsi="FangSong"/>
                <w:color w:val="000000" w:themeColor="text1"/>
                <w:lang w:val="zh-CN" w:bidi="zh-CN"/>
              </w:rPr>
              <w:t xml:space="preserve">1亿日元以上，未满5亿日元时　</w:t>
            </w:r>
          </w:p>
        </w:tc>
        <w:tc>
          <w:tcPr>
            <w:tcW w:w="4961" w:type="dxa"/>
            <w:tcBorders>
              <w:top w:val="single" w:sz="4" w:space="0" w:color="auto"/>
              <w:left w:val="single" w:sz="4" w:space="0" w:color="auto"/>
              <w:bottom w:val="single" w:sz="4" w:space="0" w:color="auto"/>
              <w:right w:val="single" w:sz="8" w:space="0" w:color="auto"/>
            </w:tcBorders>
            <w:vAlign w:val="center"/>
          </w:tcPr>
          <w:p w14:paraId="17310870" w14:textId="77777777" w:rsidR="00E81C8C" w:rsidRPr="0076064B" w:rsidRDefault="00221188" w:rsidP="00B20AD5">
            <w:pPr>
              <w:spacing w:afterLines="50" w:after="120" w:line="240" w:lineRule="atLeast"/>
              <w:rPr>
                <w:rFonts w:ascii="FangSong" w:eastAsia="FangSong" w:hAnsi="FangSong"/>
                <w:color w:val="000000" w:themeColor="text1"/>
              </w:rPr>
            </w:pPr>
            <w:r w:rsidRPr="0076064B">
              <w:rPr>
                <w:rFonts w:ascii="FangSong" w:eastAsia="FangSong" w:hAnsi="FangSong"/>
                <w:color w:val="000000" w:themeColor="text1"/>
                <w:lang w:val="zh-CN" w:bidi="zh-CN"/>
              </w:rPr>
              <w:t>400万日元加上超过1亿日元部分的1.5%的金额</w:t>
            </w:r>
          </w:p>
          <w:p w14:paraId="690A8174" w14:textId="40E837FD" w:rsidR="00221188" w:rsidRPr="0076064B" w:rsidRDefault="00221188" w:rsidP="00B20AD5">
            <w:pPr>
              <w:spacing w:afterLines="50" w:after="120" w:line="240" w:lineRule="atLeast"/>
              <w:rPr>
                <w:rFonts w:ascii="FangSong" w:eastAsia="FangSong" w:hAnsi="FangSong"/>
                <w:color w:val="000000" w:themeColor="text1"/>
              </w:rPr>
            </w:pPr>
          </w:p>
        </w:tc>
      </w:tr>
      <w:tr w:rsidR="00252E14" w:rsidRPr="0076064B" w14:paraId="7F6671EB" w14:textId="77777777" w:rsidTr="00E81C8C">
        <w:trPr>
          <w:cantSplit/>
          <w:trHeight w:val="683"/>
        </w:trPr>
        <w:tc>
          <w:tcPr>
            <w:tcW w:w="3685" w:type="dxa"/>
            <w:tcBorders>
              <w:top w:val="single" w:sz="4" w:space="0" w:color="auto"/>
              <w:left w:val="single" w:sz="8" w:space="0" w:color="auto"/>
              <w:bottom w:val="single" w:sz="4" w:space="0" w:color="auto"/>
              <w:right w:val="single" w:sz="4" w:space="0" w:color="auto"/>
            </w:tcBorders>
            <w:vAlign w:val="center"/>
          </w:tcPr>
          <w:p w14:paraId="2F8D6E7F" w14:textId="10B9D7BA" w:rsidR="00221188" w:rsidRPr="0076064B" w:rsidRDefault="00221188" w:rsidP="00B20AD5">
            <w:pPr>
              <w:spacing w:afterLines="50" w:after="120" w:line="240" w:lineRule="atLeast"/>
              <w:rPr>
                <w:rFonts w:ascii="FangSong" w:eastAsia="FangSong" w:hAnsi="FangSong"/>
                <w:color w:val="000000" w:themeColor="text1"/>
              </w:rPr>
            </w:pPr>
            <w:r w:rsidRPr="0076064B">
              <w:rPr>
                <w:rFonts w:ascii="FangSong" w:eastAsia="FangSong" w:hAnsi="FangSong"/>
                <w:color w:val="000000" w:themeColor="text1"/>
                <w:lang w:val="zh-CN" w:bidi="zh-CN"/>
              </w:rPr>
              <w:t>5亿日元以上，未满10亿日元时</w:t>
            </w:r>
          </w:p>
        </w:tc>
        <w:tc>
          <w:tcPr>
            <w:tcW w:w="4961" w:type="dxa"/>
            <w:tcBorders>
              <w:top w:val="single" w:sz="4" w:space="0" w:color="auto"/>
              <w:left w:val="single" w:sz="4" w:space="0" w:color="auto"/>
              <w:bottom w:val="single" w:sz="4" w:space="0" w:color="auto"/>
              <w:right w:val="single" w:sz="8" w:space="0" w:color="auto"/>
            </w:tcBorders>
            <w:vAlign w:val="center"/>
          </w:tcPr>
          <w:p w14:paraId="13FFE576" w14:textId="77777777" w:rsidR="00E81C8C" w:rsidRPr="0076064B" w:rsidRDefault="00221188" w:rsidP="00B20AD5">
            <w:pPr>
              <w:spacing w:afterLines="50" w:after="120" w:line="240" w:lineRule="atLeast"/>
              <w:rPr>
                <w:rFonts w:ascii="FangSong" w:eastAsia="FangSong" w:hAnsi="FangSong"/>
                <w:color w:val="000000" w:themeColor="text1"/>
              </w:rPr>
            </w:pPr>
            <w:r w:rsidRPr="0076064B">
              <w:rPr>
                <w:rFonts w:ascii="FangSong" w:eastAsia="FangSong" w:hAnsi="FangSong"/>
                <w:color w:val="000000" w:themeColor="text1"/>
                <w:lang w:val="zh-CN" w:bidi="zh-CN"/>
              </w:rPr>
              <w:t>1000万日元加上超过5亿日元部分的0.4%的金额</w:t>
            </w:r>
          </w:p>
          <w:p w14:paraId="5FD4BD13" w14:textId="68033AA2" w:rsidR="00221188" w:rsidRPr="0076064B" w:rsidRDefault="00221188" w:rsidP="00B20AD5">
            <w:pPr>
              <w:spacing w:afterLines="50" w:after="120" w:line="240" w:lineRule="atLeast"/>
              <w:rPr>
                <w:rFonts w:ascii="FangSong" w:eastAsia="FangSong" w:hAnsi="FangSong"/>
                <w:color w:val="000000" w:themeColor="text1"/>
              </w:rPr>
            </w:pPr>
          </w:p>
        </w:tc>
      </w:tr>
      <w:tr w:rsidR="00252E14" w:rsidRPr="0076064B" w14:paraId="49DFC836" w14:textId="77777777" w:rsidTr="00E81C8C">
        <w:trPr>
          <w:cantSplit/>
          <w:trHeight w:val="689"/>
        </w:trPr>
        <w:tc>
          <w:tcPr>
            <w:tcW w:w="3685" w:type="dxa"/>
            <w:tcBorders>
              <w:top w:val="single" w:sz="4" w:space="0" w:color="auto"/>
              <w:left w:val="single" w:sz="8" w:space="0" w:color="auto"/>
              <w:bottom w:val="single" w:sz="4" w:space="0" w:color="auto"/>
              <w:right w:val="single" w:sz="4" w:space="0" w:color="auto"/>
            </w:tcBorders>
            <w:vAlign w:val="center"/>
          </w:tcPr>
          <w:p w14:paraId="20B03255" w14:textId="3EA743FF" w:rsidR="00221188" w:rsidRPr="0076064B" w:rsidRDefault="00221188" w:rsidP="00B20AD5">
            <w:pPr>
              <w:spacing w:afterLines="50" w:after="120" w:line="240" w:lineRule="atLeast"/>
              <w:rPr>
                <w:rFonts w:ascii="FangSong" w:eastAsia="FangSong" w:hAnsi="FangSong"/>
                <w:color w:val="000000" w:themeColor="text1"/>
              </w:rPr>
            </w:pPr>
            <w:r w:rsidRPr="0076064B">
              <w:rPr>
                <w:rFonts w:ascii="FangSong" w:eastAsia="FangSong" w:hAnsi="FangSong"/>
                <w:color w:val="000000" w:themeColor="text1"/>
                <w:lang w:val="zh-CN" w:bidi="zh-CN"/>
              </w:rPr>
              <w:t>10亿日元以上，未满50亿日元时</w:t>
            </w:r>
          </w:p>
        </w:tc>
        <w:tc>
          <w:tcPr>
            <w:tcW w:w="4961" w:type="dxa"/>
            <w:tcBorders>
              <w:top w:val="single" w:sz="4" w:space="0" w:color="auto"/>
              <w:left w:val="single" w:sz="4" w:space="0" w:color="auto"/>
              <w:bottom w:val="single" w:sz="4" w:space="0" w:color="auto"/>
              <w:right w:val="single" w:sz="8" w:space="0" w:color="auto"/>
            </w:tcBorders>
            <w:vAlign w:val="center"/>
          </w:tcPr>
          <w:p w14:paraId="027A77B6" w14:textId="77777777" w:rsidR="00E81C8C" w:rsidRPr="0076064B" w:rsidRDefault="00221188" w:rsidP="00B20AD5">
            <w:pPr>
              <w:spacing w:afterLines="50" w:after="120" w:line="240" w:lineRule="atLeast"/>
              <w:rPr>
                <w:rFonts w:ascii="FangSong" w:eastAsia="FangSong" w:hAnsi="FangSong"/>
                <w:color w:val="000000" w:themeColor="text1"/>
              </w:rPr>
            </w:pPr>
            <w:r w:rsidRPr="0076064B">
              <w:rPr>
                <w:rFonts w:ascii="FangSong" w:eastAsia="FangSong" w:hAnsi="FangSong"/>
                <w:color w:val="000000" w:themeColor="text1"/>
                <w:lang w:val="zh-CN" w:bidi="zh-CN"/>
              </w:rPr>
              <w:t>1200万日元加上超过10亿日元部分的0.1%的金额</w:t>
            </w:r>
          </w:p>
          <w:p w14:paraId="2287AC0A" w14:textId="1832AC01" w:rsidR="00221188" w:rsidRPr="0076064B" w:rsidRDefault="00221188" w:rsidP="00B20AD5">
            <w:pPr>
              <w:spacing w:afterLines="50" w:after="120" w:line="240" w:lineRule="atLeast"/>
              <w:rPr>
                <w:rFonts w:ascii="FangSong" w:eastAsia="FangSong" w:hAnsi="FangSong"/>
                <w:color w:val="000000" w:themeColor="text1"/>
              </w:rPr>
            </w:pPr>
          </w:p>
        </w:tc>
      </w:tr>
      <w:tr w:rsidR="00252E14" w:rsidRPr="0076064B" w14:paraId="64E60F87" w14:textId="77777777" w:rsidTr="00E81C8C">
        <w:trPr>
          <w:cantSplit/>
          <w:trHeight w:val="709"/>
        </w:trPr>
        <w:tc>
          <w:tcPr>
            <w:tcW w:w="3685" w:type="dxa"/>
            <w:tcBorders>
              <w:top w:val="single" w:sz="4" w:space="0" w:color="auto"/>
              <w:left w:val="single" w:sz="8" w:space="0" w:color="auto"/>
              <w:bottom w:val="single" w:sz="4" w:space="0" w:color="auto"/>
              <w:right w:val="single" w:sz="4" w:space="0" w:color="auto"/>
            </w:tcBorders>
            <w:vAlign w:val="center"/>
          </w:tcPr>
          <w:p w14:paraId="7D4A7B12" w14:textId="39EDDAFA" w:rsidR="00221188" w:rsidRPr="0076064B" w:rsidRDefault="00221188" w:rsidP="00B20AD5">
            <w:pPr>
              <w:spacing w:afterLines="50" w:after="120" w:line="240" w:lineRule="atLeast"/>
              <w:rPr>
                <w:rFonts w:ascii="FangSong" w:eastAsia="FangSong" w:hAnsi="FangSong"/>
                <w:color w:val="000000" w:themeColor="text1"/>
              </w:rPr>
            </w:pPr>
            <w:r w:rsidRPr="0076064B">
              <w:rPr>
                <w:rFonts w:ascii="FangSong" w:eastAsia="FangSong" w:hAnsi="FangSong"/>
                <w:color w:val="000000" w:themeColor="text1"/>
                <w:lang w:val="zh-CN" w:bidi="zh-CN"/>
              </w:rPr>
              <w:t>50亿日元以上，未满100亿日元时</w:t>
            </w:r>
          </w:p>
        </w:tc>
        <w:tc>
          <w:tcPr>
            <w:tcW w:w="4961" w:type="dxa"/>
            <w:tcBorders>
              <w:top w:val="single" w:sz="4" w:space="0" w:color="auto"/>
              <w:left w:val="single" w:sz="4" w:space="0" w:color="auto"/>
              <w:bottom w:val="single" w:sz="4" w:space="0" w:color="auto"/>
              <w:right w:val="single" w:sz="8" w:space="0" w:color="auto"/>
            </w:tcBorders>
            <w:vAlign w:val="center"/>
          </w:tcPr>
          <w:p w14:paraId="4E78C5B7" w14:textId="77777777" w:rsidR="00E81C8C" w:rsidRPr="0076064B" w:rsidRDefault="00221188" w:rsidP="00B20AD5">
            <w:pPr>
              <w:spacing w:afterLines="50" w:after="120" w:line="240" w:lineRule="atLeast"/>
              <w:rPr>
                <w:rFonts w:ascii="FangSong" w:eastAsia="FangSong" w:hAnsi="FangSong"/>
                <w:color w:val="000000" w:themeColor="text1"/>
              </w:rPr>
            </w:pPr>
            <w:r w:rsidRPr="0076064B">
              <w:rPr>
                <w:rFonts w:ascii="FangSong" w:eastAsia="FangSong" w:hAnsi="FangSong"/>
                <w:color w:val="000000" w:themeColor="text1"/>
                <w:lang w:val="zh-CN" w:bidi="zh-CN"/>
              </w:rPr>
              <w:t>1600万日元加上超过50亿日元部分的0.08%的金额</w:t>
            </w:r>
          </w:p>
          <w:p w14:paraId="2D605D3F" w14:textId="7FE7286A" w:rsidR="00221188" w:rsidRPr="0076064B" w:rsidRDefault="00221188" w:rsidP="00B20AD5">
            <w:pPr>
              <w:spacing w:afterLines="50" w:after="120" w:line="240" w:lineRule="atLeast"/>
              <w:rPr>
                <w:rFonts w:ascii="FangSong" w:eastAsia="FangSong" w:hAnsi="FangSong"/>
                <w:color w:val="000000" w:themeColor="text1"/>
              </w:rPr>
            </w:pPr>
          </w:p>
        </w:tc>
      </w:tr>
      <w:tr w:rsidR="00221188" w:rsidRPr="0076064B" w14:paraId="632B22E2" w14:textId="77777777" w:rsidTr="00E81C8C">
        <w:trPr>
          <w:cantSplit/>
          <w:trHeight w:val="709"/>
        </w:trPr>
        <w:tc>
          <w:tcPr>
            <w:tcW w:w="3685" w:type="dxa"/>
            <w:tcBorders>
              <w:top w:val="single" w:sz="4" w:space="0" w:color="auto"/>
              <w:left w:val="single" w:sz="8" w:space="0" w:color="auto"/>
              <w:bottom w:val="single" w:sz="4" w:space="0" w:color="auto"/>
              <w:right w:val="single" w:sz="4" w:space="0" w:color="auto"/>
            </w:tcBorders>
            <w:vAlign w:val="center"/>
          </w:tcPr>
          <w:p w14:paraId="2569320A" w14:textId="74F68C3F" w:rsidR="00221188" w:rsidRPr="0076064B" w:rsidRDefault="00221188" w:rsidP="00B20AD5">
            <w:pPr>
              <w:spacing w:afterLines="50" w:after="120" w:line="240" w:lineRule="atLeast"/>
              <w:rPr>
                <w:rFonts w:ascii="FangSong" w:eastAsia="FangSong" w:hAnsi="FangSong"/>
                <w:color w:val="000000" w:themeColor="text1"/>
              </w:rPr>
            </w:pPr>
            <w:r w:rsidRPr="0076064B">
              <w:rPr>
                <w:rFonts w:ascii="FangSong" w:eastAsia="FangSong" w:hAnsi="FangSong" w:hint="eastAsia"/>
                <w:color w:val="000000" w:themeColor="text1"/>
                <w:lang w:val="zh-CN" w:bidi="zh-CN"/>
              </w:rPr>
              <w:t>100亿日元以上时</w:t>
            </w:r>
          </w:p>
        </w:tc>
        <w:tc>
          <w:tcPr>
            <w:tcW w:w="4961" w:type="dxa"/>
            <w:tcBorders>
              <w:top w:val="single" w:sz="4" w:space="0" w:color="auto"/>
              <w:left w:val="single" w:sz="4" w:space="0" w:color="auto"/>
              <w:bottom w:val="single" w:sz="4" w:space="0" w:color="auto"/>
              <w:right w:val="single" w:sz="8" w:space="0" w:color="auto"/>
            </w:tcBorders>
            <w:vAlign w:val="center"/>
          </w:tcPr>
          <w:p w14:paraId="0C89F573" w14:textId="77777777" w:rsidR="00E81C8C" w:rsidRPr="0076064B" w:rsidRDefault="00221188" w:rsidP="00B20AD5">
            <w:pPr>
              <w:spacing w:afterLines="50" w:after="120" w:line="240" w:lineRule="atLeast"/>
              <w:rPr>
                <w:rFonts w:ascii="FangSong" w:eastAsia="FangSong" w:hAnsi="FangSong"/>
                <w:color w:val="000000" w:themeColor="text1"/>
              </w:rPr>
            </w:pPr>
            <w:r w:rsidRPr="0076064B">
              <w:rPr>
                <w:rFonts w:ascii="FangSong" w:eastAsia="FangSong" w:hAnsi="FangSong" w:hint="eastAsia"/>
                <w:color w:val="000000" w:themeColor="text1"/>
                <w:lang w:val="zh-CN" w:bidi="zh-CN"/>
              </w:rPr>
              <w:t>2000万日元加上超过100亿日元部分的0.02%的金额</w:t>
            </w:r>
          </w:p>
          <w:p w14:paraId="4FB162E1" w14:textId="4387C1B3" w:rsidR="00221188" w:rsidRPr="0076064B" w:rsidRDefault="00221188" w:rsidP="00B20AD5">
            <w:pPr>
              <w:spacing w:afterLines="50" w:after="120" w:line="240" w:lineRule="atLeast"/>
              <w:rPr>
                <w:rFonts w:ascii="FangSong" w:eastAsia="FangSong" w:hAnsi="FangSong"/>
                <w:color w:val="000000" w:themeColor="text1"/>
              </w:rPr>
            </w:pPr>
            <w:r w:rsidRPr="0076064B">
              <w:rPr>
                <w:rFonts w:ascii="FangSong" w:eastAsia="FangSong" w:hAnsi="FangSong" w:hint="eastAsia"/>
                <w:color w:val="000000" w:themeColor="text1"/>
                <w:lang w:val="zh-CN" w:bidi="zh-CN"/>
              </w:rPr>
              <w:t>但是，上限为3000万日元。</w:t>
            </w:r>
          </w:p>
        </w:tc>
      </w:tr>
    </w:tbl>
    <w:p w14:paraId="370306B5" w14:textId="77777777" w:rsidR="00221188" w:rsidRPr="0076064B" w:rsidRDefault="00221188" w:rsidP="00B20AD5">
      <w:pPr>
        <w:spacing w:afterLines="50" w:after="120" w:line="240" w:lineRule="atLeast"/>
        <w:ind w:left="332" w:hangingChars="151" w:hanging="332"/>
        <w:rPr>
          <w:rFonts w:ascii="FangSong" w:eastAsia="FangSong" w:hAnsi="FangSong"/>
          <w:color w:val="000000" w:themeColor="text1"/>
        </w:rPr>
      </w:pPr>
    </w:p>
    <w:p w14:paraId="4B5BBD75" w14:textId="77777777" w:rsidR="00AC0953" w:rsidRPr="0076064B" w:rsidRDefault="00AC0953" w:rsidP="00B20AD5">
      <w:pPr>
        <w:snapToGrid w:val="0"/>
        <w:spacing w:afterLines="50" w:after="120" w:line="240" w:lineRule="atLeast"/>
        <w:ind w:left="407" w:hangingChars="185" w:hanging="407"/>
        <w:rPr>
          <w:rFonts w:ascii="FangSong" w:eastAsia="FangSong" w:hAnsi="FangSong"/>
          <w:color w:val="000000" w:themeColor="text1"/>
        </w:rPr>
      </w:pPr>
      <w:r w:rsidRPr="0076064B">
        <w:rPr>
          <w:rFonts w:ascii="FangSong" w:eastAsia="FangSong" w:hAnsi="FangSong"/>
          <w:color w:val="000000" w:themeColor="text1"/>
          <w:lang w:val="zh-CN" w:bidi="zh-CN"/>
        </w:rPr>
        <w:t>2 经济价值无法计算或极难计算的，请求的经济价值视为7000万日元。</w:t>
      </w:r>
    </w:p>
    <w:p w14:paraId="19801037" w14:textId="4A1EC525" w:rsidR="00AC0953" w:rsidRPr="0076064B" w:rsidRDefault="00AC0953" w:rsidP="00B20AD5">
      <w:pPr>
        <w:spacing w:afterLines="50" w:after="120" w:line="240" w:lineRule="atLeast"/>
        <w:ind w:left="330" w:hangingChars="150" w:hanging="330"/>
        <w:rPr>
          <w:rFonts w:ascii="FangSong" w:eastAsia="FangSong" w:hAnsi="FangSong"/>
          <w:color w:val="000000" w:themeColor="text1"/>
        </w:rPr>
      </w:pPr>
      <w:r w:rsidRPr="0076064B">
        <w:rPr>
          <w:rFonts w:ascii="FangSong" w:eastAsia="FangSong" w:hAnsi="FangSong" w:hint="eastAsia"/>
          <w:color w:val="000000" w:themeColor="text1"/>
          <w:lang w:val="zh-CN" w:bidi="zh-CN"/>
        </w:rPr>
        <w:t>3 由3名仲裁员组成仲裁庭的情况下，</w:t>
      </w:r>
      <w:r w:rsidR="007C4B58" w:rsidRPr="0076064B">
        <w:rPr>
          <w:rFonts w:ascii="FangSong" w:eastAsia="FangSong" w:hAnsi="FangSong" w:hint="eastAsia"/>
          <w:color w:val="000000" w:themeColor="text1"/>
          <w:lang w:val="zh-CN" w:bidi="zh-CN"/>
        </w:rPr>
        <w:t>首席仲裁员</w:t>
      </w:r>
      <w:r w:rsidRPr="0076064B">
        <w:rPr>
          <w:rFonts w:ascii="FangSong" w:eastAsia="FangSong" w:hAnsi="FangSong" w:hint="eastAsia"/>
          <w:color w:val="000000" w:themeColor="text1"/>
          <w:lang w:val="zh-CN" w:bidi="zh-CN"/>
        </w:rPr>
        <w:t>和当事人选任的仲裁员的</w:t>
      </w:r>
      <w:r w:rsidR="00FF6AB6" w:rsidRPr="0076064B">
        <w:rPr>
          <w:rFonts w:ascii="FangSong" w:eastAsia="FangSong" w:hAnsi="FangSong" w:hint="eastAsia"/>
          <w:color w:val="000000" w:themeColor="text1"/>
          <w:lang w:val="zh-CN" w:bidi="zh-CN"/>
        </w:rPr>
        <w:t>报酬金额的</w:t>
      </w:r>
      <w:r w:rsidRPr="0076064B">
        <w:rPr>
          <w:rFonts w:ascii="FangSong" w:eastAsia="FangSong" w:hAnsi="FangSong" w:hint="eastAsia"/>
          <w:color w:val="000000" w:themeColor="text1"/>
          <w:lang w:val="zh-CN" w:bidi="zh-CN"/>
        </w:rPr>
        <w:t>上限应分别为独任仲裁员上限的1.2倍和0.8倍。</w:t>
      </w:r>
    </w:p>
    <w:p w14:paraId="4F2ED747" w14:textId="77777777" w:rsidR="00AC0953" w:rsidRPr="0076064B" w:rsidRDefault="00AC0953" w:rsidP="00B20AD5">
      <w:pPr>
        <w:spacing w:afterLines="50" w:after="120" w:line="240" w:lineRule="atLeast"/>
        <w:ind w:left="331" w:hangingChars="150" w:hanging="331"/>
        <w:rPr>
          <w:rFonts w:ascii="FangSong" w:eastAsia="FangSong" w:hAnsi="FangSong"/>
          <w:b/>
          <w:color w:val="000000" w:themeColor="text1"/>
        </w:rPr>
      </w:pPr>
    </w:p>
    <w:p w14:paraId="60FAD83C" w14:textId="77777777"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第95条（小时费率的递减）</w:t>
      </w:r>
    </w:p>
    <w:p w14:paraId="12464FDD" w14:textId="7CD4933F"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r w:rsidRPr="0076064B">
        <w:rPr>
          <w:rFonts w:ascii="FangSong" w:eastAsia="FangSong" w:hAnsi="FangSong" w:hint="eastAsia"/>
          <w:color w:val="000000" w:themeColor="text1"/>
          <w:lang w:val="zh-CN" w:bidi="zh-CN"/>
        </w:rPr>
        <w:lastRenderedPageBreak/>
        <w:t>1 仲裁时间超过150小时的，每超过50小时，小时费率应按最初小时费率减少10%；但最多只能减少至最初小时费率的50%。</w:t>
      </w:r>
    </w:p>
    <w:p w14:paraId="2E729180" w14:textId="77777777"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r w:rsidRPr="0076064B">
        <w:rPr>
          <w:rFonts w:ascii="FangSong" w:eastAsia="FangSong" w:hAnsi="FangSong"/>
          <w:color w:val="000000" w:themeColor="text1"/>
          <w:lang w:val="zh-CN" w:bidi="zh-CN"/>
        </w:rPr>
        <w:t>2 计算前款规定的时间时，不包括第92条第2款但书规定的差旅所需时间。</w:t>
      </w:r>
    </w:p>
    <w:p w14:paraId="53058EE4" w14:textId="77777777" w:rsidR="00AC0953" w:rsidRPr="0076064B" w:rsidRDefault="00AC0953" w:rsidP="00B20AD5">
      <w:pPr>
        <w:spacing w:afterLines="50" w:after="120" w:line="240" w:lineRule="atLeast"/>
        <w:ind w:left="332" w:hangingChars="151" w:hanging="332"/>
        <w:rPr>
          <w:rFonts w:ascii="FangSong" w:eastAsia="FangSong" w:hAnsi="FangSong"/>
          <w:color w:val="000000" w:themeColor="text1"/>
        </w:rPr>
      </w:pPr>
    </w:p>
    <w:p w14:paraId="7C44A886" w14:textId="197E0378"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第96条（仲裁员报酬的减</w:t>
      </w:r>
      <w:r w:rsidR="00282461" w:rsidRPr="0076064B">
        <w:rPr>
          <w:rFonts w:ascii="FangSong" w:eastAsia="FangSong" w:hAnsi="FangSong" w:hint="eastAsia"/>
          <w:b/>
          <w:color w:val="000000" w:themeColor="text1"/>
          <w:lang w:val="zh-CN" w:bidi="zh-CN"/>
        </w:rPr>
        <w:t>少</w:t>
      </w:r>
      <w:r w:rsidRPr="0076064B">
        <w:rPr>
          <w:rFonts w:ascii="FangSong" w:eastAsia="FangSong" w:hAnsi="FangSong" w:hint="eastAsia"/>
          <w:b/>
          <w:color w:val="000000" w:themeColor="text1"/>
          <w:lang w:val="zh-CN" w:bidi="zh-CN"/>
        </w:rPr>
        <w:t>等）</w:t>
      </w:r>
    </w:p>
    <w:p w14:paraId="71021264" w14:textId="1257E312" w:rsidR="00AC0953" w:rsidRPr="0076064B" w:rsidRDefault="00AC0953" w:rsidP="00B20AD5">
      <w:pPr>
        <w:tabs>
          <w:tab w:val="left" w:pos="5103"/>
        </w:tabs>
        <w:adjustRightInd w:val="0"/>
        <w:snapToGrid w:val="0"/>
        <w:spacing w:afterLines="50" w:after="120" w:line="240" w:lineRule="atLeast"/>
        <w:ind w:left="403" w:hangingChars="183" w:hanging="403"/>
        <w:rPr>
          <w:rFonts w:ascii="FangSong" w:eastAsia="FangSong" w:hAnsi="FangSong" w:cs="Times New Roman"/>
          <w:color w:val="000000" w:themeColor="text1"/>
        </w:rPr>
      </w:pPr>
      <w:r w:rsidRPr="0076064B">
        <w:rPr>
          <w:rFonts w:ascii="FangSong" w:eastAsia="FangSong" w:hAnsi="FangSong" w:cs="Times New Roman" w:hint="eastAsia"/>
          <w:color w:val="000000" w:themeColor="text1"/>
          <w:lang w:val="zh-CN" w:bidi="zh-CN"/>
        </w:rPr>
        <w:t>1 在下列情况下，将不支付仲裁员报酬。</w:t>
      </w:r>
    </w:p>
    <w:p w14:paraId="77886DF3" w14:textId="50AEE029" w:rsidR="00AC0953" w:rsidRPr="0076064B" w:rsidRDefault="00AC0953" w:rsidP="00B20AD5">
      <w:pPr>
        <w:numPr>
          <w:ilvl w:val="0"/>
          <w:numId w:val="2"/>
        </w:numPr>
        <w:tabs>
          <w:tab w:val="left" w:pos="5103"/>
        </w:tabs>
        <w:adjustRightInd w:val="0"/>
        <w:snapToGrid w:val="0"/>
        <w:spacing w:afterLines="50" w:after="120" w:line="240" w:lineRule="atLeast"/>
        <w:ind w:leftChars="-4" w:left="461"/>
        <w:rPr>
          <w:rFonts w:ascii="FangSong" w:eastAsia="FangSong" w:hAnsi="FangSong" w:cs="Times New Roman"/>
          <w:color w:val="000000" w:themeColor="text1"/>
        </w:rPr>
      </w:pPr>
      <w:r w:rsidRPr="0076064B">
        <w:rPr>
          <w:rFonts w:ascii="FangSong" w:eastAsia="FangSong" w:hAnsi="FangSong" w:cs="Times New Roman"/>
          <w:color w:val="000000" w:themeColor="text1"/>
          <w:lang w:val="zh-CN" w:bidi="zh-CN"/>
        </w:rPr>
        <w:t>仲裁程序在仲裁庭成立之前终止</w:t>
      </w:r>
      <w:r w:rsidR="00A63B41" w:rsidRPr="0076064B">
        <w:rPr>
          <w:rFonts w:ascii="FangSong" w:eastAsia="FangSong" w:hAnsi="FangSong" w:cs="Times New Roman" w:hint="eastAsia"/>
          <w:color w:val="000000" w:themeColor="text1"/>
          <w:lang w:val="zh-CN" w:bidi="zh-CN"/>
        </w:rPr>
        <w:t>时</w:t>
      </w:r>
      <w:r w:rsidRPr="0076064B">
        <w:rPr>
          <w:rFonts w:ascii="FangSong" w:eastAsia="FangSong" w:hAnsi="FangSong" w:cs="Times New Roman"/>
          <w:color w:val="000000" w:themeColor="text1"/>
          <w:lang w:val="zh-CN" w:bidi="zh-CN"/>
        </w:rPr>
        <w:t>：所有仲裁员</w:t>
      </w:r>
    </w:p>
    <w:p w14:paraId="47EF0B92" w14:textId="6B13D531" w:rsidR="00AC0953" w:rsidRPr="0076064B" w:rsidRDefault="00AC0953" w:rsidP="00B20AD5">
      <w:pPr>
        <w:numPr>
          <w:ilvl w:val="0"/>
          <w:numId w:val="2"/>
        </w:numPr>
        <w:tabs>
          <w:tab w:val="left" w:pos="5103"/>
        </w:tabs>
        <w:adjustRightInd w:val="0"/>
        <w:snapToGrid w:val="0"/>
        <w:spacing w:afterLines="50" w:after="120" w:line="240" w:lineRule="atLeast"/>
        <w:ind w:leftChars="-4" w:left="461"/>
        <w:rPr>
          <w:rFonts w:ascii="FangSong" w:eastAsia="FangSong" w:hAnsi="FangSong" w:cs="Times New Roman"/>
          <w:color w:val="000000" w:themeColor="text1"/>
        </w:rPr>
      </w:pPr>
      <w:r w:rsidRPr="0076064B">
        <w:rPr>
          <w:rFonts w:ascii="FangSong" w:eastAsia="FangSong" w:hAnsi="FangSong" w:cs="Times New Roman" w:hint="eastAsia"/>
          <w:color w:val="000000" w:themeColor="text1"/>
          <w:lang w:val="zh-CN" w:bidi="zh-CN"/>
        </w:rPr>
        <w:t>因死亡</w:t>
      </w:r>
      <w:r w:rsidR="00282461" w:rsidRPr="0076064B">
        <w:rPr>
          <w:rFonts w:ascii="FangSong" w:eastAsia="FangSong" w:hAnsi="FangSong" w:cs="Times New Roman" w:hint="eastAsia"/>
          <w:color w:val="000000" w:themeColor="text1"/>
          <w:lang w:val="zh-CN" w:bidi="zh-CN"/>
        </w:rPr>
        <w:t>、</w:t>
      </w:r>
      <w:r w:rsidRPr="0076064B">
        <w:rPr>
          <w:rFonts w:ascii="FangSong" w:eastAsia="FangSong" w:hAnsi="FangSong" w:cs="Times New Roman" w:hint="eastAsia"/>
          <w:color w:val="000000" w:themeColor="text1"/>
          <w:lang w:val="zh-CN" w:bidi="zh-CN"/>
        </w:rPr>
        <w:t>回避、解任（当事人协议解任除外）或</w:t>
      </w:r>
      <w:r w:rsidR="00093821" w:rsidRPr="0076064B">
        <w:rPr>
          <w:rFonts w:ascii="FangSong" w:eastAsia="FangSong" w:hAnsi="FangSong" w:cs="Times New Roman" w:hint="eastAsia"/>
          <w:color w:val="000000" w:themeColor="text1"/>
          <w:lang w:val="zh-CN" w:bidi="zh-CN"/>
        </w:rPr>
        <w:t>辞职</w:t>
      </w:r>
      <w:r w:rsidR="00282461" w:rsidRPr="0076064B">
        <w:rPr>
          <w:rFonts w:ascii="FangSong" w:eastAsia="FangSong" w:hAnsi="FangSong" w:cs="Times New Roman" w:hint="eastAsia"/>
          <w:color w:val="000000" w:themeColor="text1"/>
          <w:lang w:val="zh-CN" w:bidi="zh-CN"/>
        </w:rPr>
        <w:t>导致</w:t>
      </w:r>
      <w:r w:rsidRPr="0076064B">
        <w:rPr>
          <w:rFonts w:ascii="FangSong" w:eastAsia="FangSong" w:hAnsi="FangSong" w:cs="Times New Roman" w:hint="eastAsia"/>
          <w:color w:val="000000" w:themeColor="text1"/>
          <w:lang w:val="zh-CN" w:bidi="zh-CN"/>
        </w:rPr>
        <w:t>仲裁员席位空缺时：该仲裁员</w:t>
      </w:r>
    </w:p>
    <w:p w14:paraId="389BC977" w14:textId="170C7BDB" w:rsidR="00AC0953" w:rsidRPr="0076064B" w:rsidRDefault="00AC0953" w:rsidP="00B20AD5">
      <w:pPr>
        <w:spacing w:afterLines="50" w:after="120" w:line="240" w:lineRule="atLeast"/>
        <w:ind w:left="440" w:hangingChars="200" w:hanging="440"/>
        <w:rPr>
          <w:rFonts w:ascii="FangSong" w:eastAsia="FangSong" w:hAnsi="FangSong" w:cs="Times New Roman"/>
          <w:color w:val="000000" w:themeColor="text1"/>
        </w:rPr>
      </w:pPr>
      <w:r w:rsidRPr="0076064B">
        <w:rPr>
          <w:rFonts w:ascii="FangSong" w:eastAsia="FangSong" w:hAnsi="FangSong" w:cs="Times New Roman" w:hint="eastAsia"/>
          <w:color w:val="000000" w:themeColor="text1"/>
          <w:lang w:val="zh-CN" w:bidi="zh-CN"/>
        </w:rPr>
        <w:t>2 虽有前款（2）</w:t>
      </w:r>
      <w:r w:rsidR="0081397D" w:rsidRPr="0076064B">
        <w:rPr>
          <w:rFonts w:ascii="FangSong" w:eastAsia="FangSong" w:hAnsi="FangSong" w:cs="Microsoft YaHei" w:hint="eastAsia"/>
          <w:color w:val="000000" w:themeColor="text1"/>
          <w:lang w:val="zh-CN" w:bidi="zh-CN"/>
        </w:rPr>
        <w:t>项</w:t>
      </w:r>
      <w:r w:rsidRPr="0076064B">
        <w:rPr>
          <w:rFonts w:ascii="FangSong" w:eastAsia="FangSong" w:hAnsi="FangSong" w:cs="Times New Roman" w:hint="eastAsia"/>
          <w:color w:val="000000" w:themeColor="text1"/>
          <w:lang w:val="zh-CN" w:bidi="zh-CN"/>
        </w:rPr>
        <w:t>的规定，在由多个仲裁员组成仲裁庭的情况下，因死亡或疾病而出现仲裁员空缺</w:t>
      </w:r>
      <w:r w:rsidR="00282461" w:rsidRPr="0076064B">
        <w:rPr>
          <w:rFonts w:ascii="FangSong" w:eastAsia="FangSong" w:hAnsi="FangSong" w:cs="Times New Roman" w:hint="eastAsia"/>
          <w:color w:val="000000" w:themeColor="text1"/>
          <w:lang w:val="zh-CN" w:bidi="zh-CN"/>
        </w:rPr>
        <w:t>时</w:t>
      </w:r>
      <w:r w:rsidRPr="0076064B">
        <w:rPr>
          <w:rFonts w:ascii="FangSong" w:eastAsia="FangSong" w:hAnsi="FangSong" w:cs="Times New Roman" w:hint="eastAsia"/>
          <w:color w:val="000000" w:themeColor="text1"/>
          <w:lang w:val="zh-CN" w:bidi="zh-CN"/>
        </w:rPr>
        <w:t xml:space="preserve">，JCAA应考虑该仲裁员停止担任仲裁员之前的仲裁时间、该仲裁员对最终争议的贡献度以及其他情况，确定该仲裁员的报酬金额。　</w:t>
      </w:r>
    </w:p>
    <w:p w14:paraId="4B8CA383" w14:textId="77777777" w:rsidR="00AC0953" w:rsidRPr="0076064B" w:rsidRDefault="00AC0953" w:rsidP="00B20AD5">
      <w:pPr>
        <w:spacing w:afterLines="50" w:after="120" w:line="240" w:lineRule="atLeast"/>
        <w:rPr>
          <w:rFonts w:ascii="FangSong" w:eastAsia="FangSong" w:hAnsi="FangSong"/>
          <w:color w:val="000000" w:themeColor="text1"/>
        </w:rPr>
      </w:pPr>
    </w:p>
    <w:p w14:paraId="08E3CF2C" w14:textId="5D8723E5"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第97条（仲裁庭设立前仲裁员报酬变更的约定）</w:t>
      </w:r>
    </w:p>
    <w:p w14:paraId="268F9324" w14:textId="54F84411" w:rsidR="00AC0953" w:rsidRPr="0076064B" w:rsidRDefault="00AC0953" w:rsidP="00B20AD5">
      <w:pPr>
        <w:spacing w:afterLines="50" w:after="120" w:line="240" w:lineRule="atLeast"/>
        <w:ind w:left="330" w:hangingChars="150" w:hanging="330"/>
        <w:rPr>
          <w:rFonts w:ascii="FangSong" w:eastAsia="FangSong" w:hAnsi="FangSong"/>
          <w:color w:val="000000" w:themeColor="text1"/>
        </w:rPr>
      </w:pPr>
      <w:r w:rsidRPr="0076064B">
        <w:rPr>
          <w:rFonts w:ascii="FangSong" w:eastAsia="FangSong" w:hAnsi="FangSong" w:hint="eastAsia"/>
          <w:color w:val="000000" w:themeColor="text1"/>
          <w:lang w:val="zh-CN" w:bidi="zh-CN"/>
        </w:rPr>
        <w:t>1 虽有前4条的规定，在根据第31条第2款仲裁庭成立之前，所有当事人书面约定的情况下，可以变更仲裁员报酬的小时费率、上限金额、小时费率的递减以及仲裁员报酬的减</w:t>
      </w:r>
      <w:r w:rsidR="00282461" w:rsidRPr="0076064B">
        <w:rPr>
          <w:rFonts w:ascii="FangSong" w:eastAsia="FangSong" w:hAnsi="FangSong" w:hint="eastAsia"/>
          <w:color w:val="000000" w:themeColor="text1"/>
          <w:lang w:val="zh-CN" w:bidi="zh-CN"/>
        </w:rPr>
        <w:t>少</w:t>
      </w:r>
      <w:r w:rsidRPr="0076064B">
        <w:rPr>
          <w:rFonts w:ascii="FangSong" w:eastAsia="FangSong" w:hAnsi="FangSong" w:hint="eastAsia"/>
          <w:color w:val="000000" w:themeColor="text1"/>
          <w:lang w:val="zh-CN" w:bidi="zh-CN"/>
        </w:rPr>
        <w:t>等。</w:t>
      </w:r>
    </w:p>
    <w:p w14:paraId="6D0CA2D8" w14:textId="79FA6B21" w:rsidR="00AC0953" w:rsidRPr="0076064B" w:rsidRDefault="00AC0953" w:rsidP="00B20AD5">
      <w:pPr>
        <w:spacing w:afterLines="50" w:after="120" w:line="240" w:lineRule="atLeast"/>
        <w:ind w:left="330" w:hangingChars="150" w:hanging="330"/>
        <w:rPr>
          <w:rFonts w:ascii="FangSong" w:eastAsia="FangSong" w:hAnsi="FangSong"/>
          <w:color w:val="000000" w:themeColor="text1"/>
        </w:rPr>
      </w:pPr>
      <w:r w:rsidRPr="0076064B">
        <w:rPr>
          <w:rFonts w:ascii="FangSong" w:eastAsia="FangSong" w:hAnsi="FangSong" w:hint="eastAsia"/>
          <w:color w:val="000000" w:themeColor="text1"/>
          <w:lang w:val="zh-CN" w:bidi="zh-CN"/>
        </w:rPr>
        <w:t xml:space="preserve">2 </w:t>
      </w:r>
      <w:r w:rsidR="00282461" w:rsidRPr="0076064B">
        <w:rPr>
          <w:rFonts w:ascii="FangSong" w:eastAsia="FangSong" w:hAnsi="FangSong" w:hint="eastAsia"/>
          <w:color w:val="000000" w:themeColor="text1"/>
          <w:lang w:val="zh-CN" w:bidi="zh-CN"/>
        </w:rPr>
        <w:t>JCAA</w:t>
      </w:r>
      <w:r w:rsidRPr="0076064B">
        <w:rPr>
          <w:rFonts w:ascii="FangSong" w:eastAsia="FangSong" w:hAnsi="FangSong" w:hint="eastAsia"/>
          <w:color w:val="000000" w:themeColor="text1"/>
          <w:lang w:val="zh-CN" w:bidi="zh-CN"/>
        </w:rPr>
        <w:t>根据第28条第6款及第29条第6款所选任的仲裁员报酬的小时费率、上限金额、小时费率的递减以及仲裁员报酬的减</w:t>
      </w:r>
      <w:r w:rsidR="00282461" w:rsidRPr="0076064B">
        <w:rPr>
          <w:rFonts w:ascii="FangSong" w:eastAsia="FangSong" w:hAnsi="FangSong" w:hint="eastAsia"/>
          <w:color w:val="000000" w:themeColor="text1"/>
          <w:lang w:val="zh-CN" w:bidi="zh-CN"/>
        </w:rPr>
        <w:t>少</w:t>
      </w:r>
      <w:r w:rsidRPr="0076064B">
        <w:rPr>
          <w:rFonts w:ascii="FangSong" w:eastAsia="FangSong" w:hAnsi="FangSong" w:hint="eastAsia"/>
          <w:color w:val="000000" w:themeColor="text1"/>
          <w:lang w:val="zh-CN" w:bidi="zh-CN"/>
        </w:rPr>
        <w:t>等，</w:t>
      </w:r>
      <w:r w:rsidR="00282461" w:rsidRPr="0076064B">
        <w:rPr>
          <w:rFonts w:ascii="FangSong" w:eastAsia="FangSong" w:hAnsi="FangSong" w:hint="eastAsia"/>
          <w:color w:val="000000" w:themeColor="text1"/>
          <w:lang w:val="zh-CN" w:bidi="zh-CN"/>
        </w:rPr>
        <w:t>不得低于</w:t>
      </w:r>
      <w:r w:rsidRPr="0076064B">
        <w:rPr>
          <w:rFonts w:ascii="FangSong" w:eastAsia="FangSong" w:hAnsi="FangSong" w:hint="eastAsia"/>
          <w:color w:val="000000" w:themeColor="text1"/>
          <w:lang w:val="zh-CN" w:bidi="zh-CN"/>
        </w:rPr>
        <w:t>前款约定的</w:t>
      </w:r>
      <w:r w:rsidR="00282461" w:rsidRPr="0076064B">
        <w:rPr>
          <w:rFonts w:ascii="FangSong" w:eastAsia="FangSong" w:hAnsi="FangSong" w:hint="eastAsia"/>
          <w:color w:val="000000" w:themeColor="text1"/>
          <w:lang w:val="zh-CN" w:bidi="zh-CN"/>
        </w:rPr>
        <w:t>对仲裁员更为有利的</w:t>
      </w:r>
      <w:r w:rsidRPr="0076064B">
        <w:rPr>
          <w:rFonts w:ascii="FangSong" w:eastAsia="FangSong" w:hAnsi="FangSong" w:hint="eastAsia"/>
          <w:color w:val="000000" w:themeColor="text1"/>
          <w:lang w:val="zh-CN" w:bidi="zh-CN"/>
        </w:rPr>
        <w:t>条件。</w:t>
      </w:r>
    </w:p>
    <w:p w14:paraId="18D01F59" w14:textId="58E25B7B" w:rsidR="00AC0953" w:rsidRPr="0076064B" w:rsidRDefault="00AC0953" w:rsidP="00B20AD5">
      <w:pPr>
        <w:tabs>
          <w:tab w:val="left" w:pos="5103"/>
        </w:tabs>
        <w:adjustRightInd w:val="0"/>
        <w:snapToGrid w:val="0"/>
        <w:spacing w:afterLines="50" w:after="120" w:line="240" w:lineRule="atLeast"/>
        <w:ind w:left="350" w:hangingChars="159" w:hanging="350"/>
        <w:rPr>
          <w:rFonts w:ascii="FangSong" w:eastAsia="FangSong" w:hAnsi="FangSong"/>
          <w:color w:val="000000" w:themeColor="text1"/>
          <w:u w:val="single"/>
        </w:rPr>
      </w:pPr>
      <w:r w:rsidRPr="0076064B">
        <w:rPr>
          <w:rFonts w:ascii="FangSong" w:eastAsia="FangSong" w:hAnsi="FangSong"/>
          <w:color w:val="000000" w:themeColor="text1"/>
          <w:lang w:val="zh-CN" w:bidi="zh-CN"/>
        </w:rPr>
        <w:t>3 当事人达成第1款所规定的约定的，应及时将约定内容通知JCAA。</w:t>
      </w:r>
    </w:p>
    <w:p w14:paraId="034F5BF3" w14:textId="77777777" w:rsidR="00AC0953" w:rsidRPr="0076064B" w:rsidRDefault="00AC0953" w:rsidP="00B20AD5">
      <w:pPr>
        <w:tabs>
          <w:tab w:val="left" w:pos="5103"/>
        </w:tabs>
        <w:adjustRightInd w:val="0"/>
        <w:snapToGrid w:val="0"/>
        <w:spacing w:afterLines="50" w:after="120" w:line="240" w:lineRule="atLeast"/>
        <w:ind w:left="350" w:hangingChars="159" w:hanging="350"/>
        <w:rPr>
          <w:rFonts w:ascii="FangSong" w:eastAsia="FangSong" w:hAnsi="FangSong"/>
          <w:color w:val="000000" w:themeColor="text1"/>
          <w:u w:val="single"/>
        </w:rPr>
      </w:pPr>
    </w:p>
    <w:p w14:paraId="168718C0" w14:textId="77777777"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第98条（仲裁庭成立后仲裁员报酬金额的变更的禁止）</w:t>
      </w:r>
    </w:p>
    <w:p w14:paraId="57CD3C51" w14:textId="16ECC1D5" w:rsidR="00AC0953" w:rsidRPr="0076064B" w:rsidRDefault="00AC0953" w:rsidP="00B20AD5">
      <w:pPr>
        <w:spacing w:afterLines="50" w:after="120" w:line="240" w:lineRule="atLeast"/>
        <w:ind w:left="337" w:hangingChars="153" w:hanging="337"/>
        <w:rPr>
          <w:rFonts w:ascii="FangSong" w:eastAsia="FangSong" w:hAnsi="FangSong"/>
          <w:color w:val="000000" w:themeColor="text1"/>
        </w:rPr>
      </w:pPr>
      <w:r w:rsidRPr="0076064B">
        <w:rPr>
          <w:rFonts w:ascii="FangSong" w:eastAsia="FangSong" w:hAnsi="FangSong"/>
          <w:color w:val="000000" w:themeColor="text1"/>
          <w:lang w:val="zh-CN" w:bidi="zh-CN"/>
        </w:rPr>
        <w:t>1 在仲裁庭根据第31条第2款成立后，仲裁员不得与当事人及JCAA就仲裁员报酬的小时费率、上限金额、小时费率的递减及仲裁员报酬的减</w:t>
      </w:r>
      <w:r w:rsidR="00282461" w:rsidRPr="0076064B">
        <w:rPr>
          <w:rFonts w:ascii="FangSong" w:eastAsia="FangSong" w:hAnsi="FangSong" w:hint="eastAsia"/>
          <w:color w:val="000000" w:themeColor="text1"/>
          <w:lang w:val="zh-CN" w:bidi="zh-CN"/>
        </w:rPr>
        <w:t>少</w:t>
      </w:r>
      <w:r w:rsidRPr="0076064B">
        <w:rPr>
          <w:rFonts w:ascii="FangSong" w:eastAsia="FangSong" w:hAnsi="FangSong"/>
          <w:color w:val="000000" w:themeColor="text1"/>
          <w:lang w:val="zh-CN" w:bidi="zh-CN"/>
        </w:rPr>
        <w:t>等变更进行交涉。</w:t>
      </w:r>
    </w:p>
    <w:p w14:paraId="778FD39A" w14:textId="13D4D123" w:rsidR="00AC0953" w:rsidRPr="0076064B" w:rsidRDefault="00AC0953" w:rsidP="00B20AD5">
      <w:pPr>
        <w:spacing w:afterLines="50" w:after="120" w:line="240" w:lineRule="atLeast"/>
        <w:ind w:left="337" w:hangingChars="153" w:hanging="337"/>
        <w:rPr>
          <w:rFonts w:ascii="FangSong" w:eastAsia="FangSong" w:hAnsi="FangSong"/>
          <w:color w:val="000000" w:themeColor="text1"/>
        </w:rPr>
      </w:pPr>
      <w:r w:rsidRPr="0076064B">
        <w:rPr>
          <w:rFonts w:ascii="FangSong" w:eastAsia="FangSong" w:hAnsi="FangSong" w:hint="eastAsia"/>
          <w:color w:val="000000" w:themeColor="text1"/>
          <w:lang w:val="zh-CN" w:bidi="zh-CN"/>
        </w:rPr>
        <w:t>2 即使所有当事人</w:t>
      </w:r>
      <w:r w:rsidR="00282461" w:rsidRPr="0076064B">
        <w:rPr>
          <w:rFonts w:ascii="FangSong" w:eastAsia="FangSong" w:hAnsi="FangSong" w:hint="eastAsia"/>
          <w:color w:val="000000" w:themeColor="text1"/>
          <w:lang w:val="zh-CN" w:bidi="zh-CN"/>
        </w:rPr>
        <w:t>均</w:t>
      </w:r>
      <w:r w:rsidRPr="0076064B">
        <w:rPr>
          <w:rFonts w:ascii="FangSong" w:eastAsia="FangSong" w:hAnsi="FangSong" w:hint="eastAsia"/>
          <w:color w:val="000000" w:themeColor="text1"/>
          <w:lang w:val="zh-CN" w:bidi="zh-CN"/>
        </w:rPr>
        <w:t>同意，在仲裁庭根据第31条第2款成立后，第3编规定的仲裁员报酬的小时费率、上限金额、小时费率的递减及仲裁员报酬的减</w:t>
      </w:r>
      <w:r w:rsidR="00282461" w:rsidRPr="0076064B">
        <w:rPr>
          <w:rFonts w:ascii="FangSong" w:eastAsia="FangSong" w:hAnsi="FangSong" w:hint="eastAsia"/>
          <w:color w:val="000000" w:themeColor="text1"/>
          <w:lang w:val="zh-CN" w:bidi="zh-CN"/>
        </w:rPr>
        <w:t>少</w:t>
      </w:r>
      <w:r w:rsidRPr="0076064B">
        <w:rPr>
          <w:rFonts w:ascii="FangSong" w:eastAsia="FangSong" w:hAnsi="FangSong" w:hint="eastAsia"/>
          <w:color w:val="000000" w:themeColor="text1"/>
          <w:lang w:val="zh-CN" w:bidi="zh-CN"/>
        </w:rPr>
        <w:t>等</w:t>
      </w:r>
      <w:r w:rsidR="00282461" w:rsidRPr="0076064B">
        <w:rPr>
          <w:rFonts w:ascii="FangSong" w:eastAsia="FangSong" w:hAnsi="FangSong" w:hint="eastAsia"/>
          <w:color w:val="000000" w:themeColor="text1"/>
          <w:lang w:val="zh-CN" w:bidi="zh-CN"/>
        </w:rPr>
        <w:t>亦</w:t>
      </w:r>
      <w:r w:rsidRPr="0076064B">
        <w:rPr>
          <w:rFonts w:ascii="FangSong" w:eastAsia="FangSong" w:hAnsi="FangSong" w:hint="eastAsia"/>
          <w:color w:val="000000" w:themeColor="text1"/>
          <w:lang w:val="zh-CN" w:bidi="zh-CN"/>
        </w:rPr>
        <w:t>不得变更。</w:t>
      </w:r>
    </w:p>
    <w:p w14:paraId="1747A157" w14:textId="77777777" w:rsidR="00AC0953" w:rsidRPr="0076064B" w:rsidRDefault="00AC0953" w:rsidP="00B20AD5">
      <w:pPr>
        <w:spacing w:afterLines="50" w:after="120" w:line="240" w:lineRule="atLeast"/>
        <w:ind w:left="337" w:hangingChars="153" w:hanging="337"/>
        <w:rPr>
          <w:rFonts w:ascii="FangSong" w:eastAsia="FangSong" w:hAnsi="FangSong"/>
          <w:color w:val="000000" w:themeColor="text1"/>
        </w:rPr>
      </w:pPr>
    </w:p>
    <w:p w14:paraId="63B5B587" w14:textId="77777777"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第99条（仲裁员之间关于变更仲裁员报酬的约定）</w:t>
      </w:r>
    </w:p>
    <w:p w14:paraId="4D01DC2D" w14:textId="1C077C80" w:rsidR="00AC0953" w:rsidRPr="0076064B" w:rsidRDefault="00AC0953" w:rsidP="00B20AD5">
      <w:pPr>
        <w:spacing w:afterLines="50" w:after="120" w:line="240" w:lineRule="atLeast"/>
        <w:ind w:left="392" w:hangingChars="178" w:hanging="392"/>
        <w:rPr>
          <w:rFonts w:ascii="FangSong" w:eastAsia="FangSong" w:hAnsi="FangSong" w:cs="Meiryo UI"/>
          <w:color w:val="000000" w:themeColor="text1"/>
        </w:rPr>
      </w:pPr>
      <w:r w:rsidRPr="0076064B">
        <w:rPr>
          <w:rFonts w:ascii="FangSong" w:eastAsia="FangSong" w:hAnsi="FangSong" w:cs="Meiryo UI"/>
          <w:color w:val="000000" w:themeColor="text1"/>
          <w:lang w:val="zh-CN" w:bidi="zh-CN"/>
        </w:rPr>
        <w:t>1 由3名仲裁员进行仲裁的情况下，当事人选任</w:t>
      </w:r>
      <w:r w:rsidR="00282461" w:rsidRPr="0076064B">
        <w:rPr>
          <w:rFonts w:ascii="FangSong" w:eastAsia="FangSong" w:hAnsi="FangSong" w:cs="Meiryo UI" w:hint="eastAsia"/>
          <w:color w:val="000000" w:themeColor="text1"/>
          <w:lang w:val="zh-CN" w:bidi="zh-CN"/>
        </w:rPr>
        <w:t>的</w:t>
      </w:r>
      <w:r w:rsidRPr="0076064B">
        <w:rPr>
          <w:rFonts w:ascii="FangSong" w:eastAsia="FangSong" w:hAnsi="FangSong" w:cs="Meiryo UI"/>
          <w:color w:val="000000" w:themeColor="text1"/>
          <w:lang w:val="zh-CN" w:bidi="zh-CN"/>
        </w:rPr>
        <w:t>仲裁员处理了属于第31条第3款规定的</w:t>
      </w:r>
      <w:r w:rsidR="00282461" w:rsidRPr="0076064B">
        <w:rPr>
          <w:rFonts w:ascii="FangSong" w:eastAsia="FangSong" w:hAnsi="FangSong" w:cs="Meiryo UI"/>
          <w:color w:val="000000" w:themeColor="text1"/>
          <w:lang w:val="zh-CN" w:bidi="zh-CN"/>
        </w:rPr>
        <w:t>首席仲裁员</w:t>
      </w:r>
      <w:r w:rsidRPr="0076064B">
        <w:rPr>
          <w:rFonts w:ascii="FangSong" w:eastAsia="FangSong" w:hAnsi="FangSong" w:cs="Meiryo UI"/>
          <w:color w:val="000000" w:themeColor="text1"/>
          <w:lang w:val="zh-CN" w:bidi="zh-CN"/>
        </w:rPr>
        <w:t>的职务事项时，根据3名仲裁员全体的约定，虽有第94条第3款的规定，可将</w:t>
      </w:r>
      <w:r w:rsidR="00282461" w:rsidRPr="0076064B">
        <w:rPr>
          <w:rFonts w:ascii="FangSong" w:eastAsia="FangSong" w:hAnsi="FangSong" w:cs="Meiryo UI"/>
          <w:color w:val="000000" w:themeColor="text1"/>
          <w:lang w:val="zh-CN" w:bidi="zh-CN"/>
        </w:rPr>
        <w:t>首席仲裁员</w:t>
      </w:r>
      <w:r w:rsidRPr="0076064B">
        <w:rPr>
          <w:rFonts w:ascii="FangSong" w:eastAsia="FangSong" w:hAnsi="FangSong" w:cs="Meiryo UI"/>
          <w:color w:val="000000" w:themeColor="text1"/>
          <w:lang w:val="zh-CN" w:bidi="zh-CN"/>
        </w:rPr>
        <w:t>的报酬金额的上限降低，将该当事人选任</w:t>
      </w:r>
      <w:r w:rsidR="00282461" w:rsidRPr="0076064B">
        <w:rPr>
          <w:rFonts w:ascii="FangSong" w:eastAsia="FangSong" w:hAnsi="FangSong" w:cs="Meiryo UI" w:hint="eastAsia"/>
          <w:color w:val="000000" w:themeColor="text1"/>
          <w:lang w:val="zh-CN" w:bidi="zh-CN"/>
        </w:rPr>
        <w:t>的</w:t>
      </w:r>
      <w:r w:rsidRPr="0076064B">
        <w:rPr>
          <w:rFonts w:ascii="FangSong" w:eastAsia="FangSong" w:hAnsi="FangSong" w:cs="Meiryo UI"/>
          <w:color w:val="000000" w:themeColor="text1"/>
          <w:lang w:val="zh-CN" w:bidi="zh-CN"/>
        </w:rPr>
        <w:t>仲裁员的报酬金额的上限增加到独任仲裁员的报酬金额上限的1.2倍。但是，3名仲裁员的报酬总额不得超过独任仲裁员报酬上限的2.8倍。</w:t>
      </w:r>
    </w:p>
    <w:p w14:paraId="5B6885E9" w14:textId="77777777" w:rsidR="00AC0953" w:rsidRPr="0076064B" w:rsidRDefault="00AC0953" w:rsidP="00B20AD5">
      <w:pPr>
        <w:spacing w:afterLines="50" w:after="120" w:line="240" w:lineRule="atLeast"/>
        <w:ind w:left="392" w:hangingChars="178" w:hanging="392"/>
        <w:rPr>
          <w:rFonts w:ascii="FangSong" w:eastAsia="FangSong" w:hAnsi="FangSong"/>
          <w:color w:val="000000" w:themeColor="text1"/>
        </w:rPr>
      </w:pPr>
      <w:r w:rsidRPr="0076064B">
        <w:rPr>
          <w:rFonts w:ascii="FangSong" w:eastAsia="FangSong" w:hAnsi="FangSong"/>
          <w:color w:val="000000" w:themeColor="text1"/>
          <w:lang w:val="zh-CN" w:bidi="zh-CN"/>
        </w:rPr>
        <w:t>2 仲裁庭达成前款约定的，应及时将约定内容通知JCAA。</w:t>
      </w:r>
    </w:p>
    <w:p w14:paraId="32053849" w14:textId="77777777" w:rsidR="00AC0953" w:rsidRPr="0076064B" w:rsidRDefault="00AC0953" w:rsidP="00B20AD5">
      <w:pPr>
        <w:spacing w:afterLines="50" w:after="120" w:line="240" w:lineRule="atLeast"/>
        <w:ind w:left="393" w:hangingChars="178" w:hanging="393"/>
        <w:rPr>
          <w:rFonts w:ascii="FangSong" w:eastAsia="FangSong" w:hAnsi="FangSong"/>
          <w:b/>
          <w:color w:val="000000" w:themeColor="text1"/>
        </w:rPr>
      </w:pPr>
    </w:p>
    <w:p w14:paraId="53E61422" w14:textId="77777777"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第100条（仲裁员报酬的支付）</w:t>
      </w:r>
    </w:p>
    <w:p w14:paraId="3C9F4A0C" w14:textId="2E07EDA1" w:rsidR="00AC0953" w:rsidRPr="0076064B" w:rsidRDefault="00AC0953" w:rsidP="00B20AD5">
      <w:pPr>
        <w:spacing w:afterLines="50" w:after="120" w:line="240" w:lineRule="atLeast"/>
        <w:ind w:left="279" w:hangingChars="127" w:hanging="279"/>
        <w:rPr>
          <w:rFonts w:ascii="FangSong" w:eastAsia="FangSong" w:hAnsi="FangSong"/>
          <w:color w:val="000000" w:themeColor="text1"/>
        </w:rPr>
      </w:pPr>
      <w:r w:rsidRPr="0076064B">
        <w:rPr>
          <w:rFonts w:ascii="FangSong" w:eastAsia="FangSong" w:hAnsi="FangSong"/>
          <w:color w:val="000000" w:themeColor="text1"/>
          <w:lang w:val="zh-CN" w:bidi="zh-CN"/>
        </w:rPr>
        <w:t>1 在仲裁员作出了仲裁裁决，</w:t>
      </w:r>
      <w:r w:rsidR="00282461" w:rsidRPr="0076064B">
        <w:rPr>
          <w:rFonts w:ascii="FangSong" w:eastAsia="FangSong" w:hAnsi="FangSong" w:hint="eastAsia"/>
          <w:color w:val="000000" w:themeColor="text1"/>
          <w:lang w:val="zh-CN" w:bidi="zh-CN"/>
        </w:rPr>
        <w:t>结束</w:t>
      </w:r>
      <w:r w:rsidRPr="0076064B">
        <w:rPr>
          <w:rFonts w:ascii="FangSong" w:eastAsia="FangSong" w:hAnsi="FangSong"/>
          <w:color w:val="000000" w:themeColor="text1"/>
          <w:lang w:val="zh-CN" w:bidi="zh-CN"/>
        </w:rPr>
        <w:t>仲裁程序的决定，或以其他方式</w:t>
      </w:r>
      <w:r w:rsidR="00282461" w:rsidRPr="0076064B">
        <w:rPr>
          <w:rFonts w:ascii="FangSong" w:eastAsia="FangSong" w:hAnsi="FangSong" w:hint="eastAsia"/>
          <w:color w:val="000000" w:themeColor="text1"/>
          <w:lang w:val="zh-CN" w:bidi="zh-CN"/>
        </w:rPr>
        <w:t>结束</w:t>
      </w:r>
      <w:r w:rsidRPr="0076064B">
        <w:rPr>
          <w:rFonts w:ascii="FangSong" w:eastAsia="FangSong" w:hAnsi="FangSong"/>
          <w:color w:val="000000" w:themeColor="text1"/>
          <w:lang w:val="zh-CN" w:bidi="zh-CN"/>
        </w:rPr>
        <w:t>仲裁程序时，在第68条至70条规定的期限届满后，JCAA将及时支付仲裁员报酬。</w:t>
      </w:r>
    </w:p>
    <w:p w14:paraId="45E88534" w14:textId="037D1409" w:rsidR="00AC0953" w:rsidRPr="0076064B" w:rsidRDefault="00AC0953" w:rsidP="00B20AD5">
      <w:pPr>
        <w:spacing w:afterLines="50" w:after="120" w:line="240" w:lineRule="atLeast"/>
        <w:ind w:left="279" w:hangingChars="127" w:hanging="279"/>
        <w:rPr>
          <w:rFonts w:ascii="FangSong" w:eastAsia="FangSong" w:hAnsi="FangSong"/>
          <w:color w:val="000000" w:themeColor="text1"/>
        </w:rPr>
      </w:pPr>
      <w:r w:rsidRPr="0076064B">
        <w:rPr>
          <w:rFonts w:ascii="FangSong" w:eastAsia="FangSong" w:hAnsi="FangSong"/>
          <w:color w:val="000000" w:themeColor="text1"/>
          <w:lang w:val="zh-CN" w:bidi="zh-CN"/>
        </w:rPr>
        <w:t>2 在仲裁员因</w:t>
      </w:r>
      <w:r w:rsidR="00093821" w:rsidRPr="0076064B">
        <w:rPr>
          <w:rFonts w:ascii="FangSong" w:eastAsia="FangSong" w:hAnsi="FangSong"/>
          <w:color w:val="000000" w:themeColor="text1"/>
          <w:lang w:val="zh-CN" w:bidi="zh-CN"/>
        </w:rPr>
        <w:t>辞职</w:t>
      </w:r>
      <w:r w:rsidRPr="0076064B">
        <w:rPr>
          <w:rFonts w:ascii="FangSong" w:eastAsia="FangSong" w:hAnsi="FangSong"/>
          <w:color w:val="000000" w:themeColor="text1"/>
          <w:lang w:val="zh-CN" w:bidi="zh-CN"/>
        </w:rPr>
        <w:t>或其他理由停止担任仲裁员的情况下，除根据第96条第1款不应支付仲裁员报酬的情况外，在第68条至第70条规定的期限届满后，JCAA</w:t>
      </w:r>
      <w:r w:rsidR="009678D6" w:rsidRPr="0076064B">
        <w:rPr>
          <w:rFonts w:ascii="FangSong" w:eastAsia="FangSong" w:hAnsi="FangSong" w:hint="eastAsia"/>
          <w:color w:val="000000" w:themeColor="text1"/>
          <w:lang w:val="zh-CN" w:bidi="zh-CN"/>
        </w:rPr>
        <w:t>应</w:t>
      </w:r>
      <w:r w:rsidRPr="0076064B">
        <w:rPr>
          <w:rFonts w:ascii="FangSong" w:eastAsia="FangSong" w:hAnsi="FangSong"/>
          <w:color w:val="000000" w:themeColor="text1"/>
          <w:lang w:val="zh-CN" w:bidi="zh-CN"/>
        </w:rPr>
        <w:t>及时支付该仲裁员报酬。</w:t>
      </w:r>
    </w:p>
    <w:p w14:paraId="0D4D0C68" w14:textId="77777777" w:rsidR="00AC0953" w:rsidRPr="0076064B" w:rsidRDefault="00AC0953" w:rsidP="00B20AD5">
      <w:pPr>
        <w:spacing w:afterLines="50" w:after="120" w:line="240" w:lineRule="atLeast"/>
        <w:ind w:left="279" w:hangingChars="127" w:hanging="279"/>
        <w:rPr>
          <w:rFonts w:ascii="FangSong" w:eastAsia="FangSong" w:hAnsi="FangSong"/>
          <w:color w:val="000000" w:themeColor="text1"/>
        </w:rPr>
      </w:pPr>
    </w:p>
    <w:p w14:paraId="044AE360" w14:textId="7076596F" w:rsidR="00AC0953" w:rsidRPr="0076064B" w:rsidRDefault="00AC0953" w:rsidP="00B20AD5">
      <w:pPr>
        <w:pStyle w:val="7"/>
        <w:keepNext w:val="0"/>
        <w:spacing w:afterLines="50" w:after="120"/>
        <w:ind w:leftChars="0" w:left="0"/>
        <w:rPr>
          <w:rFonts w:ascii="FangSong" w:eastAsia="FangSong" w:hAnsi="FangSong"/>
          <w:color w:val="000000" w:themeColor="text1"/>
        </w:rPr>
      </w:pPr>
      <w:bookmarkStart w:id="13" w:name="_Hlk524267137"/>
      <w:r w:rsidRPr="0076064B">
        <w:rPr>
          <w:rFonts w:ascii="FangSong" w:eastAsia="FangSong" w:hAnsi="FangSong" w:hint="eastAsia"/>
          <w:b/>
          <w:color w:val="000000" w:themeColor="text1"/>
          <w:lang w:val="zh-CN" w:bidi="zh-CN"/>
        </w:rPr>
        <w:t>第101条（仲裁员</w:t>
      </w:r>
      <w:r w:rsidR="00C51520" w:rsidRPr="0076064B">
        <w:rPr>
          <w:rFonts w:ascii="FangSong" w:eastAsia="FangSong" w:hAnsi="FangSong" w:hint="eastAsia"/>
          <w:b/>
          <w:color w:val="000000" w:themeColor="text1"/>
          <w:lang w:val="zh-CN" w:bidi="zh-CN"/>
        </w:rPr>
        <w:t>费用</w:t>
      </w:r>
      <w:r w:rsidRPr="0076064B">
        <w:rPr>
          <w:rFonts w:ascii="FangSong" w:eastAsia="FangSong" w:hAnsi="FangSong" w:hint="eastAsia"/>
          <w:b/>
          <w:color w:val="000000" w:themeColor="text1"/>
          <w:lang w:val="zh-CN" w:bidi="zh-CN"/>
        </w:rPr>
        <w:t>）</w:t>
      </w:r>
    </w:p>
    <w:p w14:paraId="4801984A" w14:textId="0751F210" w:rsidR="00AC0953" w:rsidRPr="0076064B" w:rsidRDefault="00AC0953" w:rsidP="00B20AD5">
      <w:pPr>
        <w:spacing w:afterLines="50" w:after="120" w:line="240" w:lineRule="atLeast"/>
        <w:ind w:left="323" w:hangingChars="147" w:hanging="323"/>
        <w:rPr>
          <w:rFonts w:ascii="FangSong" w:eastAsia="FangSong" w:hAnsi="FangSong"/>
          <w:color w:val="000000" w:themeColor="text1"/>
        </w:rPr>
      </w:pPr>
      <w:r w:rsidRPr="0076064B">
        <w:rPr>
          <w:rFonts w:ascii="FangSong" w:eastAsia="FangSong" w:hAnsi="FangSong" w:hint="eastAsia"/>
          <w:color w:val="000000" w:themeColor="text1"/>
          <w:lang w:val="zh-CN" w:bidi="zh-CN"/>
        </w:rPr>
        <w:t>1 仲裁员在下列情况下发生的</w:t>
      </w:r>
      <w:r w:rsidR="00C51520" w:rsidRPr="0076064B">
        <w:rPr>
          <w:rFonts w:ascii="FangSong" w:eastAsia="FangSong" w:hAnsi="FangSong" w:hint="eastAsia"/>
          <w:color w:val="000000" w:themeColor="text1"/>
          <w:lang w:val="zh-CN" w:bidi="zh-CN"/>
        </w:rPr>
        <w:t>费用</w:t>
      </w:r>
      <w:r w:rsidRPr="0076064B">
        <w:rPr>
          <w:rFonts w:ascii="FangSong" w:eastAsia="FangSong" w:hAnsi="FangSong" w:hint="eastAsia"/>
          <w:color w:val="000000" w:themeColor="text1"/>
          <w:lang w:val="zh-CN" w:bidi="zh-CN"/>
        </w:rPr>
        <w:t>，可在进行仲裁程序所必要和合理的范围内予以报销。</w:t>
      </w:r>
    </w:p>
    <w:p w14:paraId="003C347D" w14:textId="77777777" w:rsidR="00AC0953" w:rsidRPr="0076064B" w:rsidRDefault="00AC0953" w:rsidP="00B20AD5">
      <w:pPr>
        <w:spacing w:afterLines="50" w:after="120" w:line="240" w:lineRule="atLeast"/>
        <w:ind w:left="420" w:hangingChars="191" w:hanging="420"/>
        <w:rPr>
          <w:rFonts w:ascii="FangSong" w:eastAsia="FangSong" w:hAnsi="FangSong"/>
          <w:color w:val="000000" w:themeColor="text1"/>
        </w:rPr>
      </w:pPr>
      <w:r w:rsidRPr="0076064B">
        <w:rPr>
          <w:rFonts w:ascii="FangSong" w:eastAsia="FangSong" w:hAnsi="FangSong"/>
          <w:color w:val="000000" w:themeColor="text1"/>
          <w:lang w:val="zh-CN" w:bidi="zh-CN"/>
        </w:rPr>
        <w:t>(1) 交通费(机票应为商务舱票价，其他交通工具为同等级别票价)</w:t>
      </w:r>
    </w:p>
    <w:p w14:paraId="20B65E94" w14:textId="51D87930" w:rsidR="00AC0953" w:rsidRPr="0076064B" w:rsidRDefault="001441FB" w:rsidP="00B20AD5">
      <w:pPr>
        <w:spacing w:afterLines="50" w:after="120" w:line="240" w:lineRule="atLeast"/>
        <w:ind w:left="420" w:hangingChars="191" w:hanging="420"/>
        <w:rPr>
          <w:rFonts w:ascii="FangSong" w:eastAsia="FangSong" w:hAnsi="FangSong"/>
          <w:color w:val="000000" w:themeColor="text1"/>
        </w:rPr>
      </w:pPr>
      <w:r w:rsidRPr="0076064B">
        <w:rPr>
          <w:rFonts w:ascii="FangSong" w:eastAsia="FangSong" w:hAnsi="FangSong"/>
          <w:color w:val="000000" w:themeColor="text1"/>
          <w:lang w:val="zh-CN" w:bidi="zh-CN"/>
        </w:rPr>
        <w:t xml:space="preserve">(2) </w:t>
      </w:r>
      <w:r w:rsidR="00AC0953" w:rsidRPr="0076064B">
        <w:rPr>
          <w:rFonts w:ascii="FangSong" w:eastAsia="FangSong" w:hAnsi="FangSong"/>
          <w:color w:val="000000" w:themeColor="text1"/>
          <w:lang w:val="zh-CN" w:bidi="zh-CN"/>
        </w:rPr>
        <w:t>邮费、快递、电话、复印及其他JCAA根据案件特点认为合理必要的费用。</w:t>
      </w:r>
    </w:p>
    <w:p w14:paraId="0F570BF7" w14:textId="77777777" w:rsidR="00AC0953" w:rsidRPr="0076064B" w:rsidRDefault="00AC0953" w:rsidP="00B20AD5">
      <w:pPr>
        <w:spacing w:afterLines="50" w:after="120" w:line="240" w:lineRule="atLeast"/>
        <w:ind w:left="420" w:hangingChars="191" w:hanging="420"/>
        <w:rPr>
          <w:rFonts w:ascii="FangSong" w:eastAsia="FangSong" w:hAnsi="FangSong"/>
          <w:color w:val="000000" w:themeColor="text1"/>
        </w:rPr>
      </w:pPr>
      <w:r w:rsidRPr="0076064B">
        <w:rPr>
          <w:rFonts w:ascii="FangSong" w:eastAsia="FangSong" w:hAnsi="FangSong" w:hint="eastAsia"/>
          <w:color w:val="000000" w:themeColor="text1"/>
          <w:lang w:val="zh-CN" w:bidi="zh-CN"/>
        </w:rPr>
        <w:t>(3) 仲裁员助理的报酬和费用</w:t>
      </w:r>
    </w:p>
    <w:p w14:paraId="1972CD70" w14:textId="77777777" w:rsidR="00AC0953" w:rsidRPr="0076064B" w:rsidRDefault="00AC0953" w:rsidP="00B20AD5">
      <w:pPr>
        <w:spacing w:afterLines="50" w:after="120" w:line="240" w:lineRule="atLeast"/>
        <w:ind w:left="420" w:hangingChars="191" w:hanging="420"/>
        <w:rPr>
          <w:rFonts w:ascii="FangSong" w:eastAsia="FangSong" w:hAnsi="FangSong"/>
          <w:color w:val="000000" w:themeColor="text1"/>
        </w:rPr>
      </w:pPr>
      <w:r w:rsidRPr="0076064B">
        <w:rPr>
          <w:rFonts w:ascii="FangSong" w:eastAsia="FangSong" w:hAnsi="FangSong" w:hint="eastAsia"/>
          <w:color w:val="000000" w:themeColor="text1"/>
          <w:lang w:val="zh-CN" w:bidi="zh-CN"/>
        </w:rPr>
        <w:t>2 仲裁员需要住宿时，可以获得每晚6万日元的住宿费用（包括餐费和其他费用）。</w:t>
      </w:r>
    </w:p>
    <w:p w14:paraId="643FF8D5" w14:textId="48377E5E" w:rsidR="00AC0953" w:rsidRPr="0076064B" w:rsidRDefault="00AC0953" w:rsidP="00B20AD5">
      <w:pPr>
        <w:spacing w:afterLines="50" w:after="120" w:line="240" w:lineRule="atLeast"/>
        <w:ind w:left="420" w:hangingChars="191" w:hanging="420"/>
        <w:rPr>
          <w:rFonts w:ascii="FangSong" w:eastAsia="FangSong" w:hAnsi="FangSong"/>
          <w:color w:val="000000" w:themeColor="text1"/>
        </w:rPr>
      </w:pPr>
      <w:r w:rsidRPr="0076064B">
        <w:rPr>
          <w:rFonts w:ascii="FangSong" w:eastAsia="FangSong" w:hAnsi="FangSong" w:hint="eastAsia"/>
          <w:color w:val="000000" w:themeColor="text1"/>
          <w:lang w:val="zh-CN" w:bidi="zh-CN"/>
        </w:rPr>
        <w:t>3 前两款</w:t>
      </w:r>
      <w:r w:rsidR="0022688B" w:rsidRPr="0076064B">
        <w:rPr>
          <w:rFonts w:ascii="FangSong" w:eastAsia="FangSong" w:hAnsi="FangSong" w:hint="eastAsia"/>
          <w:color w:val="000000" w:themeColor="text1"/>
          <w:lang w:val="zh-CN" w:bidi="zh-CN"/>
        </w:rPr>
        <w:t>适用</w:t>
      </w:r>
      <w:r w:rsidRPr="0076064B">
        <w:rPr>
          <w:rFonts w:ascii="FangSong" w:eastAsia="FangSong" w:hAnsi="FangSong" w:hint="eastAsia"/>
          <w:color w:val="000000" w:themeColor="text1"/>
          <w:lang w:val="zh-CN" w:bidi="zh-CN"/>
        </w:rPr>
        <w:t>第97条的规定。</w:t>
      </w:r>
    </w:p>
    <w:p w14:paraId="0539F799" w14:textId="13F7AB33" w:rsidR="00AC0953" w:rsidRPr="0076064B" w:rsidRDefault="00AC0953" w:rsidP="00B20AD5">
      <w:pPr>
        <w:tabs>
          <w:tab w:val="left" w:pos="5103"/>
        </w:tabs>
        <w:adjustRightInd w:val="0"/>
        <w:snapToGrid w:val="0"/>
        <w:spacing w:afterLines="50" w:after="120" w:line="240" w:lineRule="atLeast"/>
        <w:ind w:leftChars="-2" w:left="404" w:hanging="408"/>
        <w:rPr>
          <w:rFonts w:ascii="FangSong" w:eastAsia="FangSong" w:hAnsi="FangSong"/>
          <w:color w:val="000000" w:themeColor="text1"/>
        </w:rPr>
      </w:pPr>
      <w:r w:rsidRPr="0076064B">
        <w:rPr>
          <w:rFonts w:ascii="FangSong" w:eastAsia="FangSong" w:hAnsi="FangSong" w:hint="eastAsia"/>
          <w:color w:val="000000" w:themeColor="text1"/>
          <w:lang w:val="zh-CN" w:bidi="zh-CN"/>
        </w:rPr>
        <w:t>4 当事人应承担前三款规定的</w:t>
      </w:r>
      <w:r w:rsidR="00C51520" w:rsidRPr="0076064B">
        <w:rPr>
          <w:rFonts w:ascii="FangSong" w:eastAsia="FangSong" w:hAnsi="FangSong" w:hint="eastAsia"/>
          <w:color w:val="000000" w:themeColor="text1"/>
          <w:lang w:val="zh-CN" w:bidi="zh-CN"/>
        </w:rPr>
        <w:t>费用</w:t>
      </w:r>
      <w:r w:rsidRPr="0076064B">
        <w:rPr>
          <w:rFonts w:ascii="FangSong" w:eastAsia="FangSong" w:hAnsi="FangSong" w:hint="eastAsia"/>
          <w:color w:val="000000" w:themeColor="text1"/>
          <w:lang w:val="zh-CN" w:bidi="zh-CN"/>
        </w:rPr>
        <w:t>和住宿费用，并委托JCAA办理其报销和支付事务。</w:t>
      </w:r>
    </w:p>
    <w:p w14:paraId="1BDC517F" w14:textId="15D5A944" w:rsidR="00AC0953" w:rsidRPr="0076064B" w:rsidRDefault="00AC0953" w:rsidP="00B20AD5">
      <w:pPr>
        <w:tabs>
          <w:tab w:val="left" w:pos="3087"/>
        </w:tabs>
        <w:spacing w:afterLines="50" w:after="120" w:line="240" w:lineRule="atLeast"/>
        <w:ind w:left="323" w:hangingChars="147" w:hanging="323"/>
        <w:rPr>
          <w:rFonts w:ascii="FangSong" w:eastAsia="FangSong" w:hAnsi="FangSong"/>
          <w:color w:val="000000" w:themeColor="text1"/>
        </w:rPr>
      </w:pPr>
      <w:r w:rsidRPr="0076064B">
        <w:rPr>
          <w:rFonts w:ascii="FangSong" w:eastAsia="FangSong" w:hAnsi="FangSong" w:cs="Times New Roman" w:hint="eastAsia"/>
          <w:color w:val="000000" w:themeColor="text1"/>
          <w:lang w:val="zh-CN" w:bidi="zh-CN"/>
        </w:rPr>
        <w:t>5 JCAA在收到仲裁员提交</w:t>
      </w:r>
      <w:r w:rsidR="00282461" w:rsidRPr="0076064B">
        <w:rPr>
          <w:rFonts w:ascii="FangSong" w:eastAsia="FangSong" w:hAnsi="FangSong" w:cs="Times New Roman" w:hint="eastAsia"/>
          <w:color w:val="000000" w:themeColor="text1"/>
          <w:lang w:val="zh-CN" w:bidi="zh-CN"/>
        </w:rPr>
        <w:t>的</w:t>
      </w:r>
      <w:r w:rsidRPr="0076064B">
        <w:rPr>
          <w:rFonts w:ascii="FangSong" w:eastAsia="FangSong" w:hAnsi="FangSong" w:cs="Times New Roman" w:hint="eastAsia"/>
          <w:color w:val="000000" w:themeColor="text1"/>
          <w:lang w:val="zh-CN" w:bidi="zh-CN"/>
        </w:rPr>
        <w:t>收据或同等证明文件时，</w:t>
      </w:r>
      <w:r w:rsidR="00282461" w:rsidRPr="0076064B">
        <w:rPr>
          <w:rFonts w:ascii="FangSong" w:eastAsia="FangSong" w:hAnsi="FangSong" w:cs="Times New Roman" w:hint="eastAsia"/>
          <w:color w:val="000000" w:themeColor="text1"/>
          <w:lang w:val="zh-CN" w:bidi="zh-CN"/>
        </w:rPr>
        <w:t>应当</w:t>
      </w:r>
      <w:r w:rsidRPr="0076064B">
        <w:rPr>
          <w:rFonts w:ascii="FangSong" w:eastAsia="FangSong" w:hAnsi="FangSong" w:cs="Times New Roman" w:hint="eastAsia"/>
          <w:color w:val="000000" w:themeColor="text1"/>
          <w:lang w:val="zh-CN" w:bidi="zh-CN"/>
        </w:rPr>
        <w:t>报销和支付第1款至第3款规定的</w:t>
      </w:r>
      <w:r w:rsidR="00C51520" w:rsidRPr="0076064B">
        <w:rPr>
          <w:rFonts w:ascii="FangSong" w:eastAsia="FangSong" w:hAnsi="FangSong" w:cs="Times New Roman" w:hint="eastAsia"/>
          <w:color w:val="000000" w:themeColor="text1"/>
          <w:lang w:val="zh-CN" w:bidi="zh-CN"/>
        </w:rPr>
        <w:t>费用</w:t>
      </w:r>
      <w:r w:rsidRPr="0076064B">
        <w:rPr>
          <w:rFonts w:ascii="FangSong" w:eastAsia="FangSong" w:hAnsi="FangSong" w:cs="Times New Roman" w:hint="eastAsia"/>
          <w:color w:val="000000" w:themeColor="text1"/>
          <w:lang w:val="zh-CN" w:bidi="zh-CN"/>
        </w:rPr>
        <w:t>及住宿费用。</w:t>
      </w:r>
    </w:p>
    <w:p w14:paraId="5FE1BAFC" w14:textId="77777777" w:rsidR="00AC0953" w:rsidRPr="0076064B" w:rsidRDefault="00AC0953" w:rsidP="00B20AD5">
      <w:pPr>
        <w:tabs>
          <w:tab w:val="left" w:pos="3087"/>
        </w:tabs>
        <w:spacing w:afterLines="50" w:after="120" w:line="240" w:lineRule="atLeast"/>
        <w:ind w:left="323" w:hangingChars="147" w:hanging="323"/>
        <w:rPr>
          <w:rFonts w:ascii="FangSong" w:eastAsia="FangSong" w:hAnsi="FangSong"/>
          <w:color w:val="000000" w:themeColor="text1"/>
        </w:rPr>
      </w:pPr>
    </w:p>
    <w:bookmarkEnd w:id="13"/>
    <w:p w14:paraId="6E2F2F5A" w14:textId="77777777"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第102条（紧急仲裁员报酬的特别规定）</w:t>
      </w:r>
    </w:p>
    <w:p w14:paraId="23389512" w14:textId="77777777"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color w:val="000000" w:themeColor="text1"/>
          <w:lang w:val="zh-CN" w:bidi="zh-CN"/>
        </w:rPr>
        <w:t>1 紧急仲裁员的报酬不适用第93条、第94条、第95条、第99条的规定。</w:t>
      </w:r>
    </w:p>
    <w:p w14:paraId="4CBB934D" w14:textId="4FA647B6"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hint="eastAsia"/>
          <w:color w:val="000000" w:themeColor="text1"/>
          <w:lang w:val="zh-CN" w:bidi="zh-CN"/>
        </w:rPr>
        <w:t>2 紧急仲裁员的报酬为120万日元（不含消费税），与请求金额或请求的经济价值无关。但是，在紧急仲裁员作出与紧急临时限制令有关的决定前</w:t>
      </w:r>
      <w:r w:rsidR="00282461" w:rsidRPr="0076064B">
        <w:rPr>
          <w:rFonts w:ascii="FangSong" w:eastAsia="FangSong" w:hAnsi="FangSong" w:hint="eastAsia"/>
          <w:color w:val="000000" w:themeColor="text1"/>
          <w:lang w:val="zh-CN" w:bidi="zh-CN"/>
        </w:rPr>
        <w:t>结束</w:t>
      </w:r>
      <w:r w:rsidRPr="0076064B">
        <w:rPr>
          <w:rFonts w:ascii="FangSong" w:eastAsia="FangSong" w:hAnsi="FangSong" w:hint="eastAsia"/>
          <w:color w:val="000000" w:themeColor="text1"/>
          <w:lang w:val="zh-CN" w:bidi="zh-CN"/>
        </w:rPr>
        <w:t>程序的，紧急仲裁员的报酬为30万日元（不含消费税）。</w:t>
      </w:r>
    </w:p>
    <w:p w14:paraId="530EE0EA" w14:textId="32184D86" w:rsidR="00AC0953" w:rsidRPr="0076064B" w:rsidRDefault="00AC0953" w:rsidP="00B20AD5">
      <w:pPr>
        <w:spacing w:afterLines="50" w:after="120" w:line="240" w:lineRule="atLeast"/>
        <w:ind w:left="295" w:hangingChars="134" w:hanging="295"/>
        <w:rPr>
          <w:rFonts w:ascii="FangSong" w:eastAsia="FangSong" w:hAnsi="FangSong"/>
          <w:color w:val="000000" w:themeColor="text1"/>
        </w:rPr>
      </w:pPr>
      <w:r w:rsidRPr="0076064B">
        <w:rPr>
          <w:rFonts w:ascii="FangSong" w:eastAsia="FangSong" w:hAnsi="FangSong"/>
          <w:color w:val="000000" w:themeColor="text1"/>
          <w:lang w:val="zh-CN" w:bidi="zh-CN"/>
        </w:rPr>
        <w:t>3 对紧急仲裁员的报酬和</w:t>
      </w:r>
      <w:r w:rsidR="00C51520" w:rsidRPr="0076064B">
        <w:rPr>
          <w:rFonts w:ascii="FangSong" w:eastAsia="FangSong" w:hAnsi="FangSong"/>
          <w:color w:val="000000" w:themeColor="text1"/>
          <w:lang w:val="zh-CN" w:bidi="zh-CN"/>
        </w:rPr>
        <w:t>费用</w:t>
      </w:r>
      <w:r w:rsidRPr="0076064B">
        <w:rPr>
          <w:rFonts w:ascii="FangSong" w:eastAsia="FangSong" w:hAnsi="FangSong"/>
          <w:color w:val="000000" w:themeColor="text1"/>
          <w:lang w:val="zh-CN" w:bidi="zh-CN"/>
        </w:rPr>
        <w:t>，</w:t>
      </w:r>
      <w:r w:rsidR="0022688B" w:rsidRPr="0076064B">
        <w:rPr>
          <w:rFonts w:ascii="FangSong" w:eastAsia="FangSong" w:hAnsi="FangSong"/>
          <w:color w:val="000000" w:themeColor="text1"/>
          <w:lang w:val="zh-CN" w:bidi="zh-CN"/>
        </w:rPr>
        <w:t>适用</w:t>
      </w:r>
      <w:r w:rsidRPr="0076064B">
        <w:rPr>
          <w:rFonts w:ascii="FangSong" w:eastAsia="FangSong" w:hAnsi="FangSong"/>
          <w:color w:val="000000" w:themeColor="text1"/>
          <w:lang w:val="zh-CN" w:bidi="zh-CN"/>
        </w:rPr>
        <w:t>第96条、第97条、第98条、第100条、第101条的规定。</w:t>
      </w:r>
    </w:p>
    <w:p w14:paraId="7CD75914" w14:textId="77777777" w:rsidR="00AC0953" w:rsidRPr="0076064B" w:rsidRDefault="00AC0953" w:rsidP="00B20AD5">
      <w:pPr>
        <w:tabs>
          <w:tab w:val="left" w:pos="5103"/>
        </w:tabs>
        <w:adjustRightInd w:val="0"/>
        <w:snapToGrid w:val="0"/>
        <w:spacing w:afterLines="50" w:after="120" w:line="240" w:lineRule="atLeast"/>
        <w:outlineLvl w:val="0"/>
        <w:rPr>
          <w:rFonts w:ascii="FangSong" w:eastAsia="FangSong" w:hAnsi="FangSong" w:cstheme="majorBidi"/>
          <w:b/>
          <w:color w:val="000000" w:themeColor="text1"/>
          <w:sz w:val="24"/>
          <w:szCs w:val="24"/>
        </w:rPr>
      </w:pPr>
    </w:p>
    <w:p w14:paraId="6C815FEE" w14:textId="77777777" w:rsidR="00AC0953" w:rsidRPr="0076064B" w:rsidRDefault="00AC0953" w:rsidP="009678D6">
      <w:pPr>
        <w:pStyle w:val="4"/>
        <w:keepNext w:val="0"/>
        <w:spacing w:afterLines="50" w:after="120"/>
        <w:ind w:leftChars="15" w:left="33"/>
        <w:jc w:val="center"/>
        <w:rPr>
          <w:rFonts w:ascii="FangSong" w:eastAsia="FangSong" w:hAnsi="FangSong" w:cs="Meiryo UI"/>
          <w:color w:val="000000" w:themeColor="text1"/>
          <w:sz w:val="24"/>
          <w:szCs w:val="24"/>
        </w:rPr>
      </w:pPr>
      <w:r w:rsidRPr="0076064B">
        <w:rPr>
          <w:rFonts w:ascii="FangSong" w:eastAsia="FangSong" w:hAnsi="FangSong" w:cs="Meiryo UI"/>
          <w:color w:val="000000" w:themeColor="text1"/>
          <w:sz w:val="24"/>
          <w:szCs w:val="24"/>
          <w:lang w:val="zh-CN" w:bidi="zh-CN"/>
        </w:rPr>
        <w:t>第4编 管理费</w:t>
      </w:r>
    </w:p>
    <w:p w14:paraId="3A4A1D7B" w14:textId="77777777" w:rsidR="00AC0953" w:rsidRPr="0076064B" w:rsidRDefault="00AC0953" w:rsidP="00B20AD5">
      <w:pPr>
        <w:tabs>
          <w:tab w:val="left" w:pos="1778"/>
        </w:tabs>
        <w:spacing w:afterLines="50" w:after="120" w:line="240" w:lineRule="atLeast"/>
        <w:rPr>
          <w:rFonts w:ascii="FangSong" w:eastAsia="FangSong" w:hAnsi="FangSong"/>
          <w:color w:val="000000" w:themeColor="text1"/>
        </w:rPr>
      </w:pPr>
      <w:r w:rsidRPr="0076064B">
        <w:rPr>
          <w:rFonts w:ascii="FangSong" w:eastAsia="FangSong" w:hAnsi="FangSong"/>
          <w:color w:val="000000" w:themeColor="text1"/>
          <w:lang w:val="zh-CN" w:bidi="zh-CN"/>
        </w:rPr>
        <w:tab/>
      </w:r>
    </w:p>
    <w:p w14:paraId="4859C070" w14:textId="77777777"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第103条（管理费）</w:t>
      </w:r>
    </w:p>
    <w:p w14:paraId="363870D7" w14:textId="33787AE3" w:rsidR="00AC0953" w:rsidRPr="0076064B" w:rsidRDefault="00AC0953" w:rsidP="00B20AD5">
      <w:pPr>
        <w:tabs>
          <w:tab w:val="left" w:pos="5103"/>
        </w:tabs>
        <w:adjustRightInd w:val="0"/>
        <w:snapToGrid w:val="0"/>
        <w:spacing w:afterLines="50" w:after="120" w:line="240" w:lineRule="atLeast"/>
        <w:ind w:left="339" w:hangingChars="154" w:hanging="339"/>
        <w:rPr>
          <w:rFonts w:ascii="FangSong" w:eastAsia="FangSong" w:hAnsi="FangSong"/>
          <w:color w:val="000000" w:themeColor="text1"/>
        </w:rPr>
      </w:pPr>
      <w:r w:rsidRPr="0076064B">
        <w:rPr>
          <w:rFonts w:ascii="FangSong" w:eastAsia="FangSong" w:hAnsi="FangSong"/>
          <w:color w:val="000000" w:themeColor="text1"/>
          <w:lang w:val="zh-CN" w:bidi="zh-CN"/>
        </w:rPr>
        <w:t>1 申请人在提交仲裁申请时应向JCAA缴纳的管理费为以下金额加上消费税的金额。</w:t>
      </w:r>
    </w:p>
    <w:p w14:paraId="33621CF1" w14:textId="77777777" w:rsidR="00FA1837" w:rsidRPr="0076064B" w:rsidRDefault="00FA1837" w:rsidP="00B20AD5">
      <w:pPr>
        <w:tabs>
          <w:tab w:val="left" w:pos="5103"/>
        </w:tabs>
        <w:adjustRightInd w:val="0"/>
        <w:snapToGrid w:val="0"/>
        <w:spacing w:afterLines="50" w:after="120" w:line="240" w:lineRule="atLeast"/>
        <w:ind w:left="339" w:hangingChars="154" w:hanging="339"/>
        <w:rPr>
          <w:rFonts w:ascii="FangSong" w:eastAsia="FangSong" w:hAnsi="FangSong"/>
          <w:color w:val="000000" w:themeColor="text1"/>
        </w:rPr>
      </w:pPr>
    </w:p>
    <w:p w14:paraId="3CB6AE06" w14:textId="77777777" w:rsidR="00221188" w:rsidRPr="0076064B" w:rsidRDefault="00221188" w:rsidP="00B20AD5">
      <w:pPr>
        <w:tabs>
          <w:tab w:val="left" w:pos="5103"/>
        </w:tabs>
        <w:adjustRightInd w:val="0"/>
        <w:snapToGrid w:val="0"/>
        <w:spacing w:afterLines="50" w:after="120" w:line="240" w:lineRule="atLeast"/>
        <w:ind w:left="339" w:hangingChars="154" w:hanging="339"/>
        <w:rPr>
          <w:rFonts w:ascii="FangSong" w:eastAsia="FangSong" w:hAnsi="FangSong"/>
          <w:color w:val="000000" w:themeColor="text1"/>
        </w:rPr>
      </w:pPr>
    </w:p>
    <w:tbl>
      <w:tblPr>
        <w:tblW w:w="8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60"/>
        <w:gridCol w:w="4996"/>
      </w:tblGrid>
      <w:tr w:rsidR="00252E14" w:rsidRPr="0076064B" w14:paraId="62CA655A" w14:textId="77777777" w:rsidTr="005B0A45">
        <w:trPr>
          <w:trHeight w:val="689"/>
          <w:jc w:val="center"/>
        </w:trPr>
        <w:tc>
          <w:tcPr>
            <w:tcW w:w="3760" w:type="dxa"/>
            <w:tcBorders>
              <w:top w:val="single" w:sz="4" w:space="0" w:color="auto"/>
              <w:left w:val="single" w:sz="8" w:space="0" w:color="auto"/>
              <w:bottom w:val="single" w:sz="8" w:space="0" w:color="auto"/>
              <w:right w:val="single" w:sz="4" w:space="0" w:color="auto"/>
            </w:tcBorders>
            <w:vAlign w:val="center"/>
          </w:tcPr>
          <w:p w14:paraId="4AC2CAAA" w14:textId="2B4586D3" w:rsidR="00221188" w:rsidRPr="0076064B" w:rsidRDefault="00221188" w:rsidP="00A20061">
            <w:pPr>
              <w:snapToGrid w:val="0"/>
              <w:spacing w:afterLines="50" w:after="120" w:line="240" w:lineRule="atLeast"/>
              <w:jc w:val="center"/>
              <w:rPr>
                <w:rFonts w:ascii="FangSong" w:eastAsia="FangSong" w:hAnsi="FangSong" w:cs="Meiryo UI"/>
                <w:b/>
                <w:color w:val="000000" w:themeColor="text1"/>
              </w:rPr>
            </w:pPr>
            <w:r w:rsidRPr="0076064B">
              <w:rPr>
                <w:rFonts w:ascii="FangSong" w:eastAsia="FangSong" w:hAnsi="FangSong" w:cs="Meiryo UI" w:hint="eastAsia"/>
                <w:b/>
                <w:color w:val="000000" w:themeColor="text1"/>
                <w:lang w:val="zh-CN" w:bidi="zh-CN"/>
              </w:rPr>
              <w:t>请求金额或请求的经济价值</w:t>
            </w:r>
          </w:p>
        </w:tc>
        <w:tc>
          <w:tcPr>
            <w:tcW w:w="4996" w:type="dxa"/>
            <w:tcBorders>
              <w:top w:val="single" w:sz="4" w:space="0" w:color="auto"/>
              <w:left w:val="single" w:sz="4" w:space="0" w:color="auto"/>
              <w:bottom w:val="single" w:sz="8" w:space="0" w:color="auto"/>
              <w:right w:val="single" w:sz="8" w:space="0" w:color="auto"/>
            </w:tcBorders>
            <w:vAlign w:val="center"/>
          </w:tcPr>
          <w:p w14:paraId="2DE5C52F" w14:textId="77777777" w:rsidR="00221188" w:rsidRPr="0076064B" w:rsidRDefault="00221188" w:rsidP="00A20061">
            <w:pPr>
              <w:snapToGrid w:val="0"/>
              <w:spacing w:afterLines="50" w:after="120" w:line="240" w:lineRule="atLeast"/>
              <w:jc w:val="center"/>
              <w:rPr>
                <w:rFonts w:ascii="FangSong" w:eastAsia="FangSong" w:hAnsi="FangSong" w:cs="Meiryo UI"/>
                <w:b/>
                <w:color w:val="000000" w:themeColor="text1"/>
              </w:rPr>
            </w:pPr>
            <w:r w:rsidRPr="0076064B">
              <w:rPr>
                <w:rFonts w:ascii="FangSong" w:eastAsia="FangSong" w:hAnsi="FangSong" w:cs="Meiryo UI" w:hint="eastAsia"/>
                <w:b/>
                <w:color w:val="000000" w:themeColor="text1"/>
                <w:lang w:val="zh-CN" w:bidi="zh-CN"/>
              </w:rPr>
              <w:t>管理费金额</w:t>
            </w:r>
          </w:p>
        </w:tc>
      </w:tr>
      <w:tr w:rsidR="00F0163B" w:rsidRPr="0076064B" w14:paraId="79A36628" w14:textId="77777777" w:rsidTr="005B0A45">
        <w:trPr>
          <w:trHeight w:val="766"/>
          <w:jc w:val="center"/>
        </w:trPr>
        <w:tc>
          <w:tcPr>
            <w:tcW w:w="3760" w:type="dxa"/>
            <w:tcBorders>
              <w:top w:val="single" w:sz="4" w:space="0" w:color="auto"/>
              <w:left w:val="single" w:sz="8" w:space="0" w:color="auto"/>
              <w:bottom w:val="single" w:sz="8" w:space="0" w:color="auto"/>
              <w:right w:val="single" w:sz="4" w:space="0" w:color="auto"/>
            </w:tcBorders>
            <w:vAlign w:val="center"/>
          </w:tcPr>
          <w:p w14:paraId="00532060" w14:textId="4730948F" w:rsidR="00F0163B" w:rsidRPr="0076064B" w:rsidRDefault="00F0163B" w:rsidP="00B20AD5">
            <w:pPr>
              <w:snapToGrid w:val="0"/>
              <w:spacing w:afterLines="50" w:after="120" w:line="240" w:lineRule="atLeast"/>
              <w:rPr>
                <w:rFonts w:ascii="FangSong" w:eastAsia="FangSong" w:hAnsi="FangSong" w:cs="Meiryo UI"/>
                <w:color w:val="000000" w:themeColor="text1"/>
              </w:rPr>
            </w:pPr>
            <w:r w:rsidRPr="0076064B">
              <w:rPr>
                <w:rFonts w:ascii="FangSong" w:eastAsia="FangSong" w:hAnsi="FangSong" w:cs="Meiryo UI" w:hint="eastAsia"/>
                <w:color w:val="000000" w:themeColor="text1"/>
                <w:lang w:val="zh-CN" w:bidi="zh-CN"/>
              </w:rPr>
              <w:t>未满500万日元时</w:t>
            </w:r>
          </w:p>
        </w:tc>
        <w:tc>
          <w:tcPr>
            <w:tcW w:w="4996" w:type="dxa"/>
            <w:tcBorders>
              <w:top w:val="single" w:sz="4" w:space="0" w:color="auto"/>
              <w:left w:val="single" w:sz="4" w:space="0" w:color="auto"/>
              <w:bottom w:val="single" w:sz="8" w:space="0" w:color="auto"/>
              <w:right w:val="single" w:sz="8" w:space="0" w:color="auto"/>
            </w:tcBorders>
            <w:vAlign w:val="center"/>
          </w:tcPr>
          <w:p w14:paraId="100DB9F3" w14:textId="2EC0FFD1" w:rsidR="00F0163B" w:rsidRPr="0076064B" w:rsidRDefault="00F0163B" w:rsidP="00B20AD5">
            <w:pPr>
              <w:snapToGrid w:val="0"/>
              <w:spacing w:afterLines="50" w:after="120" w:line="240" w:lineRule="atLeast"/>
              <w:rPr>
                <w:rFonts w:ascii="FangSong" w:eastAsia="FangSong" w:hAnsi="FangSong" w:cs="Meiryo UI"/>
                <w:color w:val="000000" w:themeColor="text1"/>
              </w:rPr>
            </w:pPr>
            <w:r w:rsidRPr="0076064B">
              <w:rPr>
                <w:rFonts w:ascii="FangSong" w:eastAsia="FangSong" w:hAnsi="FangSong" w:cs="Meiryo UI" w:hint="eastAsia"/>
                <w:color w:val="000000" w:themeColor="text1"/>
                <w:lang w:val="zh-CN" w:bidi="zh-CN"/>
              </w:rPr>
              <w:t>相当于请求金额或请求的经济价值的10%的金额</w:t>
            </w:r>
          </w:p>
        </w:tc>
      </w:tr>
      <w:tr w:rsidR="00252E14" w:rsidRPr="0076064B" w14:paraId="10273451" w14:textId="77777777" w:rsidTr="005B0A45">
        <w:trPr>
          <w:trHeight w:val="766"/>
          <w:jc w:val="center"/>
        </w:trPr>
        <w:tc>
          <w:tcPr>
            <w:tcW w:w="3760" w:type="dxa"/>
            <w:tcBorders>
              <w:top w:val="single" w:sz="4" w:space="0" w:color="auto"/>
              <w:left w:val="single" w:sz="8" w:space="0" w:color="auto"/>
              <w:bottom w:val="single" w:sz="8" w:space="0" w:color="auto"/>
              <w:right w:val="single" w:sz="4" w:space="0" w:color="auto"/>
            </w:tcBorders>
            <w:vAlign w:val="center"/>
          </w:tcPr>
          <w:p w14:paraId="38A579C4" w14:textId="7B9CB4D6" w:rsidR="00221188" w:rsidRPr="0076064B" w:rsidRDefault="00F0163B" w:rsidP="00B20AD5">
            <w:pPr>
              <w:snapToGrid w:val="0"/>
              <w:spacing w:afterLines="50" w:after="120" w:line="240" w:lineRule="atLeast"/>
              <w:rPr>
                <w:rFonts w:ascii="FangSong" w:eastAsia="FangSong" w:hAnsi="FangSong" w:cs="Meiryo UI"/>
                <w:color w:val="000000" w:themeColor="text1"/>
              </w:rPr>
            </w:pPr>
            <w:r w:rsidRPr="0076064B">
              <w:rPr>
                <w:rFonts w:ascii="FangSong" w:eastAsia="FangSong" w:hAnsi="FangSong" w:cs="Meiryo UI" w:hint="eastAsia"/>
                <w:color w:val="000000" w:themeColor="text1"/>
                <w:lang w:val="zh-CN" w:bidi="zh-CN"/>
              </w:rPr>
              <w:t>500万日元以上，未满2000万日元时</w:t>
            </w:r>
          </w:p>
        </w:tc>
        <w:tc>
          <w:tcPr>
            <w:tcW w:w="4996" w:type="dxa"/>
            <w:tcBorders>
              <w:top w:val="single" w:sz="4" w:space="0" w:color="auto"/>
              <w:left w:val="single" w:sz="4" w:space="0" w:color="auto"/>
              <w:bottom w:val="single" w:sz="8" w:space="0" w:color="auto"/>
              <w:right w:val="single" w:sz="8" w:space="0" w:color="auto"/>
            </w:tcBorders>
            <w:vAlign w:val="center"/>
          </w:tcPr>
          <w:p w14:paraId="2675CC31" w14:textId="0240B427" w:rsidR="00221188" w:rsidRPr="0076064B" w:rsidRDefault="00221188" w:rsidP="00B20AD5">
            <w:pPr>
              <w:snapToGrid w:val="0"/>
              <w:spacing w:afterLines="50" w:after="120" w:line="240" w:lineRule="atLeast"/>
              <w:rPr>
                <w:rFonts w:ascii="FangSong" w:eastAsia="FangSong" w:hAnsi="FangSong" w:cs="Meiryo UI"/>
                <w:color w:val="000000" w:themeColor="text1"/>
              </w:rPr>
            </w:pPr>
            <w:r w:rsidRPr="0076064B">
              <w:rPr>
                <w:rFonts w:ascii="FangSong" w:eastAsia="FangSong" w:hAnsi="FangSong" w:cs="Meiryo UI"/>
                <w:color w:val="000000" w:themeColor="text1"/>
                <w:lang w:val="zh-CN" w:bidi="zh-CN"/>
              </w:rPr>
              <w:t xml:space="preserve">50万日元 </w:t>
            </w:r>
          </w:p>
        </w:tc>
      </w:tr>
      <w:tr w:rsidR="00252E14" w:rsidRPr="0076064B" w14:paraId="338D290E" w14:textId="77777777" w:rsidTr="005B0A45">
        <w:trPr>
          <w:trHeight w:val="766"/>
          <w:jc w:val="center"/>
        </w:trPr>
        <w:tc>
          <w:tcPr>
            <w:tcW w:w="3760" w:type="dxa"/>
            <w:tcBorders>
              <w:top w:val="single" w:sz="4" w:space="0" w:color="auto"/>
              <w:left w:val="single" w:sz="8" w:space="0" w:color="auto"/>
              <w:bottom w:val="single" w:sz="8" w:space="0" w:color="auto"/>
              <w:right w:val="single" w:sz="4" w:space="0" w:color="auto"/>
            </w:tcBorders>
            <w:vAlign w:val="center"/>
          </w:tcPr>
          <w:p w14:paraId="1166C799" w14:textId="05866409" w:rsidR="00221188" w:rsidRPr="0076064B" w:rsidRDefault="00221188" w:rsidP="00B20AD5">
            <w:pPr>
              <w:snapToGrid w:val="0"/>
              <w:spacing w:afterLines="50" w:after="120" w:line="240" w:lineRule="atLeast"/>
              <w:rPr>
                <w:rFonts w:ascii="FangSong" w:eastAsia="FangSong" w:hAnsi="FangSong" w:cs="Meiryo UI"/>
                <w:color w:val="000000" w:themeColor="text1"/>
              </w:rPr>
            </w:pPr>
            <w:r w:rsidRPr="0076064B">
              <w:rPr>
                <w:rFonts w:ascii="FangSong" w:eastAsia="FangSong" w:hAnsi="FangSong" w:cs="Meiryo UI" w:hint="eastAsia"/>
                <w:color w:val="000000" w:themeColor="text1"/>
                <w:lang w:val="zh-CN" w:bidi="zh-CN"/>
              </w:rPr>
              <w:t xml:space="preserve">2000万日元以上，未满1亿日元时　</w:t>
            </w:r>
          </w:p>
        </w:tc>
        <w:tc>
          <w:tcPr>
            <w:tcW w:w="4996" w:type="dxa"/>
            <w:tcBorders>
              <w:top w:val="single" w:sz="4" w:space="0" w:color="auto"/>
              <w:left w:val="single" w:sz="4" w:space="0" w:color="auto"/>
              <w:bottom w:val="single" w:sz="8" w:space="0" w:color="auto"/>
              <w:right w:val="single" w:sz="8" w:space="0" w:color="auto"/>
            </w:tcBorders>
            <w:vAlign w:val="center"/>
          </w:tcPr>
          <w:p w14:paraId="6FE80155" w14:textId="77777777" w:rsidR="00E81C8C" w:rsidRPr="0076064B" w:rsidRDefault="00221188" w:rsidP="00B20AD5">
            <w:pPr>
              <w:snapToGrid w:val="0"/>
              <w:spacing w:afterLines="50" w:after="120" w:line="240" w:lineRule="atLeast"/>
              <w:rPr>
                <w:rFonts w:ascii="FangSong" w:eastAsia="FangSong" w:hAnsi="FangSong" w:cs="Meiryo UI"/>
                <w:color w:val="000000" w:themeColor="text1"/>
              </w:rPr>
            </w:pPr>
            <w:r w:rsidRPr="0076064B">
              <w:rPr>
                <w:rFonts w:ascii="FangSong" w:eastAsia="FangSong" w:hAnsi="FangSong" w:cs="Meiryo UI" w:hint="eastAsia"/>
                <w:color w:val="000000" w:themeColor="text1"/>
                <w:lang w:val="zh-CN" w:bidi="zh-CN"/>
              </w:rPr>
              <w:t>50万日元加上超过2000万日元部分的1%的金额</w:t>
            </w:r>
          </w:p>
          <w:p w14:paraId="0136EF76" w14:textId="712C20A1" w:rsidR="00221188" w:rsidRPr="0076064B" w:rsidRDefault="00221188" w:rsidP="00B20AD5">
            <w:pPr>
              <w:snapToGrid w:val="0"/>
              <w:spacing w:afterLines="50" w:after="120" w:line="240" w:lineRule="atLeast"/>
              <w:rPr>
                <w:rFonts w:ascii="FangSong" w:eastAsia="FangSong" w:hAnsi="FangSong" w:cs="Meiryo UI"/>
                <w:color w:val="000000" w:themeColor="text1"/>
              </w:rPr>
            </w:pPr>
          </w:p>
        </w:tc>
      </w:tr>
      <w:tr w:rsidR="00252E14" w:rsidRPr="0076064B" w14:paraId="73F566E2" w14:textId="77777777" w:rsidTr="005B0A45">
        <w:trPr>
          <w:trHeight w:val="766"/>
          <w:jc w:val="center"/>
        </w:trPr>
        <w:tc>
          <w:tcPr>
            <w:tcW w:w="3760" w:type="dxa"/>
            <w:tcBorders>
              <w:top w:val="single" w:sz="4" w:space="0" w:color="auto"/>
              <w:left w:val="single" w:sz="8" w:space="0" w:color="auto"/>
              <w:bottom w:val="single" w:sz="8" w:space="0" w:color="auto"/>
              <w:right w:val="single" w:sz="4" w:space="0" w:color="auto"/>
            </w:tcBorders>
            <w:vAlign w:val="center"/>
          </w:tcPr>
          <w:p w14:paraId="6FA19C66" w14:textId="0FB86671" w:rsidR="00221188" w:rsidRPr="0076064B" w:rsidRDefault="00221188" w:rsidP="00B20AD5">
            <w:pPr>
              <w:snapToGrid w:val="0"/>
              <w:spacing w:afterLines="50" w:after="120" w:line="240" w:lineRule="atLeast"/>
              <w:rPr>
                <w:rFonts w:ascii="FangSong" w:eastAsia="FangSong" w:hAnsi="FangSong" w:cs="Meiryo UI"/>
                <w:color w:val="000000" w:themeColor="text1"/>
              </w:rPr>
            </w:pPr>
            <w:r w:rsidRPr="0076064B">
              <w:rPr>
                <w:rFonts w:ascii="FangSong" w:eastAsia="FangSong" w:hAnsi="FangSong" w:cs="Meiryo UI" w:hint="eastAsia"/>
                <w:color w:val="000000" w:themeColor="text1"/>
                <w:lang w:val="zh-CN" w:bidi="zh-CN"/>
              </w:rPr>
              <w:lastRenderedPageBreak/>
              <w:t>1亿日元以上，未满10亿日元时</w:t>
            </w:r>
          </w:p>
        </w:tc>
        <w:tc>
          <w:tcPr>
            <w:tcW w:w="4996" w:type="dxa"/>
            <w:tcBorders>
              <w:top w:val="single" w:sz="4" w:space="0" w:color="auto"/>
              <w:left w:val="single" w:sz="4" w:space="0" w:color="auto"/>
              <w:bottom w:val="single" w:sz="8" w:space="0" w:color="auto"/>
              <w:right w:val="single" w:sz="8" w:space="0" w:color="auto"/>
            </w:tcBorders>
            <w:vAlign w:val="center"/>
          </w:tcPr>
          <w:p w14:paraId="4DA65218" w14:textId="77777777" w:rsidR="00E81C8C" w:rsidRPr="0076064B" w:rsidRDefault="00221188" w:rsidP="00B20AD5">
            <w:pPr>
              <w:snapToGrid w:val="0"/>
              <w:spacing w:afterLines="50" w:after="120" w:line="240" w:lineRule="atLeast"/>
              <w:rPr>
                <w:rFonts w:ascii="FangSong" w:eastAsia="FangSong" w:hAnsi="FangSong" w:cs="Meiryo UI"/>
                <w:color w:val="000000" w:themeColor="text1"/>
              </w:rPr>
            </w:pPr>
            <w:r w:rsidRPr="0076064B">
              <w:rPr>
                <w:rFonts w:ascii="FangSong" w:eastAsia="FangSong" w:hAnsi="FangSong" w:cs="Meiryo UI" w:hint="eastAsia"/>
                <w:color w:val="000000" w:themeColor="text1"/>
                <w:lang w:val="zh-CN" w:bidi="zh-CN"/>
              </w:rPr>
              <w:t>130万日元加上超过1亿日元部分的0.3%的金额</w:t>
            </w:r>
          </w:p>
          <w:p w14:paraId="7E43392D" w14:textId="138B3284" w:rsidR="00221188" w:rsidRPr="0076064B" w:rsidRDefault="00221188" w:rsidP="00B20AD5">
            <w:pPr>
              <w:snapToGrid w:val="0"/>
              <w:spacing w:afterLines="50" w:after="120" w:line="240" w:lineRule="atLeast"/>
              <w:rPr>
                <w:rFonts w:ascii="FangSong" w:eastAsia="FangSong" w:hAnsi="FangSong" w:cs="Meiryo UI"/>
                <w:color w:val="000000" w:themeColor="text1"/>
              </w:rPr>
            </w:pPr>
          </w:p>
        </w:tc>
      </w:tr>
      <w:tr w:rsidR="00252E14" w:rsidRPr="0076064B" w14:paraId="07139F8F" w14:textId="77777777" w:rsidTr="005B0A45">
        <w:trPr>
          <w:trHeight w:val="766"/>
          <w:jc w:val="center"/>
        </w:trPr>
        <w:tc>
          <w:tcPr>
            <w:tcW w:w="3760" w:type="dxa"/>
            <w:tcBorders>
              <w:top w:val="single" w:sz="4" w:space="0" w:color="auto"/>
              <w:left w:val="single" w:sz="8" w:space="0" w:color="auto"/>
              <w:bottom w:val="single" w:sz="8" w:space="0" w:color="auto"/>
              <w:right w:val="single" w:sz="4" w:space="0" w:color="auto"/>
            </w:tcBorders>
            <w:vAlign w:val="center"/>
          </w:tcPr>
          <w:p w14:paraId="42927822" w14:textId="303EC73B" w:rsidR="00221188" w:rsidRPr="0076064B" w:rsidRDefault="00221188" w:rsidP="00B20AD5">
            <w:pPr>
              <w:snapToGrid w:val="0"/>
              <w:spacing w:afterLines="50" w:after="120" w:line="240" w:lineRule="atLeast"/>
              <w:rPr>
                <w:rFonts w:ascii="FangSong" w:eastAsia="FangSong" w:hAnsi="FangSong" w:cs="Meiryo UI"/>
                <w:color w:val="000000" w:themeColor="text1"/>
              </w:rPr>
            </w:pPr>
            <w:r w:rsidRPr="0076064B">
              <w:rPr>
                <w:rFonts w:ascii="FangSong" w:eastAsia="FangSong" w:hAnsi="FangSong" w:cs="Meiryo UI" w:hint="eastAsia"/>
                <w:color w:val="000000" w:themeColor="text1"/>
                <w:lang w:val="zh-CN" w:bidi="zh-CN"/>
              </w:rPr>
              <w:t xml:space="preserve">10亿日元以上，未满50亿日元时　</w:t>
            </w:r>
          </w:p>
        </w:tc>
        <w:tc>
          <w:tcPr>
            <w:tcW w:w="4996" w:type="dxa"/>
            <w:tcBorders>
              <w:top w:val="single" w:sz="4" w:space="0" w:color="auto"/>
              <w:left w:val="single" w:sz="4" w:space="0" w:color="auto"/>
              <w:bottom w:val="single" w:sz="8" w:space="0" w:color="auto"/>
              <w:right w:val="single" w:sz="8" w:space="0" w:color="auto"/>
            </w:tcBorders>
            <w:vAlign w:val="center"/>
          </w:tcPr>
          <w:p w14:paraId="1558ED2D" w14:textId="77777777" w:rsidR="00E81C8C" w:rsidRPr="0076064B" w:rsidRDefault="00221188" w:rsidP="00B20AD5">
            <w:pPr>
              <w:snapToGrid w:val="0"/>
              <w:spacing w:afterLines="50" w:after="120" w:line="240" w:lineRule="atLeast"/>
              <w:rPr>
                <w:rFonts w:ascii="FangSong" w:eastAsia="FangSong" w:hAnsi="FangSong" w:cs="Meiryo UI"/>
                <w:color w:val="000000" w:themeColor="text1"/>
              </w:rPr>
            </w:pPr>
            <w:r w:rsidRPr="0076064B">
              <w:rPr>
                <w:rFonts w:ascii="FangSong" w:eastAsia="FangSong" w:hAnsi="FangSong" w:cs="Meiryo UI" w:hint="eastAsia"/>
                <w:color w:val="000000" w:themeColor="text1"/>
                <w:lang w:val="zh-CN" w:bidi="zh-CN"/>
              </w:rPr>
              <w:t>400万日元加上超过10亿日元部分的0.25%的金额</w:t>
            </w:r>
          </w:p>
          <w:p w14:paraId="0B6D9C58" w14:textId="33BF3503" w:rsidR="00221188" w:rsidRPr="0076064B" w:rsidRDefault="00221188" w:rsidP="00B20AD5">
            <w:pPr>
              <w:snapToGrid w:val="0"/>
              <w:spacing w:afterLines="50" w:after="120" w:line="240" w:lineRule="atLeast"/>
              <w:rPr>
                <w:rFonts w:ascii="FangSong" w:eastAsia="FangSong" w:hAnsi="FangSong" w:cs="Meiryo UI"/>
                <w:color w:val="000000" w:themeColor="text1"/>
              </w:rPr>
            </w:pPr>
          </w:p>
        </w:tc>
      </w:tr>
      <w:tr w:rsidR="00252E14" w:rsidRPr="0076064B" w14:paraId="7DF00B95" w14:textId="77777777" w:rsidTr="005B0A45">
        <w:trPr>
          <w:trHeight w:val="766"/>
          <w:jc w:val="center"/>
        </w:trPr>
        <w:tc>
          <w:tcPr>
            <w:tcW w:w="3760" w:type="dxa"/>
            <w:tcBorders>
              <w:top w:val="single" w:sz="4" w:space="0" w:color="auto"/>
              <w:left w:val="single" w:sz="8" w:space="0" w:color="auto"/>
              <w:bottom w:val="single" w:sz="8" w:space="0" w:color="auto"/>
              <w:right w:val="single" w:sz="4" w:space="0" w:color="auto"/>
            </w:tcBorders>
            <w:vAlign w:val="center"/>
          </w:tcPr>
          <w:p w14:paraId="324845E0" w14:textId="736DF587" w:rsidR="00221188" w:rsidRPr="0076064B" w:rsidRDefault="00221188" w:rsidP="00B20AD5">
            <w:pPr>
              <w:snapToGrid w:val="0"/>
              <w:spacing w:afterLines="50" w:after="120" w:line="240" w:lineRule="atLeast"/>
              <w:rPr>
                <w:rFonts w:ascii="FangSong" w:eastAsia="FangSong" w:hAnsi="FangSong" w:cs="Meiryo UI"/>
                <w:color w:val="000000" w:themeColor="text1"/>
              </w:rPr>
            </w:pPr>
            <w:r w:rsidRPr="0076064B">
              <w:rPr>
                <w:rFonts w:ascii="FangSong" w:eastAsia="FangSong" w:hAnsi="FangSong" w:cs="Meiryo UI" w:hint="eastAsia"/>
                <w:color w:val="000000" w:themeColor="text1"/>
                <w:lang w:val="zh-CN" w:bidi="zh-CN"/>
              </w:rPr>
              <w:t>50亿日元以上，未满100亿日元时</w:t>
            </w:r>
          </w:p>
        </w:tc>
        <w:tc>
          <w:tcPr>
            <w:tcW w:w="4996" w:type="dxa"/>
            <w:tcBorders>
              <w:top w:val="single" w:sz="4" w:space="0" w:color="auto"/>
              <w:left w:val="single" w:sz="4" w:space="0" w:color="auto"/>
              <w:bottom w:val="single" w:sz="8" w:space="0" w:color="auto"/>
              <w:right w:val="single" w:sz="8" w:space="0" w:color="auto"/>
            </w:tcBorders>
            <w:vAlign w:val="center"/>
          </w:tcPr>
          <w:p w14:paraId="13B981E5" w14:textId="77777777" w:rsidR="00E81C8C" w:rsidRPr="0076064B" w:rsidRDefault="00221188" w:rsidP="00B20AD5">
            <w:pPr>
              <w:snapToGrid w:val="0"/>
              <w:spacing w:afterLines="50" w:after="120" w:line="240" w:lineRule="atLeast"/>
              <w:rPr>
                <w:rFonts w:ascii="FangSong" w:eastAsia="FangSong" w:hAnsi="FangSong" w:cs="Meiryo UI"/>
                <w:color w:val="000000" w:themeColor="text1"/>
              </w:rPr>
            </w:pPr>
            <w:r w:rsidRPr="0076064B">
              <w:rPr>
                <w:rFonts w:ascii="FangSong" w:eastAsia="FangSong" w:hAnsi="FangSong" w:cs="Meiryo UI" w:hint="eastAsia"/>
                <w:color w:val="000000" w:themeColor="text1"/>
                <w:lang w:val="zh-CN" w:bidi="zh-CN"/>
              </w:rPr>
              <w:t>1400万日元加上超过50亿日元部分的0.1%的金额</w:t>
            </w:r>
          </w:p>
          <w:p w14:paraId="072DAA6F" w14:textId="49CCAEEC" w:rsidR="00221188" w:rsidRPr="0076064B" w:rsidRDefault="00221188" w:rsidP="00B20AD5">
            <w:pPr>
              <w:snapToGrid w:val="0"/>
              <w:spacing w:afterLines="50" w:after="120" w:line="240" w:lineRule="atLeast"/>
              <w:rPr>
                <w:rFonts w:ascii="FangSong" w:eastAsia="FangSong" w:hAnsi="FangSong" w:cs="Meiryo UI"/>
                <w:color w:val="000000" w:themeColor="text1"/>
              </w:rPr>
            </w:pPr>
          </w:p>
        </w:tc>
      </w:tr>
      <w:tr w:rsidR="00252E14" w:rsidRPr="0076064B" w14:paraId="58E8AA22" w14:textId="77777777" w:rsidTr="005B0A45">
        <w:trPr>
          <w:trHeight w:val="766"/>
          <w:jc w:val="center"/>
        </w:trPr>
        <w:tc>
          <w:tcPr>
            <w:tcW w:w="3760" w:type="dxa"/>
            <w:tcBorders>
              <w:top w:val="single" w:sz="4" w:space="0" w:color="auto"/>
              <w:left w:val="single" w:sz="8" w:space="0" w:color="auto"/>
              <w:bottom w:val="single" w:sz="8" w:space="0" w:color="auto"/>
              <w:right w:val="single" w:sz="4" w:space="0" w:color="auto"/>
            </w:tcBorders>
            <w:vAlign w:val="center"/>
          </w:tcPr>
          <w:p w14:paraId="7CF95A39" w14:textId="77777777" w:rsidR="00221188" w:rsidRPr="0076064B" w:rsidRDefault="00221188" w:rsidP="00B20AD5">
            <w:pPr>
              <w:snapToGrid w:val="0"/>
              <w:spacing w:afterLines="50" w:after="120" w:line="240" w:lineRule="atLeast"/>
              <w:rPr>
                <w:rFonts w:ascii="FangSong" w:eastAsia="FangSong" w:hAnsi="FangSong" w:cs="Meiryo UI"/>
                <w:color w:val="000000" w:themeColor="text1"/>
              </w:rPr>
            </w:pPr>
            <w:r w:rsidRPr="0076064B">
              <w:rPr>
                <w:rFonts w:ascii="FangSong" w:eastAsia="FangSong" w:hAnsi="FangSong" w:cs="Meiryo UI" w:hint="eastAsia"/>
                <w:color w:val="000000" w:themeColor="text1"/>
                <w:lang w:val="zh-CN" w:bidi="zh-CN"/>
              </w:rPr>
              <w:t>100亿日元以上时</w:t>
            </w:r>
          </w:p>
        </w:tc>
        <w:tc>
          <w:tcPr>
            <w:tcW w:w="4996" w:type="dxa"/>
            <w:tcBorders>
              <w:top w:val="single" w:sz="4" w:space="0" w:color="auto"/>
              <w:left w:val="single" w:sz="4" w:space="0" w:color="auto"/>
              <w:bottom w:val="single" w:sz="8" w:space="0" w:color="auto"/>
              <w:right w:val="single" w:sz="8" w:space="0" w:color="auto"/>
            </w:tcBorders>
            <w:vAlign w:val="center"/>
          </w:tcPr>
          <w:p w14:paraId="1BB1FF3E" w14:textId="77777777" w:rsidR="00E81C8C" w:rsidRPr="0076064B" w:rsidRDefault="00221188" w:rsidP="00B20AD5">
            <w:pPr>
              <w:snapToGrid w:val="0"/>
              <w:spacing w:afterLines="50" w:after="120" w:line="240" w:lineRule="atLeast"/>
              <w:rPr>
                <w:rFonts w:ascii="FangSong" w:eastAsia="FangSong" w:hAnsi="FangSong" w:cs="Meiryo UI"/>
                <w:color w:val="000000" w:themeColor="text1"/>
              </w:rPr>
            </w:pPr>
            <w:r w:rsidRPr="0076064B">
              <w:rPr>
                <w:rFonts w:ascii="FangSong" w:eastAsia="FangSong" w:hAnsi="FangSong" w:cs="Meiryo UI" w:hint="eastAsia"/>
                <w:color w:val="000000" w:themeColor="text1"/>
                <w:lang w:val="zh-CN" w:bidi="zh-CN"/>
              </w:rPr>
              <w:t>1900万日元加上超过100亿日元部分的0.05%的金额</w:t>
            </w:r>
          </w:p>
          <w:p w14:paraId="58EB60AD" w14:textId="6B533199" w:rsidR="00221188" w:rsidRPr="0076064B" w:rsidRDefault="00221188" w:rsidP="00B20AD5">
            <w:pPr>
              <w:snapToGrid w:val="0"/>
              <w:spacing w:afterLines="50" w:after="120" w:line="240" w:lineRule="atLeast"/>
              <w:rPr>
                <w:rFonts w:ascii="FangSong" w:eastAsia="FangSong" w:hAnsi="FangSong" w:cs="Meiryo UI"/>
                <w:color w:val="000000" w:themeColor="text1"/>
              </w:rPr>
            </w:pPr>
            <w:r w:rsidRPr="0076064B">
              <w:rPr>
                <w:rFonts w:ascii="FangSong" w:eastAsia="FangSong" w:hAnsi="FangSong" w:cs="Meiryo UI" w:hint="eastAsia"/>
                <w:color w:val="000000" w:themeColor="text1"/>
                <w:lang w:val="zh-CN" w:bidi="zh-CN"/>
              </w:rPr>
              <w:t>但是，上限为2500万日元。</w:t>
            </w:r>
          </w:p>
        </w:tc>
      </w:tr>
    </w:tbl>
    <w:p w14:paraId="473F0322" w14:textId="77777777" w:rsidR="00221188" w:rsidRPr="0076064B" w:rsidRDefault="00221188" w:rsidP="00B20AD5">
      <w:pPr>
        <w:tabs>
          <w:tab w:val="left" w:pos="5103"/>
        </w:tabs>
        <w:adjustRightInd w:val="0"/>
        <w:snapToGrid w:val="0"/>
        <w:spacing w:afterLines="50" w:after="120" w:line="240" w:lineRule="atLeast"/>
        <w:ind w:left="339" w:hangingChars="154" w:hanging="339"/>
        <w:rPr>
          <w:rFonts w:ascii="FangSong" w:eastAsia="FangSong" w:hAnsi="FangSong"/>
          <w:color w:val="000000" w:themeColor="text1"/>
        </w:rPr>
      </w:pPr>
    </w:p>
    <w:p w14:paraId="6C6EE297" w14:textId="77777777" w:rsidR="00AC0953" w:rsidRPr="0076064B" w:rsidRDefault="00AC0953" w:rsidP="00B20AD5">
      <w:pPr>
        <w:snapToGrid w:val="0"/>
        <w:spacing w:afterLines="50" w:after="120" w:line="240" w:lineRule="atLeast"/>
        <w:ind w:left="385" w:hangingChars="175" w:hanging="385"/>
        <w:rPr>
          <w:rFonts w:ascii="FangSong" w:eastAsia="FangSong" w:hAnsi="FangSong" w:cs="Meiryo UI"/>
          <w:color w:val="000000" w:themeColor="text1"/>
        </w:rPr>
      </w:pPr>
      <w:r w:rsidRPr="0076064B">
        <w:rPr>
          <w:rFonts w:ascii="FangSong" w:eastAsia="FangSong" w:hAnsi="FangSong" w:hint="eastAsia"/>
          <w:color w:val="000000" w:themeColor="text1"/>
          <w:lang w:val="zh-CN" w:bidi="zh-CN"/>
        </w:rPr>
        <w:t>2 经济价值无法计算或计算极其困难的，请求的经济价值视为7000万日元。</w:t>
      </w:r>
    </w:p>
    <w:p w14:paraId="74F7A8D9" w14:textId="4F6B80C6" w:rsidR="00AC0953" w:rsidRPr="0076064B" w:rsidRDefault="00AC0953" w:rsidP="00B20AD5">
      <w:pPr>
        <w:tabs>
          <w:tab w:val="left" w:pos="5103"/>
        </w:tabs>
        <w:adjustRightInd w:val="0"/>
        <w:snapToGrid w:val="0"/>
        <w:spacing w:afterLines="50" w:after="120" w:line="240" w:lineRule="atLeast"/>
        <w:ind w:left="385" w:hangingChars="175" w:hanging="385"/>
        <w:rPr>
          <w:rFonts w:ascii="FangSong" w:eastAsia="FangSong" w:hAnsi="FangSong"/>
          <w:color w:val="000000" w:themeColor="text1"/>
        </w:rPr>
      </w:pPr>
      <w:r w:rsidRPr="0076064B">
        <w:rPr>
          <w:rFonts w:ascii="FangSong" w:eastAsia="FangSong" w:hAnsi="FangSong"/>
          <w:color w:val="000000" w:themeColor="text1"/>
          <w:lang w:val="zh-CN" w:bidi="zh-CN"/>
        </w:rPr>
        <w:t>3 计算管理费用时，请求金额包括自申请之日起1年内产生的利息的请求金额。</w:t>
      </w:r>
    </w:p>
    <w:p w14:paraId="5C157F8C" w14:textId="77777777" w:rsidR="00AC0953" w:rsidRPr="0076064B" w:rsidRDefault="00AC0953" w:rsidP="00B20AD5">
      <w:pPr>
        <w:tabs>
          <w:tab w:val="left" w:pos="5103"/>
        </w:tabs>
        <w:adjustRightInd w:val="0"/>
        <w:snapToGrid w:val="0"/>
        <w:spacing w:afterLines="50" w:after="120" w:line="240" w:lineRule="atLeast"/>
        <w:ind w:leftChars="-4" w:left="323" w:hangingChars="151" w:hanging="332"/>
        <w:rPr>
          <w:rFonts w:ascii="FangSong" w:eastAsia="FangSong" w:hAnsi="FangSong"/>
          <w:color w:val="000000" w:themeColor="text1"/>
        </w:rPr>
      </w:pPr>
      <w:r w:rsidRPr="0076064B">
        <w:rPr>
          <w:rFonts w:ascii="FangSong" w:eastAsia="FangSong" w:hAnsi="FangSong" w:hint="eastAsia"/>
          <w:color w:val="000000" w:themeColor="text1"/>
          <w:lang w:bidi="zh-CN"/>
        </w:rPr>
        <w:t xml:space="preserve">4 </w:t>
      </w:r>
      <w:r w:rsidRPr="0076064B">
        <w:rPr>
          <w:rFonts w:ascii="FangSong" w:eastAsia="FangSong" w:hAnsi="FangSong" w:hint="eastAsia"/>
          <w:color w:val="000000" w:themeColor="text1"/>
          <w:lang w:val="zh-CN" w:bidi="zh-CN"/>
        </w:rPr>
        <w:t>第</w:t>
      </w:r>
      <w:r w:rsidRPr="0076064B">
        <w:rPr>
          <w:rFonts w:ascii="FangSong" w:eastAsia="FangSong" w:hAnsi="FangSong" w:hint="eastAsia"/>
          <w:color w:val="000000" w:themeColor="text1"/>
          <w:lang w:bidi="zh-CN"/>
        </w:rPr>
        <w:t>4</w:t>
      </w:r>
      <w:r w:rsidRPr="0076064B">
        <w:rPr>
          <w:rFonts w:ascii="FangSong" w:eastAsia="FangSong" w:hAnsi="FangSong" w:hint="eastAsia"/>
          <w:color w:val="000000" w:themeColor="text1"/>
          <w:lang w:val="zh-CN" w:bidi="zh-CN"/>
        </w:rPr>
        <w:t>编中以日元表示的金额由外币换算时</w:t>
      </w:r>
      <w:r w:rsidRPr="0076064B">
        <w:rPr>
          <w:rFonts w:ascii="FangSong" w:eastAsia="FangSong" w:hAnsi="FangSong" w:hint="eastAsia"/>
          <w:color w:val="000000" w:themeColor="text1"/>
          <w:lang w:bidi="zh-CN"/>
        </w:rPr>
        <w:t>，</w:t>
      </w:r>
      <w:r w:rsidRPr="0076064B">
        <w:rPr>
          <w:rFonts w:ascii="FangSong" w:eastAsia="FangSong" w:hAnsi="FangSong" w:hint="eastAsia"/>
          <w:color w:val="000000" w:themeColor="text1"/>
          <w:lang w:val="zh-CN" w:bidi="zh-CN"/>
        </w:rPr>
        <w:t>为根据申请日前一个工作日的包括</w:t>
      </w:r>
      <w:r w:rsidRPr="0076064B">
        <w:rPr>
          <w:rFonts w:ascii="FangSong" w:eastAsia="FangSong" w:hAnsi="FangSong" w:hint="eastAsia"/>
          <w:color w:val="000000" w:themeColor="text1"/>
          <w:lang w:bidi="zh-CN"/>
        </w:rPr>
        <w:t>TTM（Telegraphic Transfer Middle Rate）</w:t>
      </w:r>
      <w:r w:rsidRPr="0076064B">
        <w:rPr>
          <w:rFonts w:ascii="FangSong" w:eastAsia="FangSong" w:hAnsi="FangSong" w:hint="eastAsia"/>
          <w:color w:val="000000" w:themeColor="text1"/>
          <w:lang w:val="zh-CN" w:bidi="zh-CN"/>
        </w:rPr>
        <w:t>在内的合理汇率换算成日元的金额。</w:t>
      </w:r>
    </w:p>
    <w:p w14:paraId="3FCAFB4C" w14:textId="77777777" w:rsidR="00AC0953" w:rsidRPr="0076064B" w:rsidRDefault="00AC0953" w:rsidP="00B20AD5">
      <w:pPr>
        <w:tabs>
          <w:tab w:val="left" w:pos="5103"/>
        </w:tabs>
        <w:adjustRightInd w:val="0"/>
        <w:snapToGrid w:val="0"/>
        <w:spacing w:afterLines="50" w:after="120" w:line="240" w:lineRule="atLeast"/>
        <w:ind w:left="385" w:hangingChars="175" w:hanging="385"/>
        <w:rPr>
          <w:rFonts w:ascii="FangSong" w:eastAsia="FangSong" w:hAnsi="FangSong"/>
          <w:color w:val="000000" w:themeColor="text1"/>
        </w:rPr>
      </w:pPr>
    </w:p>
    <w:p w14:paraId="6917597D" w14:textId="77777777" w:rsidR="00AC0953" w:rsidRPr="0076064B" w:rsidRDefault="00AC0953" w:rsidP="00B20AD5">
      <w:pPr>
        <w:pStyle w:val="7"/>
        <w:keepNext w:val="0"/>
        <w:spacing w:afterLines="50" w:after="120"/>
        <w:ind w:leftChars="0" w:left="0"/>
        <w:rPr>
          <w:rFonts w:ascii="FangSong" w:eastAsia="FangSong" w:hAnsi="FangSong"/>
          <w:b/>
          <w:color w:val="000000" w:themeColor="text1"/>
        </w:rPr>
      </w:pPr>
      <w:r w:rsidRPr="0076064B">
        <w:rPr>
          <w:rFonts w:ascii="FangSong" w:eastAsia="FangSong" w:hAnsi="FangSong" w:hint="eastAsia"/>
          <w:b/>
          <w:color w:val="000000" w:themeColor="text1"/>
          <w:lang w:val="zh-CN" w:bidi="zh-CN"/>
        </w:rPr>
        <w:t>第104条（请求金额变更和管理费）</w:t>
      </w:r>
    </w:p>
    <w:p w14:paraId="3FD10A2B" w14:textId="71A2A5E0" w:rsidR="00AC0953" w:rsidRPr="0076064B" w:rsidRDefault="00AC0953" w:rsidP="00B20AD5">
      <w:pPr>
        <w:snapToGrid w:val="0"/>
        <w:spacing w:afterLines="50" w:after="120" w:line="240" w:lineRule="atLeast"/>
        <w:ind w:left="330" w:hangingChars="150" w:hanging="330"/>
        <w:rPr>
          <w:rFonts w:ascii="FangSong" w:eastAsia="FangSong" w:hAnsi="FangSong"/>
          <w:color w:val="000000" w:themeColor="text1"/>
        </w:rPr>
      </w:pPr>
      <w:r w:rsidRPr="0076064B">
        <w:rPr>
          <w:rFonts w:ascii="FangSong" w:eastAsia="FangSong" w:hAnsi="FangSong"/>
          <w:color w:val="000000" w:themeColor="text1"/>
          <w:lang w:val="zh-CN" w:bidi="zh-CN"/>
        </w:rPr>
        <w:t>1 申请人在缴纳管理费后增加请求金额或追加请求</w:t>
      </w:r>
      <w:r w:rsidR="00A63B41" w:rsidRPr="0076064B">
        <w:rPr>
          <w:rFonts w:ascii="FangSong" w:eastAsia="FangSong" w:hAnsi="FangSong" w:hint="eastAsia"/>
          <w:color w:val="000000" w:themeColor="text1"/>
          <w:lang w:val="zh-CN" w:bidi="zh-CN"/>
        </w:rPr>
        <w:t>的</w:t>
      </w:r>
      <w:r w:rsidRPr="0076064B">
        <w:rPr>
          <w:rFonts w:ascii="FangSong" w:eastAsia="FangSong" w:hAnsi="FangSong"/>
          <w:color w:val="000000" w:themeColor="text1"/>
          <w:lang w:val="zh-CN" w:bidi="zh-CN"/>
        </w:rPr>
        <w:t>，管理费应当按照变更后的请求适用前条的规定计算。但是，前条第3款中的“申请之日”，应替换为“增加请求金额或追加请求之日”。</w:t>
      </w:r>
    </w:p>
    <w:p w14:paraId="517FF3D4" w14:textId="4CB93245" w:rsidR="00AC0953" w:rsidRPr="0076064B" w:rsidRDefault="00AC0953" w:rsidP="00B20AD5">
      <w:pPr>
        <w:snapToGrid w:val="0"/>
        <w:spacing w:afterLines="50" w:after="120" w:line="240" w:lineRule="atLeast"/>
        <w:ind w:left="330" w:hangingChars="150" w:hanging="330"/>
        <w:rPr>
          <w:rFonts w:ascii="FangSong" w:eastAsia="FangSong" w:hAnsi="FangSong"/>
          <w:color w:val="000000" w:themeColor="text1"/>
        </w:rPr>
      </w:pPr>
      <w:r w:rsidRPr="0076064B">
        <w:rPr>
          <w:rFonts w:ascii="FangSong" w:eastAsia="FangSong" w:hAnsi="FangSong" w:hint="eastAsia"/>
          <w:color w:val="000000" w:themeColor="text1"/>
          <w:lang w:val="zh-CN" w:bidi="zh-CN"/>
        </w:rPr>
        <w:t>2 根据前条第2项的规定，对于被视为7000万日元的经济价值的请求，在</w:t>
      </w:r>
      <w:r w:rsidR="0092410D" w:rsidRPr="0076064B">
        <w:rPr>
          <w:rFonts w:ascii="FangSong" w:eastAsia="FangSong" w:hAnsi="FangSong" w:hint="eastAsia"/>
          <w:color w:val="000000" w:themeColor="text1"/>
          <w:lang w:val="zh-CN" w:bidi="zh-CN"/>
        </w:rPr>
        <w:t>发现</w:t>
      </w:r>
      <w:r w:rsidRPr="0076064B">
        <w:rPr>
          <w:rFonts w:ascii="FangSong" w:eastAsia="FangSong" w:hAnsi="FangSong" w:hint="eastAsia"/>
          <w:color w:val="000000" w:themeColor="text1"/>
          <w:lang w:val="zh-CN" w:bidi="zh-CN"/>
        </w:rPr>
        <w:t>有超过7000万日元的经济价值的情况下，</w:t>
      </w:r>
      <w:r w:rsidR="0022688B" w:rsidRPr="0076064B">
        <w:rPr>
          <w:rFonts w:ascii="FangSong" w:eastAsia="FangSong" w:hAnsi="FangSong" w:hint="eastAsia"/>
          <w:color w:val="000000" w:themeColor="text1"/>
          <w:lang w:val="zh-CN" w:bidi="zh-CN"/>
        </w:rPr>
        <w:t>适用</w:t>
      </w:r>
      <w:r w:rsidRPr="0076064B">
        <w:rPr>
          <w:rFonts w:ascii="FangSong" w:eastAsia="FangSong" w:hAnsi="FangSong" w:hint="eastAsia"/>
          <w:color w:val="000000" w:themeColor="text1"/>
          <w:lang w:val="zh-CN" w:bidi="zh-CN"/>
        </w:rPr>
        <w:t>前款的规定。</w:t>
      </w:r>
    </w:p>
    <w:p w14:paraId="34B9EE8C" w14:textId="77777777" w:rsidR="00AC0953" w:rsidRPr="0076064B" w:rsidRDefault="00AC0953" w:rsidP="00B20AD5">
      <w:pPr>
        <w:snapToGrid w:val="0"/>
        <w:spacing w:afterLines="50" w:after="120" w:line="240" w:lineRule="atLeast"/>
        <w:rPr>
          <w:rFonts w:ascii="FangSong" w:eastAsia="FangSong" w:hAnsi="FangSong"/>
          <w:color w:val="000000" w:themeColor="text1"/>
        </w:rPr>
      </w:pPr>
    </w:p>
    <w:p w14:paraId="5C01453A" w14:textId="4D45AE9C"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第105条（仲裁申请所涉及的全部请求的撤回和管理费）</w:t>
      </w:r>
    </w:p>
    <w:p w14:paraId="37C9B024" w14:textId="77CA60D2" w:rsidR="00AC0953" w:rsidRPr="0076064B" w:rsidRDefault="00AC0953" w:rsidP="00B20AD5">
      <w:pPr>
        <w:tabs>
          <w:tab w:val="left" w:pos="5103"/>
        </w:tabs>
        <w:adjustRightInd w:val="0"/>
        <w:snapToGrid w:val="0"/>
        <w:spacing w:afterLines="50" w:after="120" w:line="240" w:lineRule="atLeast"/>
        <w:ind w:left="2"/>
        <w:rPr>
          <w:rFonts w:ascii="FangSong" w:eastAsia="FangSong" w:hAnsi="FangSong"/>
          <w:color w:val="000000" w:themeColor="text1"/>
          <w:szCs w:val="21"/>
        </w:rPr>
      </w:pPr>
      <w:r w:rsidRPr="0076064B">
        <w:rPr>
          <w:rFonts w:ascii="FangSong" w:eastAsia="FangSong" w:hAnsi="FangSong"/>
          <w:color w:val="000000" w:themeColor="text1"/>
          <w:szCs w:val="21"/>
          <w:lang w:val="zh-CN" w:bidi="zh-CN"/>
        </w:rPr>
        <w:t>申请人在仲裁程序开始后30天内，并且在仲裁庭尚未成立的情况下，撤回仲裁申请所涉及的全部请求</w:t>
      </w:r>
      <w:r w:rsidR="0092410D" w:rsidRPr="0076064B">
        <w:rPr>
          <w:rFonts w:ascii="FangSong" w:eastAsia="FangSong" w:hAnsi="FangSong" w:hint="eastAsia"/>
          <w:color w:val="000000" w:themeColor="text1"/>
          <w:szCs w:val="21"/>
          <w:lang w:val="zh-CN" w:bidi="zh-CN"/>
        </w:rPr>
        <w:t>时</w:t>
      </w:r>
      <w:r w:rsidRPr="0076064B">
        <w:rPr>
          <w:rFonts w:ascii="FangSong" w:eastAsia="FangSong" w:hAnsi="FangSong"/>
          <w:color w:val="000000" w:themeColor="text1"/>
          <w:szCs w:val="21"/>
          <w:lang w:val="zh-CN" w:bidi="zh-CN"/>
        </w:rPr>
        <w:t>，JCAA将退还90%的管理费。</w:t>
      </w:r>
    </w:p>
    <w:p w14:paraId="2C80A076" w14:textId="77777777" w:rsidR="00AC0953" w:rsidRPr="0076064B" w:rsidRDefault="00AC0953" w:rsidP="00B20AD5">
      <w:pPr>
        <w:tabs>
          <w:tab w:val="left" w:pos="5103"/>
        </w:tabs>
        <w:adjustRightInd w:val="0"/>
        <w:snapToGrid w:val="0"/>
        <w:spacing w:afterLines="50" w:after="120" w:line="240" w:lineRule="atLeast"/>
        <w:ind w:left="2"/>
        <w:rPr>
          <w:rFonts w:ascii="FangSong" w:eastAsia="FangSong" w:hAnsi="FangSong"/>
          <w:color w:val="000000" w:themeColor="text1"/>
          <w:u w:val="single"/>
        </w:rPr>
      </w:pPr>
    </w:p>
    <w:p w14:paraId="4F772866" w14:textId="57363A68"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第106条（适用快速仲裁程序的仲裁申请所涉及的全部请求的撤回和管理费）</w:t>
      </w:r>
    </w:p>
    <w:p w14:paraId="2955AA4C" w14:textId="29F15DBD" w:rsidR="00AC0953" w:rsidRPr="0076064B" w:rsidRDefault="00AC0953" w:rsidP="00B20AD5">
      <w:pPr>
        <w:tabs>
          <w:tab w:val="left" w:pos="5103"/>
        </w:tabs>
        <w:adjustRightInd w:val="0"/>
        <w:snapToGrid w:val="0"/>
        <w:spacing w:afterLines="50" w:after="120" w:line="240" w:lineRule="atLeast"/>
        <w:ind w:left="-9"/>
        <w:rPr>
          <w:rFonts w:ascii="FangSong" w:eastAsia="FangSong" w:hAnsi="FangSong"/>
          <w:color w:val="000000" w:themeColor="text1"/>
        </w:rPr>
      </w:pPr>
      <w:r w:rsidRPr="0076064B">
        <w:rPr>
          <w:rFonts w:ascii="FangSong" w:eastAsia="FangSong" w:hAnsi="FangSong"/>
          <w:color w:val="000000" w:themeColor="text1"/>
          <w:lang w:val="zh-CN" w:bidi="zh-CN"/>
        </w:rPr>
        <w:t>在适用第2编的规定时，申请人在仲裁程序开始后10天内，并且在仲裁庭尚未成立的情况下，撤回仲裁申请所涉及的全部请求</w:t>
      </w:r>
      <w:r w:rsidR="0092410D" w:rsidRPr="0076064B">
        <w:rPr>
          <w:rFonts w:ascii="FangSong" w:eastAsia="FangSong" w:hAnsi="FangSong" w:hint="eastAsia"/>
          <w:color w:val="000000" w:themeColor="text1"/>
          <w:lang w:val="zh-CN" w:bidi="zh-CN"/>
        </w:rPr>
        <w:t>的</w:t>
      </w:r>
      <w:r w:rsidRPr="0076064B">
        <w:rPr>
          <w:rFonts w:ascii="FangSong" w:eastAsia="FangSong" w:hAnsi="FangSong"/>
          <w:color w:val="000000" w:themeColor="text1"/>
          <w:lang w:val="zh-CN" w:bidi="zh-CN"/>
        </w:rPr>
        <w:t>，JCAA将退还90%的管理费。</w:t>
      </w:r>
    </w:p>
    <w:p w14:paraId="5D989FDD" w14:textId="77777777" w:rsidR="00AC0953" w:rsidRPr="0076064B" w:rsidRDefault="00AC0953" w:rsidP="00B20AD5">
      <w:pPr>
        <w:tabs>
          <w:tab w:val="left" w:pos="5103"/>
        </w:tabs>
        <w:adjustRightInd w:val="0"/>
        <w:snapToGrid w:val="0"/>
        <w:spacing w:afterLines="50" w:after="120" w:line="240" w:lineRule="atLeast"/>
        <w:ind w:left="-9"/>
        <w:rPr>
          <w:rFonts w:ascii="FangSong" w:eastAsia="FangSong" w:hAnsi="FangSong"/>
          <w:color w:val="000000" w:themeColor="text1"/>
        </w:rPr>
      </w:pPr>
    </w:p>
    <w:p w14:paraId="5672E5E6" w14:textId="77777777"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hint="eastAsia"/>
          <w:b/>
          <w:color w:val="000000" w:themeColor="text1"/>
          <w:lang w:val="zh-CN" w:bidi="zh-CN"/>
        </w:rPr>
        <w:t>第107条（反请求申请和追加当事人的适用）</w:t>
      </w:r>
    </w:p>
    <w:p w14:paraId="10EA7C8D" w14:textId="77777777" w:rsidR="00AC0953" w:rsidRPr="0076064B" w:rsidRDefault="00AC0953" w:rsidP="00B20AD5">
      <w:pPr>
        <w:spacing w:afterLines="50" w:after="120" w:line="240" w:lineRule="atLeast"/>
        <w:rPr>
          <w:rFonts w:ascii="FangSong" w:eastAsia="FangSong" w:hAnsi="FangSong"/>
          <w:color w:val="000000" w:themeColor="text1"/>
        </w:rPr>
      </w:pPr>
      <w:r w:rsidRPr="0076064B">
        <w:rPr>
          <w:rFonts w:ascii="FangSong" w:eastAsia="FangSong" w:hAnsi="FangSong"/>
          <w:color w:val="000000" w:themeColor="text1"/>
          <w:lang w:val="zh-CN" w:bidi="zh-CN"/>
        </w:rPr>
        <w:t>前四条的规定适用于被申请人提出的反请求申请和根据第56条提出的追加当事人的申请。</w:t>
      </w:r>
    </w:p>
    <w:p w14:paraId="4AFB41C4" w14:textId="77777777" w:rsidR="00F55215" w:rsidRPr="0076064B" w:rsidRDefault="00F55215" w:rsidP="00B20AD5">
      <w:pPr>
        <w:pStyle w:val="7"/>
        <w:keepNext w:val="0"/>
        <w:spacing w:afterLines="50" w:after="120"/>
        <w:ind w:leftChars="0" w:left="0"/>
        <w:rPr>
          <w:rFonts w:ascii="FangSong" w:eastAsia="FangSong" w:hAnsi="FangSong"/>
          <w:b/>
          <w:color w:val="000000" w:themeColor="text1"/>
        </w:rPr>
      </w:pPr>
    </w:p>
    <w:p w14:paraId="0EB8F874" w14:textId="77777777" w:rsidR="00AC0953" w:rsidRPr="0076064B" w:rsidRDefault="00AC0953" w:rsidP="00B20AD5">
      <w:pPr>
        <w:pStyle w:val="7"/>
        <w:keepNext w:val="0"/>
        <w:spacing w:afterLines="50" w:after="120"/>
        <w:ind w:leftChars="0" w:left="0"/>
        <w:rPr>
          <w:rFonts w:ascii="FangSong" w:eastAsia="FangSong" w:hAnsi="FangSong"/>
          <w:color w:val="000000" w:themeColor="text1"/>
        </w:rPr>
      </w:pPr>
      <w:r w:rsidRPr="0076064B">
        <w:rPr>
          <w:rFonts w:ascii="FangSong" w:eastAsia="FangSong" w:hAnsi="FangSong"/>
          <w:b/>
          <w:color w:val="000000" w:themeColor="text1"/>
          <w:lang w:val="zh-CN" w:bidi="zh-CN"/>
        </w:rPr>
        <w:t>第108条（关于申请紧急临时限制令的特别规定）</w:t>
      </w:r>
    </w:p>
    <w:p w14:paraId="69203BB3" w14:textId="77777777" w:rsidR="00AC0953" w:rsidRPr="0076064B" w:rsidRDefault="00AC0953" w:rsidP="00B20AD5">
      <w:pPr>
        <w:tabs>
          <w:tab w:val="left" w:pos="5103"/>
        </w:tabs>
        <w:adjustRightInd w:val="0"/>
        <w:snapToGrid w:val="0"/>
        <w:spacing w:afterLines="50" w:after="120" w:line="240" w:lineRule="atLeast"/>
        <w:ind w:left="308" w:hangingChars="140" w:hanging="308"/>
        <w:rPr>
          <w:rFonts w:ascii="FangSong" w:eastAsia="FangSong" w:hAnsi="FangSong"/>
          <w:color w:val="000000" w:themeColor="text1"/>
        </w:rPr>
      </w:pPr>
      <w:r w:rsidRPr="0076064B">
        <w:rPr>
          <w:rFonts w:ascii="FangSong" w:eastAsia="FangSong" w:hAnsi="FangSong"/>
          <w:color w:val="000000" w:themeColor="text1"/>
          <w:lang w:val="zh-CN" w:bidi="zh-CN"/>
        </w:rPr>
        <w:t>1 前五条的规定不适用于紧急临时限制令的申请。</w:t>
      </w:r>
    </w:p>
    <w:p w14:paraId="149F3FC3" w14:textId="2BA5E278" w:rsidR="00AC0953" w:rsidRPr="0076064B" w:rsidRDefault="00AC0953" w:rsidP="00B20AD5">
      <w:pPr>
        <w:tabs>
          <w:tab w:val="left" w:pos="5103"/>
        </w:tabs>
        <w:adjustRightInd w:val="0"/>
        <w:snapToGrid w:val="0"/>
        <w:spacing w:afterLines="50" w:after="120" w:line="240" w:lineRule="atLeast"/>
        <w:ind w:left="308" w:hangingChars="140" w:hanging="308"/>
        <w:rPr>
          <w:rFonts w:ascii="FangSong" w:eastAsia="FangSong" w:hAnsi="FangSong"/>
          <w:color w:val="000000" w:themeColor="text1"/>
        </w:rPr>
      </w:pPr>
      <w:r w:rsidRPr="0076064B">
        <w:rPr>
          <w:rFonts w:ascii="FangSong" w:eastAsia="FangSong" w:hAnsi="FangSong"/>
          <w:color w:val="000000" w:themeColor="text1"/>
          <w:lang w:val="zh-CN" w:bidi="zh-CN"/>
        </w:rPr>
        <w:t>2 在提交紧急临时限制令申请时，申请人</w:t>
      </w:r>
      <w:r w:rsidR="0092410D" w:rsidRPr="0076064B">
        <w:rPr>
          <w:rFonts w:ascii="FangSong" w:eastAsia="FangSong" w:hAnsi="FangSong" w:hint="eastAsia"/>
          <w:color w:val="000000" w:themeColor="text1"/>
          <w:lang w:val="zh-CN" w:bidi="zh-CN"/>
        </w:rPr>
        <w:t>应</w:t>
      </w:r>
      <w:r w:rsidRPr="0076064B">
        <w:rPr>
          <w:rFonts w:ascii="FangSong" w:eastAsia="FangSong" w:hAnsi="FangSong"/>
          <w:color w:val="000000" w:themeColor="text1"/>
          <w:lang w:val="zh-CN" w:bidi="zh-CN"/>
        </w:rPr>
        <w:t>缴纳以下管理费和预付金，以支付部分紧急仲裁员</w:t>
      </w:r>
      <w:r w:rsidRPr="0076064B">
        <w:rPr>
          <w:rFonts w:ascii="FangSong" w:eastAsia="FangSong" w:hAnsi="FangSong"/>
          <w:color w:val="000000" w:themeColor="text1"/>
          <w:lang w:val="zh-CN" w:bidi="zh-CN"/>
        </w:rPr>
        <w:lastRenderedPageBreak/>
        <w:t>的费用和其他与程序有关的合理费用。</w:t>
      </w:r>
    </w:p>
    <w:p w14:paraId="3C5DC760" w14:textId="77777777" w:rsidR="00AC0953" w:rsidRPr="0076064B" w:rsidRDefault="00AC0953" w:rsidP="00B20AD5">
      <w:pPr>
        <w:tabs>
          <w:tab w:val="left" w:pos="5103"/>
        </w:tabs>
        <w:adjustRightInd w:val="0"/>
        <w:snapToGrid w:val="0"/>
        <w:spacing w:afterLines="50" w:after="120" w:line="240" w:lineRule="atLeast"/>
        <w:ind w:left="308" w:hangingChars="140" w:hanging="308"/>
        <w:rPr>
          <w:rFonts w:ascii="FangSong" w:eastAsia="FangSong" w:hAnsi="FangSong"/>
          <w:color w:val="000000" w:themeColor="text1"/>
        </w:rPr>
      </w:pPr>
      <w:r w:rsidRPr="0076064B">
        <w:rPr>
          <w:rFonts w:ascii="FangSong" w:eastAsia="FangSong" w:hAnsi="FangSong"/>
          <w:color w:val="000000" w:themeColor="text1"/>
          <w:lang w:val="zh-CN" w:bidi="zh-CN"/>
        </w:rPr>
        <w:t xml:space="preserve">　　　 管理费：20万日元加上消费税</w:t>
      </w:r>
    </w:p>
    <w:p w14:paraId="74B675CE" w14:textId="77777777" w:rsidR="00AC0953" w:rsidRPr="0076064B" w:rsidRDefault="00AC0953" w:rsidP="00B20AD5">
      <w:pPr>
        <w:tabs>
          <w:tab w:val="left" w:pos="5103"/>
        </w:tabs>
        <w:adjustRightInd w:val="0"/>
        <w:snapToGrid w:val="0"/>
        <w:spacing w:afterLines="50" w:after="120" w:line="240" w:lineRule="atLeast"/>
        <w:ind w:left="308" w:hangingChars="140" w:hanging="308"/>
        <w:rPr>
          <w:rFonts w:ascii="FangSong" w:eastAsia="FangSong" w:hAnsi="FangSong"/>
          <w:color w:val="000000" w:themeColor="text1"/>
        </w:rPr>
      </w:pPr>
      <w:r w:rsidRPr="0076064B">
        <w:rPr>
          <w:rFonts w:ascii="FangSong" w:eastAsia="FangSong" w:hAnsi="FangSong"/>
          <w:color w:val="000000" w:themeColor="text1"/>
          <w:lang w:val="zh-CN" w:bidi="zh-CN"/>
        </w:rPr>
        <w:t xml:space="preserve">　　　 预付金：10万日元</w:t>
      </w:r>
    </w:p>
    <w:p w14:paraId="16D24810" w14:textId="15EDE206" w:rsidR="00AC0953" w:rsidRPr="0076064B" w:rsidRDefault="00AC0953" w:rsidP="00B20AD5">
      <w:pPr>
        <w:tabs>
          <w:tab w:val="left" w:pos="5103"/>
        </w:tabs>
        <w:adjustRightInd w:val="0"/>
        <w:snapToGrid w:val="0"/>
        <w:spacing w:afterLines="50" w:after="120" w:line="240" w:lineRule="atLeast"/>
        <w:ind w:left="308" w:hangingChars="140" w:hanging="308"/>
        <w:rPr>
          <w:rFonts w:ascii="FangSong" w:eastAsia="FangSong" w:hAnsi="FangSong"/>
          <w:color w:val="000000" w:themeColor="text1"/>
        </w:rPr>
      </w:pPr>
      <w:r w:rsidRPr="0076064B">
        <w:rPr>
          <w:rFonts w:ascii="FangSong" w:eastAsia="FangSong" w:hAnsi="FangSong"/>
          <w:color w:val="000000" w:themeColor="text1"/>
          <w:lang w:val="zh-CN" w:bidi="zh-CN"/>
        </w:rPr>
        <w:t>3 申请人在紧急仲裁员选任前撤回紧急临时限制令的申请</w:t>
      </w:r>
      <w:r w:rsidR="0092410D" w:rsidRPr="0076064B">
        <w:rPr>
          <w:rFonts w:ascii="FangSong" w:eastAsia="FangSong" w:hAnsi="FangSong" w:hint="eastAsia"/>
          <w:color w:val="000000" w:themeColor="text1"/>
          <w:lang w:val="zh-CN" w:bidi="zh-CN"/>
        </w:rPr>
        <w:t>时</w:t>
      </w:r>
      <w:r w:rsidRPr="0076064B">
        <w:rPr>
          <w:rFonts w:ascii="FangSong" w:eastAsia="FangSong" w:hAnsi="FangSong"/>
          <w:color w:val="000000" w:themeColor="text1"/>
          <w:lang w:val="zh-CN" w:bidi="zh-CN"/>
        </w:rPr>
        <w:t>，JCAA将退还90%的管理费。</w:t>
      </w:r>
    </w:p>
    <w:p w14:paraId="1C235AC4" w14:textId="77777777" w:rsidR="00AC0953" w:rsidRPr="0076064B" w:rsidRDefault="00AC0953" w:rsidP="00B20AD5">
      <w:pPr>
        <w:tabs>
          <w:tab w:val="left" w:pos="5103"/>
        </w:tabs>
        <w:adjustRightInd w:val="0"/>
        <w:snapToGrid w:val="0"/>
        <w:spacing w:afterLines="50" w:after="120" w:line="240" w:lineRule="atLeast"/>
        <w:ind w:left="308" w:hangingChars="140" w:hanging="308"/>
        <w:rPr>
          <w:rFonts w:ascii="FangSong" w:eastAsia="FangSong" w:hAnsi="FangSong"/>
          <w:color w:val="000000" w:themeColor="text1"/>
        </w:rPr>
      </w:pPr>
    </w:p>
    <w:p w14:paraId="135DD996" w14:textId="77777777" w:rsidR="00AC0953" w:rsidRPr="0076064B" w:rsidRDefault="00AC0953" w:rsidP="00B20AD5">
      <w:pPr>
        <w:pStyle w:val="7"/>
        <w:keepNext w:val="0"/>
        <w:spacing w:afterLines="50" w:after="120"/>
        <w:ind w:leftChars="0" w:left="0"/>
        <w:rPr>
          <w:rFonts w:ascii="FangSong" w:eastAsia="FangSong" w:hAnsi="FangSong"/>
          <w:color w:val="000000" w:themeColor="text1"/>
          <w:sz w:val="24"/>
          <w:szCs w:val="24"/>
        </w:rPr>
      </w:pPr>
      <w:r w:rsidRPr="0076064B">
        <w:rPr>
          <w:rFonts w:ascii="FangSong" w:eastAsia="FangSong" w:hAnsi="FangSong" w:hint="eastAsia"/>
          <w:b/>
          <w:color w:val="000000" w:themeColor="text1"/>
          <w:sz w:val="24"/>
          <w:szCs w:val="24"/>
          <w:lang w:val="zh-CN" w:bidi="zh-CN"/>
        </w:rPr>
        <w:t>附则</w:t>
      </w:r>
    </w:p>
    <w:p w14:paraId="1737D6FD" w14:textId="7454DA57" w:rsidR="00AC0953" w:rsidRPr="0076064B" w:rsidRDefault="00AC0953" w:rsidP="00B20AD5">
      <w:pPr>
        <w:tabs>
          <w:tab w:val="left" w:pos="5103"/>
        </w:tabs>
        <w:adjustRightInd w:val="0"/>
        <w:snapToGrid w:val="0"/>
        <w:spacing w:afterLines="50" w:after="120" w:line="240" w:lineRule="atLeast"/>
        <w:ind w:left="350" w:hangingChars="159" w:hanging="350"/>
        <w:rPr>
          <w:rFonts w:ascii="FangSong" w:eastAsia="FangSong" w:hAnsi="FangSong"/>
          <w:color w:val="000000" w:themeColor="text1"/>
        </w:rPr>
      </w:pPr>
      <w:r w:rsidRPr="0076064B">
        <w:rPr>
          <w:rFonts w:ascii="FangSong" w:eastAsia="FangSong" w:hAnsi="FangSong" w:hint="eastAsia"/>
          <w:color w:val="000000" w:themeColor="text1"/>
          <w:lang w:val="zh-CN" w:bidi="zh-CN"/>
        </w:rPr>
        <w:t>1 本规则于2021年7月1日施行。</w:t>
      </w:r>
    </w:p>
    <w:p w14:paraId="0F30D31B" w14:textId="65028C79" w:rsidR="00010518" w:rsidRPr="0076064B" w:rsidRDefault="00AC0953" w:rsidP="00B20AD5">
      <w:pPr>
        <w:tabs>
          <w:tab w:val="left" w:pos="5103"/>
        </w:tabs>
        <w:adjustRightInd w:val="0"/>
        <w:snapToGrid w:val="0"/>
        <w:spacing w:afterLines="50" w:after="120" w:line="240" w:lineRule="atLeast"/>
        <w:ind w:left="350" w:hangingChars="159" w:hanging="350"/>
        <w:rPr>
          <w:rFonts w:ascii="FangSong" w:eastAsia="FangSong" w:hAnsi="FangSong"/>
          <w:color w:val="000000" w:themeColor="text1"/>
        </w:rPr>
      </w:pPr>
      <w:r w:rsidRPr="0076064B">
        <w:rPr>
          <w:rFonts w:ascii="FangSong" w:eastAsia="FangSong" w:hAnsi="FangSong" w:hint="eastAsia"/>
          <w:color w:val="000000" w:themeColor="text1"/>
          <w:lang w:val="zh-CN" w:bidi="zh-CN"/>
        </w:rPr>
        <w:t>2 对本规则施行前已开始程序的仲裁案件，仍适用以前的规则。但是，经当事人同意，后续程序可以按照本规则进行。</w:t>
      </w:r>
      <w:r w:rsidR="00C912DF" w:rsidRPr="0076064B">
        <w:rPr>
          <w:rFonts w:ascii="FangSong" w:eastAsia="FangSong" w:hAnsi="FangSong" w:hint="eastAsia"/>
          <w:color w:val="000000" w:themeColor="text1"/>
          <w:lang w:val="zh-CN" w:bidi="zh-CN"/>
        </w:rPr>
        <w:t>此时</w:t>
      </w:r>
      <w:r w:rsidRPr="0076064B">
        <w:rPr>
          <w:rFonts w:ascii="FangSong" w:eastAsia="FangSong" w:hAnsi="FangSong" w:hint="eastAsia"/>
          <w:color w:val="000000" w:themeColor="text1"/>
          <w:lang w:val="zh-CN" w:bidi="zh-CN"/>
        </w:rPr>
        <w:t>，按照以前的规则进行的</w:t>
      </w:r>
      <w:r w:rsidR="0092410D" w:rsidRPr="0076064B">
        <w:rPr>
          <w:rFonts w:ascii="FangSong" w:eastAsia="FangSong" w:hAnsi="FangSong" w:hint="eastAsia"/>
          <w:color w:val="000000" w:themeColor="text1"/>
          <w:lang w:val="zh-CN" w:bidi="zh-CN"/>
        </w:rPr>
        <w:t>程序仍然有效</w:t>
      </w:r>
      <w:r w:rsidRPr="0076064B">
        <w:rPr>
          <w:rFonts w:ascii="FangSong" w:eastAsia="FangSong" w:hAnsi="FangSong" w:hint="eastAsia"/>
          <w:color w:val="000000" w:themeColor="text1"/>
          <w:lang w:val="zh-CN" w:bidi="zh-CN"/>
        </w:rPr>
        <w:t>。</w:t>
      </w:r>
    </w:p>
    <w:p w14:paraId="2A8AA68B" w14:textId="1A8CC194" w:rsidR="00BB517D" w:rsidRPr="0076064B" w:rsidRDefault="00BB517D" w:rsidP="00B20AD5">
      <w:pPr>
        <w:spacing w:afterLines="50" w:after="120" w:line="240" w:lineRule="atLeast"/>
        <w:rPr>
          <w:rFonts w:ascii="FangSong" w:eastAsia="FangSong" w:hAnsi="FangSong"/>
          <w:color w:val="000000" w:themeColor="text1"/>
          <w:lang w:val="zh-CN" w:bidi="zh-CN"/>
        </w:rPr>
      </w:pPr>
    </w:p>
    <w:p w14:paraId="24EB1D57" w14:textId="6AD14C86" w:rsidR="005A2CDF" w:rsidRPr="0076064B" w:rsidRDefault="005A2CDF" w:rsidP="00B20AD5">
      <w:pPr>
        <w:spacing w:afterLines="50" w:after="120" w:line="240" w:lineRule="atLeast"/>
        <w:rPr>
          <w:rFonts w:ascii="FangSong" w:eastAsia="FangSong" w:hAnsi="FangSong"/>
          <w:color w:val="000000" w:themeColor="text1"/>
          <w:lang w:val="zh-CN" w:bidi="zh-CN"/>
        </w:rPr>
      </w:pPr>
    </w:p>
    <w:p w14:paraId="7A719A2D" w14:textId="77777777" w:rsidR="005A2CDF" w:rsidRPr="0076064B" w:rsidRDefault="005A2CDF" w:rsidP="00737B53">
      <w:pPr>
        <w:pBdr>
          <w:top w:val="single" w:sz="4" w:space="1" w:color="auto"/>
          <w:left w:val="single" w:sz="4" w:space="4" w:color="auto"/>
          <w:bottom w:val="single" w:sz="4" w:space="1" w:color="auto"/>
          <w:right w:val="single" w:sz="4" w:space="4" w:color="auto"/>
        </w:pBdr>
        <w:spacing w:afterLines="50" w:after="120" w:line="240" w:lineRule="atLeast"/>
        <w:rPr>
          <w:rFonts w:ascii="FangSong" w:eastAsia="FangSong" w:hAnsi="FangSong"/>
          <w:color w:val="000000" w:themeColor="text1"/>
          <w:lang w:val="zh-CN" w:bidi="zh-CN"/>
        </w:rPr>
      </w:pPr>
    </w:p>
    <w:p w14:paraId="021439FE" w14:textId="4197FEDD" w:rsidR="005A2CDF" w:rsidRPr="0076064B" w:rsidRDefault="005A2CDF" w:rsidP="00737B53">
      <w:pPr>
        <w:pBdr>
          <w:top w:val="single" w:sz="4" w:space="1" w:color="auto"/>
          <w:left w:val="single" w:sz="4" w:space="4" w:color="auto"/>
          <w:bottom w:val="single" w:sz="4" w:space="1" w:color="auto"/>
          <w:right w:val="single" w:sz="4" w:space="4" w:color="auto"/>
        </w:pBdr>
        <w:spacing w:afterLines="50" w:after="120" w:line="240" w:lineRule="atLeast"/>
        <w:rPr>
          <w:rFonts w:ascii="FangSong" w:eastAsia="FangSong" w:hAnsi="FangSong"/>
          <w:color w:val="000000" w:themeColor="text1"/>
          <w:lang w:val="zh-CN" w:bidi="zh-CN"/>
        </w:rPr>
      </w:pPr>
      <w:r w:rsidRPr="0076064B">
        <w:rPr>
          <w:rFonts w:ascii="FangSong" w:eastAsia="FangSong" w:hAnsi="FangSong"/>
          <w:color w:val="000000" w:themeColor="text1"/>
          <w:lang w:val="zh-CN" w:bidi="zh-CN"/>
        </w:rPr>
        <w:t>特别鸣谢</w:t>
      </w:r>
      <w:r w:rsidRPr="0076064B">
        <w:rPr>
          <w:rFonts w:ascii="FangSong" w:eastAsia="FangSong" w:hAnsi="FangSong" w:hint="eastAsia"/>
          <w:color w:val="000000" w:themeColor="text1"/>
          <w:lang w:val="zh-CN" w:bidi="zh-CN"/>
        </w:rPr>
        <w:t>北京市</w:t>
      </w:r>
      <w:r w:rsidRPr="0076064B">
        <w:rPr>
          <w:rFonts w:ascii="FangSong" w:eastAsia="FangSong" w:hAnsi="FangSong"/>
          <w:color w:val="000000" w:themeColor="text1"/>
          <w:lang w:val="zh-CN" w:bidi="zh-CN"/>
        </w:rPr>
        <w:t>金杜</w:t>
      </w:r>
      <w:r w:rsidRPr="0076064B">
        <w:rPr>
          <w:rFonts w:ascii="FangSong" w:eastAsia="FangSong" w:hAnsi="FangSong" w:hint="eastAsia"/>
          <w:color w:val="000000" w:themeColor="text1"/>
          <w:lang w:val="zh-CN" w:bidi="zh-CN"/>
        </w:rPr>
        <w:t>律师事务</w:t>
      </w:r>
      <w:r w:rsidRPr="0076064B">
        <w:rPr>
          <w:rFonts w:ascii="FangSong" w:eastAsia="FangSong" w:hAnsi="FangSong"/>
          <w:color w:val="000000" w:themeColor="text1"/>
          <w:lang w:val="zh-CN" w:bidi="zh-CN"/>
        </w:rPr>
        <w:t>所</w:t>
      </w:r>
      <w:r w:rsidRPr="0076064B">
        <w:rPr>
          <w:rFonts w:ascii="FangSong" w:eastAsia="FangSong" w:hAnsi="FangSong" w:hint="eastAsia"/>
          <w:color w:val="000000" w:themeColor="text1"/>
          <w:lang w:val="zh-CN" w:bidi="zh-CN"/>
        </w:rPr>
        <w:t>合伙人刘新宇律师</w:t>
      </w:r>
      <w:r w:rsidRPr="0076064B">
        <w:rPr>
          <w:rFonts w:ascii="FangSong" w:eastAsia="FangSong" w:hAnsi="FangSong"/>
          <w:color w:val="000000" w:themeColor="text1"/>
          <w:lang w:val="zh-CN" w:bidi="zh-CN"/>
        </w:rPr>
        <w:t>对商事仲裁规则</w:t>
      </w:r>
      <w:r w:rsidRPr="0076064B">
        <w:rPr>
          <w:rFonts w:ascii="FangSong" w:eastAsia="FangSong" w:hAnsi="FangSong" w:hint="eastAsia"/>
          <w:color w:val="000000" w:themeColor="text1"/>
          <w:lang w:val="zh-CN" w:bidi="zh-CN"/>
        </w:rPr>
        <w:t>的</w:t>
      </w:r>
      <w:r w:rsidRPr="0076064B">
        <w:rPr>
          <w:rFonts w:ascii="FangSong" w:eastAsia="FangSong" w:hAnsi="FangSong"/>
          <w:color w:val="000000" w:themeColor="text1"/>
          <w:lang w:val="zh-CN" w:bidi="zh-CN"/>
        </w:rPr>
        <w:t>中文</w:t>
      </w:r>
      <w:r w:rsidRPr="0076064B">
        <w:rPr>
          <w:rFonts w:ascii="FangSong" w:eastAsia="FangSong" w:hAnsi="FangSong" w:hint="eastAsia"/>
          <w:color w:val="000000" w:themeColor="text1"/>
          <w:lang w:val="zh-CN" w:bidi="zh-CN"/>
        </w:rPr>
        <w:t>版</w:t>
      </w:r>
      <w:r w:rsidRPr="0076064B">
        <w:rPr>
          <w:rFonts w:ascii="FangSong" w:eastAsia="FangSong" w:hAnsi="FangSong"/>
          <w:color w:val="000000" w:themeColor="text1"/>
          <w:lang w:val="zh-CN" w:bidi="zh-CN"/>
        </w:rPr>
        <w:t>翻译</w:t>
      </w:r>
      <w:r w:rsidRPr="0076064B">
        <w:rPr>
          <w:rFonts w:ascii="FangSong" w:eastAsia="FangSong" w:hAnsi="FangSong" w:hint="eastAsia"/>
          <w:color w:val="000000" w:themeColor="text1"/>
          <w:lang w:val="zh-CN" w:bidi="zh-CN"/>
        </w:rPr>
        <w:t>工作所</w:t>
      </w:r>
      <w:r w:rsidRPr="0076064B">
        <w:rPr>
          <w:rFonts w:ascii="FangSong" w:eastAsia="FangSong" w:hAnsi="FangSong"/>
          <w:color w:val="000000" w:themeColor="text1"/>
          <w:lang w:val="zh-CN" w:bidi="zh-CN"/>
        </w:rPr>
        <w:t>给予的大力支持与帮助</w:t>
      </w:r>
      <w:r w:rsidRPr="0076064B">
        <w:rPr>
          <w:rFonts w:ascii="FangSong" w:eastAsia="FangSong" w:hAnsi="FangSong" w:hint="eastAsia"/>
          <w:color w:val="000000" w:themeColor="text1"/>
          <w:lang w:val="zh-CN" w:bidi="zh-CN"/>
        </w:rPr>
        <w:t>。</w:t>
      </w:r>
    </w:p>
    <w:p w14:paraId="5D01888F" w14:textId="77777777" w:rsidR="005A2CDF" w:rsidRPr="0076064B" w:rsidRDefault="005A2CDF" w:rsidP="00737B53">
      <w:pPr>
        <w:pBdr>
          <w:top w:val="single" w:sz="4" w:space="1" w:color="auto"/>
          <w:left w:val="single" w:sz="4" w:space="4" w:color="auto"/>
          <w:bottom w:val="single" w:sz="4" w:space="1" w:color="auto"/>
          <w:right w:val="single" w:sz="4" w:space="4" w:color="auto"/>
        </w:pBdr>
        <w:spacing w:afterLines="50" w:after="120" w:line="240" w:lineRule="atLeast"/>
        <w:rPr>
          <w:rFonts w:ascii="FangSong" w:eastAsia="FangSong" w:hAnsi="FangSong"/>
          <w:color w:val="000000" w:themeColor="text1"/>
          <w:lang w:val="zh-CN" w:bidi="zh-CN"/>
        </w:rPr>
      </w:pPr>
      <w:r w:rsidRPr="0076064B">
        <w:rPr>
          <w:rFonts w:ascii="FangSong" w:eastAsia="FangSong" w:hAnsi="FangSong" w:hint="eastAsia"/>
          <w:color w:val="000000" w:themeColor="text1"/>
          <w:lang w:val="zh-CN" w:bidi="zh-CN"/>
        </w:rPr>
        <w:t>本</w:t>
      </w:r>
      <w:r w:rsidRPr="0076064B">
        <w:rPr>
          <w:rFonts w:ascii="FangSong" w:eastAsia="FangSong" w:hAnsi="FangSong"/>
          <w:color w:val="000000" w:themeColor="text1"/>
          <w:lang w:val="zh-CN" w:bidi="zh-CN"/>
        </w:rPr>
        <w:t>中文版规则</w:t>
      </w:r>
      <w:r w:rsidRPr="0076064B">
        <w:rPr>
          <w:rFonts w:ascii="FangSong" w:eastAsia="FangSong" w:hAnsi="FangSong" w:hint="eastAsia"/>
          <w:color w:val="000000" w:themeColor="text1"/>
          <w:lang w:val="zh-CN" w:bidi="zh-CN"/>
        </w:rPr>
        <w:t>为</w:t>
      </w:r>
      <w:r w:rsidRPr="0076064B">
        <w:rPr>
          <w:rFonts w:ascii="FangSong" w:eastAsia="FangSong" w:hAnsi="FangSong"/>
          <w:color w:val="000000" w:themeColor="text1"/>
          <w:lang w:val="zh-CN" w:bidi="zh-CN"/>
        </w:rPr>
        <w:t>日</w:t>
      </w:r>
      <w:r w:rsidRPr="0076064B">
        <w:rPr>
          <w:rFonts w:ascii="FangSong" w:eastAsia="FangSong" w:hAnsi="FangSong" w:hint="eastAsia"/>
          <w:color w:val="000000" w:themeColor="text1"/>
          <w:lang w:val="zh-CN" w:bidi="zh-CN"/>
        </w:rPr>
        <w:t>文</w:t>
      </w:r>
      <w:r w:rsidRPr="0076064B">
        <w:rPr>
          <w:rFonts w:ascii="FangSong" w:eastAsia="FangSong" w:hAnsi="FangSong"/>
          <w:color w:val="000000" w:themeColor="text1"/>
          <w:lang w:val="zh-CN" w:bidi="zh-CN"/>
        </w:rPr>
        <w:t>版规则的翻译版本。</w:t>
      </w:r>
    </w:p>
    <w:p w14:paraId="1EE0B424" w14:textId="77777777" w:rsidR="005A2CDF" w:rsidRPr="0076064B" w:rsidRDefault="005A2CDF" w:rsidP="00737B53">
      <w:pPr>
        <w:pBdr>
          <w:top w:val="single" w:sz="4" w:space="1" w:color="auto"/>
          <w:left w:val="single" w:sz="4" w:space="4" w:color="auto"/>
          <w:bottom w:val="single" w:sz="4" w:space="1" w:color="auto"/>
          <w:right w:val="single" w:sz="4" w:space="4" w:color="auto"/>
        </w:pBdr>
        <w:spacing w:afterLines="50" w:after="120" w:line="240" w:lineRule="atLeast"/>
        <w:rPr>
          <w:rFonts w:ascii="FangSong" w:eastAsia="FangSong" w:hAnsi="FangSong"/>
          <w:color w:val="000000" w:themeColor="text1"/>
          <w:lang w:val="zh-CN" w:bidi="zh-CN"/>
        </w:rPr>
      </w:pPr>
      <w:r w:rsidRPr="0076064B">
        <w:rPr>
          <w:rFonts w:ascii="FangSong" w:eastAsia="FangSong" w:hAnsi="FangSong" w:hint="eastAsia"/>
          <w:color w:val="000000" w:themeColor="text1"/>
          <w:lang w:val="zh-CN" w:bidi="zh-CN"/>
        </w:rPr>
        <w:t>中文版和日文版</w:t>
      </w:r>
      <w:r w:rsidRPr="0076064B">
        <w:rPr>
          <w:rFonts w:ascii="FangSong" w:eastAsia="FangSong" w:hAnsi="FangSong"/>
          <w:color w:val="000000" w:themeColor="text1"/>
          <w:lang w:val="zh-CN" w:bidi="zh-CN"/>
        </w:rPr>
        <w:t>有任何</w:t>
      </w:r>
      <w:r w:rsidRPr="0076064B">
        <w:rPr>
          <w:rFonts w:ascii="FangSong" w:eastAsia="FangSong" w:hAnsi="FangSong" w:hint="eastAsia"/>
          <w:color w:val="000000" w:themeColor="text1"/>
          <w:lang w:val="zh-CN" w:bidi="zh-CN"/>
        </w:rPr>
        <w:t>矛盾</w:t>
      </w:r>
      <w:r w:rsidRPr="0076064B">
        <w:rPr>
          <w:rFonts w:ascii="FangSong" w:eastAsia="FangSong" w:hAnsi="FangSong"/>
          <w:color w:val="000000" w:themeColor="text1"/>
          <w:lang w:val="zh-CN" w:bidi="zh-CN"/>
        </w:rPr>
        <w:t>或</w:t>
      </w:r>
      <w:r w:rsidRPr="0076064B">
        <w:rPr>
          <w:rFonts w:ascii="FangSong" w:eastAsia="FangSong" w:hAnsi="FangSong" w:hint="eastAsia"/>
          <w:color w:val="000000" w:themeColor="text1"/>
          <w:lang w:val="zh-CN" w:bidi="zh-CN"/>
        </w:rPr>
        <w:t>不一致时，</w:t>
      </w:r>
      <w:r w:rsidRPr="0076064B">
        <w:rPr>
          <w:rFonts w:ascii="FangSong" w:eastAsia="FangSong" w:hAnsi="FangSong"/>
          <w:color w:val="000000" w:themeColor="text1"/>
          <w:lang w:val="zh-CN" w:bidi="zh-CN"/>
        </w:rPr>
        <w:t>以日文版为准。</w:t>
      </w:r>
    </w:p>
    <w:p w14:paraId="115D1621" w14:textId="7EE3183A" w:rsidR="005A2CDF" w:rsidRPr="0076064B" w:rsidRDefault="005A2CDF" w:rsidP="00737B53">
      <w:pPr>
        <w:pBdr>
          <w:top w:val="single" w:sz="4" w:space="1" w:color="auto"/>
          <w:left w:val="single" w:sz="4" w:space="4" w:color="auto"/>
          <w:bottom w:val="single" w:sz="4" w:space="1" w:color="auto"/>
          <w:right w:val="single" w:sz="4" w:space="4" w:color="auto"/>
        </w:pBdr>
        <w:spacing w:afterLines="50" w:after="120" w:line="240" w:lineRule="atLeast"/>
        <w:rPr>
          <w:rFonts w:ascii="FangSong" w:eastAsia="FangSong" w:hAnsi="FangSong"/>
          <w:color w:val="000000" w:themeColor="text1"/>
        </w:rPr>
      </w:pPr>
    </w:p>
    <w:p w14:paraId="69256440" w14:textId="623F9FAD" w:rsidR="005A2CDF" w:rsidRPr="0076064B" w:rsidRDefault="0076064B" w:rsidP="00737B53">
      <w:pPr>
        <w:pBdr>
          <w:top w:val="single" w:sz="4" w:space="1" w:color="auto"/>
          <w:left w:val="single" w:sz="4" w:space="4" w:color="auto"/>
          <w:bottom w:val="single" w:sz="4" w:space="1" w:color="auto"/>
          <w:right w:val="single" w:sz="4" w:space="4" w:color="auto"/>
        </w:pBdr>
        <w:spacing w:afterLines="50" w:after="120" w:line="240" w:lineRule="atLeast"/>
        <w:rPr>
          <w:rFonts w:ascii="FangSong" w:eastAsia="FangSong" w:hAnsi="FangSong"/>
          <w:color w:val="000000" w:themeColor="text1"/>
        </w:rPr>
      </w:pPr>
      <w:r w:rsidRPr="0076064B">
        <w:rPr>
          <w:rFonts w:ascii="FangSong" w:eastAsia="FangSong" w:hAnsi="FangSong" w:hint="eastAsia"/>
          <w:color w:val="000000" w:themeColor="text1"/>
        </w:rPr>
        <w:t>示范</w:t>
      </w:r>
      <w:r w:rsidR="005A2CDF" w:rsidRPr="0076064B">
        <w:rPr>
          <w:rFonts w:ascii="FangSong" w:eastAsia="FangSong" w:hAnsi="FangSong" w:hint="eastAsia"/>
          <w:color w:val="000000" w:themeColor="text1"/>
        </w:rPr>
        <w:t>仲裁条款</w:t>
      </w:r>
    </w:p>
    <w:p w14:paraId="23407388" w14:textId="281EFE1C" w:rsidR="005A2CDF" w:rsidRPr="0076064B" w:rsidRDefault="005A2CDF" w:rsidP="00737B53">
      <w:pPr>
        <w:pBdr>
          <w:top w:val="single" w:sz="4" w:space="1" w:color="auto"/>
          <w:left w:val="single" w:sz="4" w:space="4" w:color="auto"/>
          <w:bottom w:val="single" w:sz="4" w:space="1" w:color="auto"/>
          <w:right w:val="single" w:sz="4" w:space="4" w:color="auto"/>
        </w:pBdr>
        <w:spacing w:afterLines="50" w:after="120" w:line="240" w:lineRule="atLeast"/>
        <w:rPr>
          <w:rFonts w:ascii="FangSong" w:eastAsia="SimSun" w:hAnsi="FangSong"/>
          <w:color w:val="000000" w:themeColor="text1"/>
          <w:lang w:val="zh-CN" w:bidi="zh-CN"/>
        </w:rPr>
      </w:pPr>
      <w:r w:rsidRPr="0076064B">
        <w:rPr>
          <w:rFonts w:ascii="FangSong" w:eastAsiaTheme="minorEastAsia" w:hAnsi="FangSong"/>
          <w:color w:val="000000" w:themeColor="text1"/>
          <w:lang w:val="zh-CN" w:eastAsia="ja-JP" w:bidi="zh-CN"/>
        </w:rPr>
        <w:t>“</w:t>
      </w:r>
      <w:r w:rsidRPr="0076064B">
        <w:rPr>
          <w:rFonts w:ascii="FangSong" w:eastAsia="FangSong" w:hAnsi="FangSong" w:hint="eastAsia"/>
          <w:color w:val="000000" w:themeColor="text1"/>
          <w:lang w:val="zh-CN" w:bidi="zh-CN"/>
        </w:rPr>
        <w:t>凡</w:t>
      </w:r>
      <w:r w:rsidRPr="0076064B">
        <w:rPr>
          <w:rFonts w:ascii="FangSong" w:eastAsia="FangSong" w:hAnsi="FangSong"/>
          <w:color w:val="000000" w:themeColor="text1"/>
          <w:lang w:val="zh-CN" w:bidi="zh-CN"/>
        </w:rPr>
        <w:t>因本合同引起的或与本合同有关的</w:t>
      </w:r>
      <w:r w:rsidRPr="0076064B">
        <w:rPr>
          <w:rFonts w:ascii="FangSong" w:eastAsia="FangSong" w:hAnsi="FangSong" w:hint="eastAsia"/>
          <w:color w:val="000000" w:themeColor="text1"/>
          <w:lang w:val="zh-CN" w:bidi="zh-CN"/>
        </w:rPr>
        <w:t>任何</w:t>
      </w:r>
      <w:r w:rsidRPr="0076064B">
        <w:rPr>
          <w:rFonts w:ascii="FangSong" w:eastAsia="FangSong" w:hAnsi="FangSong"/>
          <w:color w:val="000000" w:themeColor="text1"/>
          <w:lang w:val="zh-CN" w:bidi="zh-CN"/>
        </w:rPr>
        <w:t>争议</w:t>
      </w:r>
      <w:r w:rsidRPr="0076064B">
        <w:rPr>
          <w:rFonts w:ascii="FangSong" w:eastAsia="FangSong" w:hAnsi="FangSong" w:hint="eastAsia"/>
          <w:color w:val="000000" w:themeColor="text1"/>
          <w:lang w:val="zh-CN" w:bidi="zh-CN"/>
        </w:rPr>
        <w:t>，</w:t>
      </w:r>
      <w:r w:rsidRPr="0076064B">
        <w:rPr>
          <w:rFonts w:ascii="FangSong" w:eastAsia="FangSong" w:hAnsi="FangSong"/>
          <w:color w:val="000000" w:themeColor="text1"/>
          <w:lang w:val="zh-CN" w:bidi="zh-CN"/>
        </w:rPr>
        <w:t>均</w:t>
      </w:r>
      <w:r w:rsidRPr="0076064B">
        <w:rPr>
          <w:rFonts w:ascii="FangSong" w:eastAsia="FangSong" w:hAnsi="FangSong" w:hint="eastAsia"/>
          <w:color w:val="000000" w:themeColor="text1"/>
          <w:lang w:val="zh-CN" w:bidi="zh-CN"/>
        </w:rPr>
        <w:t>应提交日本商事仲裁协会，</w:t>
      </w:r>
      <w:r w:rsidRPr="0076064B">
        <w:rPr>
          <w:rFonts w:ascii="FangSong" w:eastAsia="FangSong" w:hAnsi="FangSong"/>
          <w:color w:val="000000" w:themeColor="text1"/>
          <w:lang w:val="zh-CN" w:bidi="zh-CN"/>
        </w:rPr>
        <w:t>按照该会</w:t>
      </w:r>
      <w:r w:rsidRPr="0076064B">
        <w:rPr>
          <w:rFonts w:ascii="FangSong" w:eastAsia="FangSong" w:hAnsi="FangSong" w:hint="eastAsia"/>
          <w:color w:val="000000" w:themeColor="text1"/>
          <w:lang w:val="zh-CN" w:bidi="zh-CN"/>
        </w:rPr>
        <w:t>的商事</w:t>
      </w:r>
      <w:r w:rsidRPr="0076064B">
        <w:rPr>
          <w:rFonts w:ascii="FangSong" w:eastAsia="FangSong" w:hAnsi="FangSong"/>
          <w:color w:val="000000" w:themeColor="text1"/>
          <w:lang w:val="zh-CN" w:bidi="zh-CN"/>
        </w:rPr>
        <w:t>仲裁规则进行仲裁，仲裁裁决是终局的。</w:t>
      </w:r>
      <w:r w:rsidRPr="0076064B">
        <w:rPr>
          <w:rFonts w:ascii="FangSong" w:eastAsia="FangSong" w:hAnsi="FangSong" w:hint="eastAsia"/>
          <w:color w:val="000000" w:themeColor="text1"/>
          <w:lang w:val="zh-CN" w:bidi="zh-CN"/>
        </w:rPr>
        <w:t>仲裁地为（国家及城市）。</w:t>
      </w:r>
      <w:r w:rsidRPr="0076064B">
        <w:rPr>
          <w:rFonts w:ascii="FangSong" w:eastAsiaTheme="minorEastAsia" w:hAnsi="FangSong"/>
          <w:color w:val="000000" w:themeColor="text1"/>
          <w:lang w:val="zh-CN" w:eastAsia="ja-JP" w:bidi="zh-CN"/>
        </w:rPr>
        <w:t>”</w:t>
      </w:r>
    </w:p>
    <w:p w14:paraId="041338A6" w14:textId="77777777" w:rsidR="005A2CDF" w:rsidRPr="0076064B" w:rsidRDefault="005A2CDF" w:rsidP="00737B53">
      <w:pPr>
        <w:pBdr>
          <w:top w:val="single" w:sz="4" w:space="1" w:color="auto"/>
          <w:left w:val="single" w:sz="4" w:space="4" w:color="auto"/>
          <w:bottom w:val="single" w:sz="4" w:space="1" w:color="auto"/>
          <w:right w:val="single" w:sz="4" w:space="4" w:color="auto"/>
        </w:pBdr>
        <w:spacing w:afterLines="50" w:after="120" w:line="240" w:lineRule="atLeast"/>
        <w:rPr>
          <w:rFonts w:ascii="FangSong" w:eastAsia="FangSong" w:hAnsi="FangSong"/>
          <w:color w:val="000000" w:themeColor="text1"/>
        </w:rPr>
      </w:pPr>
    </w:p>
    <w:sectPr w:rsidR="005A2CDF" w:rsidRPr="0076064B" w:rsidSect="00E81C8C">
      <w:headerReference w:type="default" r:id="rId11"/>
      <w:footerReference w:type="default" r:id="rId12"/>
      <w:headerReference w:type="first" r:id="rId13"/>
      <w:footerReference w:type="first" r:id="rId14"/>
      <w:endnotePr>
        <w:numFmt w:val="chicago"/>
      </w:endnotePr>
      <w:pgSz w:w="11906" w:h="16838" w:code="9"/>
      <w:pgMar w:top="1701" w:right="1418" w:bottom="1134" w:left="1418" w:header="851" w:footer="454" w:gutter="0"/>
      <w:cols w:space="425"/>
      <w:titlePg/>
      <w:docGrid w:linePitch="346"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539EB" w14:textId="77777777" w:rsidR="00C834C2" w:rsidRDefault="00C834C2" w:rsidP="00215149">
      <w:r>
        <w:separator/>
      </w:r>
    </w:p>
  </w:endnote>
  <w:endnote w:type="continuationSeparator" w:id="0">
    <w:p w14:paraId="7335D758" w14:textId="77777777" w:rsidR="00C834C2" w:rsidRDefault="00C834C2" w:rsidP="00215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y.....">
    <w:altName w:val="游ゴシック"/>
    <w:panose1 w:val="00000000000000000000"/>
    <w:charset w:val="80"/>
    <w:family w:val="swiss"/>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FangSong">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479011"/>
      <w:docPartObj>
        <w:docPartGallery w:val="Page Numbers (Bottom of Page)"/>
        <w:docPartUnique/>
      </w:docPartObj>
    </w:sdtPr>
    <w:sdtEndPr>
      <w:rPr>
        <w:rFonts w:ascii="Segoe UI" w:hAnsi="Segoe UI" w:cs="Segoe UI"/>
      </w:rPr>
    </w:sdtEndPr>
    <w:sdtContent>
      <w:p w14:paraId="731989E1" w14:textId="5A0680FD" w:rsidR="0076064B" w:rsidRPr="0076064B" w:rsidRDefault="0076064B">
        <w:pPr>
          <w:pStyle w:val="aa"/>
          <w:jc w:val="center"/>
          <w:rPr>
            <w:rFonts w:ascii="Segoe UI" w:hAnsi="Segoe UI" w:cs="Segoe UI"/>
          </w:rPr>
        </w:pPr>
        <w:r w:rsidRPr="0076064B">
          <w:rPr>
            <w:rFonts w:ascii="Segoe UI" w:hAnsi="Segoe UI" w:cs="Segoe UI"/>
          </w:rPr>
          <w:fldChar w:fldCharType="begin"/>
        </w:r>
        <w:r w:rsidRPr="0076064B">
          <w:rPr>
            <w:rFonts w:ascii="Segoe UI" w:hAnsi="Segoe UI" w:cs="Segoe UI"/>
          </w:rPr>
          <w:instrText>PAGE   \* MERGEFORMAT</w:instrText>
        </w:r>
        <w:r w:rsidRPr="0076064B">
          <w:rPr>
            <w:rFonts w:ascii="Segoe UI" w:hAnsi="Segoe UI" w:cs="Segoe UI"/>
          </w:rPr>
          <w:fldChar w:fldCharType="separate"/>
        </w:r>
        <w:r w:rsidRPr="0076064B">
          <w:rPr>
            <w:rFonts w:ascii="Segoe UI" w:hAnsi="Segoe UI" w:cs="Segoe UI"/>
            <w:lang w:val="ja-JP" w:eastAsia="ja-JP"/>
          </w:rPr>
          <w:t>2</w:t>
        </w:r>
        <w:r w:rsidRPr="0076064B">
          <w:rPr>
            <w:rFonts w:ascii="Segoe UI" w:hAnsi="Segoe UI" w:cs="Segoe UI"/>
          </w:rPr>
          <w:fldChar w:fldCharType="end"/>
        </w:r>
      </w:p>
    </w:sdtContent>
  </w:sdt>
  <w:p w14:paraId="030CE3CA" w14:textId="77777777" w:rsidR="00D70693" w:rsidRDefault="00D7069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1896997"/>
      <w:docPartObj>
        <w:docPartGallery w:val="Page Numbers (Bottom of Page)"/>
        <w:docPartUnique/>
      </w:docPartObj>
    </w:sdtPr>
    <w:sdtEndPr>
      <w:rPr>
        <w:rFonts w:asciiTheme="minorHAnsi" w:hAnsiTheme="minorHAnsi"/>
      </w:rPr>
    </w:sdtEndPr>
    <w:sdtContent>
      <w:p w14:paraId="2396F4CA" w14:textId="4F6DBA1A" w:rsidR="0076064B" w:rsidRPr="0076064B" w:rsidRDefault="0076064B">
        <w:pPr>
          <w:pStyle w:val="aa"/>
          <w:jc w:val="center"/>
          <w:rPr>
            <w:rFonts w:asciiTheme="minorHAnsi" w:hAnsiTheme="minorHAnsi"/>
          </w:rPr>
        </w:pPr>
        <w:r w:rsidRPr="0076064B">
          <w:rPr>
            <w:rFonts w:ascii="Segoe UI" w:hAnsi="Segoe UI" w:cs="Segoe UI"/>
          </w:rPr>
          <w:fldChar w:fldCharType="begin"/>
        </w:r>
        <w:r w:rsidRPr="0076064B">
          <w:rPr>
            <w:rFonts w:ascii="Segoe UI" w:hAnsi="Segoe UI" w:cs="Segoe UI"/>
          </w:rPr>
          <w:instrText>PAGE   \* MERGEFORMAT</w:instrText>
        </w:r>
        <w:r w:rsidRPr="0076064B">
          <w:rPr>
            <w:rFonts w:ascii="Segoe UI" w:hAnsi="Segoe UI" w:cs="Segoe UI"/>
          </w:rPr>
          <w:fldChar w:fldCharType="separate"/>
        </w:r>
        <w:r w:rsidRPr="0076064B">
          <w:rPr>
            <w:rFonts w:ascii="Segoe UI" w:hAnsi="Segoe UI" w:cs="Segoe UI"/>
            <w:lang w:val="ja-JP" w:eastAsia="ja-JP"/>
          </w:rPr>
          <w:t>2</w:t>
        </w:r>
        <w:r w:rsidRPr="0076064B">
          <w:rPr>
            <w:rFonts w:ascii="Segoe UI" w:hAnsi="Segoe UI" w:cs="Segoe UI"/>
          </w:rPr>
          <w:fldChar w:fldCharType="end"/>
        </w:r>
      </w:p>
    </w:sdtContent>
  </w:sdt>
  <w:p w14:paraId="28ACE824" w14:textId="77777777" w:rsidR="0076064B" w:rsidRDefault="007606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74E6A" w14:textId="77777777" w:rsidR="00C834C2" w:rsidRDefault="00C834C2" w:rsidP="00215149">
      <w:r>
        <w:separator/>
      </w:r>
    </w:p>
  </w:footnote>
  <w:footnote w:type="continuationSeparator" w:id="0">
    <w:p w14:paraId="7F0020EE" w14:textId="77777777" w:rsidR="00C834C2" w:rsidRDefault="00C834C2" w:rsidP="00215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5610" w14:textId="520EB581" w:rsidR="00D70693" w:rsidRPr="00796C61" w:rsidRDefault="00D70693" w:rsidP="00796C61">
    <w:pPr>
      <w:pStyle w:val="a8"/>
      <w:jc w:val="right"/>
      <w:rPr>
        <w:rFonts w:ascii="ＭＳ ゴシック" w:eastAsia="ＭＳ ゴシック" w:hAnsi="ＭＳ ゴシック"/>
        <w:b/>
        <w:sz w:val="30"/>
        <w:szCs w:val="3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B415" w14:textId="3E34B727" w:rsidR="00D70693" w:rsidRPr="0041452A" w:rsidRDefault="00D70693" w:rsidP="0041452A">
    <w:pPr>
      <w:pStyle w:val="a8"/>
      <w:jc w:val="right"/>
      <w:rPr>
        <w:rFonts w:ascii="ＭＳ ゴシック" w:eastAsia="ＭＳ ゴシック" w:hAnsi="ＭＳ ゴシック"/>
        <w:b/>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E7A66"/>
    <w:multiLevelType w:val="hybridMultilevel"/>
    <w:tmpl w:val="4A9EF728"/>
    <w:lvl w:ilvl="0" w:tplc="B25C00A0">
      <w:start w:val="1"/>
      <w:numFmt w:val="decimalFullWidth"/>
      <w:lvlText w:val="（%1）"/>
      <w:lvlJc w:val="left"/>
      <w:pPr>
        <w:ind w:left="972" w:hanging="405"/>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15:restartNumberingAfterBreak="0">
    <w:nsid w:val="0C926468"/>
    <w:multiLevelType w:val="hybridMultilevel"/>
    <w:tmpl w:val="7A9C36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5B7EBD"/>
    <w:multiLevelType w:val="hybridMultilevel"/>
    <w:tmpl w:val="55C86926"/>
    <w:lvl w:ilvl="0" w:tplc="64626466">
      <w:start w:val="1"/>
      <w:numFmt w:val="decimalFullWidth"/>
      <w:lvlText w:val="（%1）"/>
      <w:lvlJc w:val="left"/>
      <w:pPr>
        <w:tabs>
          <w:tab w:val="num" w:pos="1725"/>
        </w:tabs>
        <w:ind w:left="1725" w:hanging="720"/>
      </w:pPr>
      <w:rPr>
        <w:rFonts w:hint="eastAsia"/>
        <w:lang w:val="en-US"/>
      </w:rPr>
    </w:lvl>
    <w:lvl w:ilvl="1" w:tplc="04090017" w:tentative="1">
      <w:start w:val="1"/>
      <w:numFmt w:val="aiueoFullWidth"/>
      <w:lvlText w:val="(%2)"/>
      <w:lvlJc w:val="left"/>
      <w:pPr>
        <w:tabs>
          <w:tab w:val="num" w:pos="1845"/>
        </w:tabs>
        <w:ind w:left="1845" w:hanging="420"/>
      </w:pPr>
    </w:lvl>
    <w:lvl w:ilvl="2" w:tplc="04090011" w:tentative="1">
      <w:start w:val="1"/>
      <w:numFmt w:val="decimalEnclosedCircle"/>
      <w:lvlText w:val="%3"/>
      <w:lvlJc w:val="left"/>
      <w:pPr>
        <w:tabs>
          <w:tab w:val="num" w:pos="2265"/>
        </w:tabs>
        <w:ind w:left="2265" w:hanging="420"/>
      </w:pPr>
    </w:lvl>
    <w:lvl w:ilvl="3" w:tplc="0409000F" w:tentative="1">
      <w:start w:val="1"/>
      <w:numFmt w:val="decimal"/>
      <w:lvlText w:val="%4."/>
      <w:lvlJc w:val="left"/>
      <w:pPr>
        <w:tabs>
          <w:tab w:val="num" w:pos="2685"/>
        </w:tabs>
        <w:ind w:left="2685" w:hanging="420"/>
      </w:pPr>
    </w:lvl>
    <w:lvl w:ilvl="4" w:tplc="04090017" w:tentative="1">
      <w:start w:val="1"/>
      <w:numFmt w:val="aiueoFullWidth"/>
      <w:lvlText w:val="(%5)"/>
      <w:lvlJc w:val="left"/>
      <w:pPr>
        <w:tabs>
          <w:tab w:val="num" w:pos="3105"/>
        </w:tabs>
        <w:ind w:left="3105" w:hanging="420"/>
      </w:pPr>
    </w:lvl>
    <w:lvl w:ilvl="5" w:tplc="04090011" w:tentative="1">
      <w:start w:val="1"/>
      <w:numFmt w:val="decimalEnclosedCircle"/>
      <w:lvlText w:val="%6"/>
      <w:lvlJc w:val="left"/>
      <w:pPr>
        <w:tabs>
          <w:tab w:val="num" w:pos="3525"/>
        </w:tabs>
        <w:ind w:left="3525" w:hanging="420"/>
      </w:pPr>
    </w:lvl>
    <w:lvl w:ilvl="6" w:tplc="0409000F" w:tentative="1">
      <w:start w:val="1"/>
      <w:numFmt w:val="decimal"/>
      <w:lvlText w:val="%7."/>
      <w:lvlJc w:val="left"/>
      <w:pPr>
        <w:tabs>
          <w:tab w:val="num" w:pos="3945"/>
        </w:tabs>
        <w:ind w:left="3945" w:hanging="420"/>
      </w:pPr>
    </w:lvl>
    <w:lvl w:ilvl="7" w:tplc="04090017" w:tentative="1">
      <w:start w:val="1"/>
      <w:numFmt w:val="aiueoFullWidth"/>
      <w:lvlText w:val="(%8)"/>
      <w:lvlJc w:val="left"/>
      <w:pPr>
        <w:tabs>
          <w:tab w:val="num" w:pos="4365"/>
        </w:tabs>
        <w:ind w:left="4365" w:hanging="420"/>
      </w:pPr>
    </w:lvl>
    <w:lvl w:ilvl="8" w:tplc="04090011" w:tentative="1">
      <w:start w:val="1"/>
      <w:numFmt w:val="decimalEnclosedCircle"/>
      <w:lvlText w:val="%9"/>
      <w:lvlJc w:val="left"/>
      <w:pPr>
        <w:tabs>
          <w:tab w:val="num" w:pos="4785"/>
        </w:tabs>
        <w:ind w:left="4785" w:hanging="420"/>
      </w:pPr>
    </w:lvl>
  </w:abstractNum>
  <w:abstractNum w:abstractNumId="3" w15:restartNumberingAfterBreak="0">
    <w:nsid w:val="1B26490D"/>
    <w:multiLevelType w:val="hybridMultilevel"/>
    <w:tmpl w:val="BF0A5C68"/>
    <w:lvl w:ilvl="0" w:tplc="5868EED2">
      <w:start w:val="1"/>
      <w:numFmt w:val="decimal"/>
      <w:lvlText w:val="%1."/>
      <w:lvlJc w:val="left"/>
      <w:pPr>
        <w:ind w:left="420" w:hanging="420"/>
      </w:pPr>
      <w:rPr>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335D9C"/>
    <w:multiLevelType w:val="hybridMultilevel"/>
    <w:tmpl w:val="E0AA8D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0E93E1E"/>
    <w:multiLevelType w:val="hybridMultilevel"/>
    <w:tmpl w:val="BEA2E7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14D18A3"/>
    <w:multiLevelType w:val="hybridMultilevel"/>
    <w:tmpl w:val="FDCAC388"/>
    <w:lvl w:ilvl="0" w:tplc="CC34A6CC">
      <w:start w:val="1"/>
      <w:numFmt w:val="decimal"/>
      <w:lvlText w:val="%1."/>
      <w:lvlJc w:val="left"/>
      <w:pPr>
        <w:ind w:left="630" w:hanging="420"/>
      </w:pPr>
      <w:rPr>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24366B4"/>
    <w:multiLevelType w:val="hybridMultilevel"/>
    <w:tmpl w:val="788E7A56"/>
    <w:lvl w:ilvl="0" w:tplc="A0BA7238">
      <w:start w:val="1"/>
      <w:numFmt w:val="decimal"/>
      <w:lvlText w:val="%1"/>
      <w:lvlJc w:val="left"/>
      <w:pPr>
        <w:ind w:left="460" w:hanging="360"/>
      </w:pPr>
      <w:rPr>
        <w:rFonts w:hint="default"/>
        <w:color w:val="auto"/>
      </w:rPr>
    </w:lvl>
    <w:lvl w:ilvl="1" w:tplc="AE00A72C">
      <w:start w:val="1"/>
      <w:numFmt w:val="decimal"/>
      <w:lvlText w:val="(%2)"/>
      <w:lvlJc w:val="left"/>
      <w:pPr>
        <w:ind w:left="940" w:hanging="420"/>
      </w:pPr>
      <w:rPr>
        <w:rFonts w:hint="default"/>
        <w:color w:val="FF0000"/>
      </w:rPr>
    </w:lvl>
    <w:lvl w:ilvl="2" w:tplc="CE5AF01C">
      <w:start w:val="1"/>
      <w:numFmt w:val="decimalFullWidth"/>
      <w:lvlText w:val="（%3）"/>
      <w:lvlJc w:val="left"/>
      <w:pPr>
        <w:ind w:left="720" w:hanging="720"/>
      </w:pPr>
      <w:rPr>
        <w:rFonts w:hint="default"/>
        <w:color w:val="FF0000"/>
      </w:r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8" w15:restartNumberingAfterBreak="0">
    <w:nsid w:val="331C7368"/>
    <w:multiLevelType w:val="hybridMultilevel"/>
    <w:tmpl w:val="74FC73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6C27979"/>
    <w:multiLevelType w:val="hybridMultilevel"/>
    <w:tmpl w:val="364A1126"/>
    <w:lvl w:ilvl="0" w:tplc="55BC6D00">
      <w:start w:val="1"/>
      <w:numFmt w:val="decimalFullWidth"/>
      <w:lvlText w:val="（%1）"/>
      <w:lvlJc w:val="left"/>
      <w:pPr>
        <w:tabs>
          <w:tab w:val="num" w:pos="1145"/>
        </w:tabs>
        <w:ind w:left="1145" w:hanging="720"/>
      </w:pPr>
      <w:rPr>
        <w:rFonts w:hint="eastAsia"/>
        <w:lang w:val="en-US"/>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0" w15:restartNumberingAfterBreak="0">
    <w:nsid w:val="396630EB"/>
    <w:multiLevelType w:val="hybridMultilevel"/>
    <w:tmpl w:val="AA5639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09025A5"/>
    <w:multiLevelType w:val="hybridMultilevel"/>
    <w:tmpl w:val="BDA86956"/>
    <w:lvl w:ilvl="0" w:tplc="2DAA404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38625A6"/>
    <w:multiLevelType w:val="hybridMultilevel"/>
    <w:tmpl w:val="86B423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BC529D"/>
    <w:multiLevelType w:val="hybridMultilevel"/>
    <w:tmpl w:val="41DAD374"/>
    <w:lvl w:ilvl="0" w:tplc="68EA5D5E">
      <w:start w:val="1"/>
      <w:numFmt w:val="decimal"/>
      <w:lvlText w:val="%1."/>
      <w:lvlJc w:val="left"/>
      <w:pPr>
        <w:ind w:left="640" w:hanging="420"/>
      </w:pPr>
    </w:lvl>
    <w:lvl w:ilvl="1" w:tplc="9F3C4BA0">
      <w:start w:val="1"/>
      <w:numFmt w:val="decimal"/>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47361FCB"/>
    <w:multiLevelType w:val="hybridMultilevel"/>
    <w:tmpl w:val="89424B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C0D5616"/>
    <w:multiLevelType w:val="hybridMultilevel"/>
    <w:tmpl w:val="A7086010"/>
    <w:lvl w:ilvl="0" w:tplc="41DA9716">
      <w:start w:val="1"/>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D6D0643"/>
    <w:multiLevelType w:val="hybridMultilevel"/>
    <w:tmpl w:val="A55A1242"/>
    <w:lvl w:ilvl="0" w:tplc="1458E232">
      <w:start w:val="1"/>
      <w:numFmt w:val="decimal"/>
      <w:lvlText w:val="%1"/>
      <w:lvlJc w:val="left"/>
      <w:pPr>
        <w:ind w:left="460" w:hanging="360"/>
      </w:pPr>
      <w:rPr>
        <w:rFonts w:hint="default"/>
        <w:color w:val="auto"/>
      </w:rPr>
    </w:lvl>
    <w:lvl w:ilvl="1" w:tplc="80C81154">
      <w:start w:val="1"/>
      <w:numFmt w:val="decimal"/>
      <w:lvlText w:val="(%2)"/>
      <w:lvlJc w:val="left"/>
      <w:pPr>
        <w:ind w:left="940" w:hanging="420"/>
      </w:pPr>
      <w:rPr>
        <w:rFonts w:hint="default"/>
        <w:color w:val="auto"/>
      </w:rPr>
    </w:lvl>
    <w:lvl w:ilvl="2" w:tplc="DFE630B8">
      <w:start w:val="1"/>
      <w:numFmt w:val="decimal"/>
      <w:lvlText w:val="(%3)"/>
      <w:lvlJc w:val="left"/>
      <w:pPr>
        <w:ind w:left="1288" w:hanging="720"/>
      </w:pPr>
      <w:rPr>
        <w:rFonts w:hint="default"/>
        <w:color w:val="auto"/>
      </w:r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7" w15:restartNumberingAfterBreak="0">
    <w:nsid w:val="4D9C0F79"/>
    <w:multiLevelType w:val="hybridMultilevel"/>
    <w:tmpl w:val="6A96654E"/>
    <w:lvl w:ilvl="0" w:tplc="F7AC2B9C">
      <w:start w:val="1"/>
      <w:numFmt w:val="decimal"/>
      <w:lvlText w:val="%1"/>
      <w:lvlJc w:val="left"/>
      <w:pPr>
        <w:ind w:left="460" w:hanging="360"/>
      </w:pPr>
      <w:rPr>
        <w:rFonts w:hint="default"/>
        <w:color w:val="auto"/>
      </w:rPr>
    </w:lvl>
    <w:lvl w:ilvl="1" w:tplc="A53A1D8E">
      <w:start w:val="1"/>
      <w:numFmt w:val="decimal"/>
      <w:lvlText w:val="(%2)"/>
      <w:lvlJc w:val="left"/>
      <w:pPr>
        <w:ind w:left="940" w:hanging="420"/>
      </w:pPr>
      <w:rPr>
        <w:rFonts w:hint="default"/>
        <w:color w:val="auto"/>
      </w:r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8" w15:restartNumberingAfterBreak="0">
    <w:nsid w:val="50422EF2"/>
    <w:multiLevelType w:val="hybridMultilevel"/>
    <w:tmpl w:val="9B581838"/>
    <w:lvl w:ilvl="0" w:tplc="6E96F4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1CE06A6"/>
    <w:multiLevelType w:val="hybridMultilevel"/>
    <w:tmpl w:val="E61EBE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34E2810"/>
    <w:multiLevelType w:val="hybridMultilevel"/>
    <w:tmpl w:val="697C2BCA"/>
    <w:lvl w:ilvl="0" w:tplc="39BA23CC">
      <w:start w:val="1"/>
      <w:numFmt w:val="decimalFullWidth"/>
      <w:lvlText w:val="（%1）"/>
      <w:lvlJc w:val="left"/>
      <w:pPr>
        <w:tabs>
          <w:tab w:val="num" w:pos="1187"/>
        </w:tabs>
        <w:ind w:left="1187" w:hanging="720"/>
      </w:pPr>
      <w:rPr>
        <w:rFonts w:hint="eastAsia"/>
        <w:lang w:val="en-US"/>
      </w:rPr>
    </w:lvl>
    <w:lvl w:ilvl="1" w:tplc="04090017" w:tentative="1">
      <w:start w:val="1"/>
      <w:numFmt w:val="aiueoFullWidth"/>
      <w:lvlText w:val="(%2)"/>
      <w:lvlJc w:val="left"/>
      <w:pPr>
        <w:tabs>
          <w:tab w:val="num" w:pos="1307"/>
        </w:tabs>
        <w:ind w:left="1307" w:hanging="420"/>
      </w:pPr>
    </w:lvl>
    <w:lvl w:ilvl="2" w:tplc="04090011" w:tentative="1">
      <w:start w:val="1"/>
      <w:numFmt w:val="decimalEnclosedCircle"/>
      <w:lvlText w:val="%3"/>
      <w:lvlJc w:val="left"/>
      <w:pPr>
        <w:tabs>
          <w:tab w:val="num" w:pos="1727"/>
        </w:tabs>
        <w:ind w:left="1727" w:hanging="420"/>
      </w:pPr>
    </w:lvl>
    <w:lvl w:ilvl="3" w:tplc="0409000F" w:tentative="1">
      <w:start w:val="1"/>
      <w:numFmt w:val="decimal"/>
      <w:lvlText w:val="%4."/>
      <w:lvlJc w:val="left"/>
      <w:pPr>
        <w:tabs>
          <w:tab w:val="num" w:pos="2147"/>
        </w:tabs>
        <w:ind w:left="2147" w:hanging="420"/>
      </w:pPr>
    </w:lvl>
    <w:lvl w:ilvl="4" w:tplc="04090017" w:tentative="1">
      <w:start w:val="1"/>
      <w:numFmt w:val="aiueoFullWidth"/>
      <w:lvlText w:val="(%5)"/>
      <w:lvlJc w:val="left"/>
      <w:pPr>
        <w:tabs>
          <w:tab w:val="num" w:pos="2567"/>
        </w:tabs>
        <w:ind w:left="2567" w:hanging="420"/>
      </w:pPr>
    </w:lvl>
    <w:lvl w:ilvl="5" w:tplc="04090011" w:tentative="1">
      <w:start w:val="1"/>
      <w:numFmt w:val="decimalEnclosedCircle"/>
      <w:lvlText w:val="%6"/>
      <w:lvlJc w:val="left"/>
      <w:pPr>
        <w:tabs>
          <w:tab w:val="num" w:pos="2987"/>
        </w:tabs>
        <w:ind w:left="2987" w:hanging="420"/>
      </w:pPr>
    </w:lvl>
    <w:lvl w:ilvl="6" w:tplc="0409000F" w:tentative="1">
      <w:start w:val="1"/>
      <w:numFmt w:val="decimal"/>
      <w:lvlText w:val="%7."/>
      <w:lvlJc w:val="left"/>
      <w:pPr>
        <w:tabs>
          <w:tab w:val="num" w:pos="3407"/>
        </w:tabs>
        <w:ind w:left="3407" w:hanging="420"/>
      </w:pPr>
    </w:lvl>
    <w:lvl w:ilvl="7" w:tplc="04090017" w:tentative="1">
      <w:start w:val="1"/>
      <w:numFmt w:val="aiueoFullWidth"/>
      <w:lvlText w:val="(%8)"/>
      <w:lvlJc w:val="left"/>
      <w:pPr>
        <w:tabs>
          <w:tab w:val="num" w:pos="3827"/>
        </w:tabs>
        <w:ind w:left="3827" w:hanging="420"/>
      </w:pPr>
    </w:lvl>
    <w:lvl w:ilvl="8" w:tplc="04090011" w:tentative="1">
      <w:start w:val="1"/>
      <w:numFmt w:val="decimalEnclosedCircle"/>
      <w:lvlText w:val="%9"/>
      <w:lvlJc w:val="left"/>
      <w:pPr>
        <w:tabs>
          <w:tab w:val="num" w:pos="4247"/>
        </w:tabs>
        <w:ind w:left="4247" w:hanging="420"/>
      </w:pPr>
    </w:lvl>
  </w:abstractNum>
  <w:abstractNum w:abstractNumId="21" w15:restartNumberingAfterBreak="0">
    <w:nsid w:val="537E3FF7"/>
    <w:multiLevelType w:val="hybridMultilevel"/>
    <w:tmpl w:val="1E808D4A"/>
    <w:lvl w:ilvl="0" w:tplc="20FE25D8">
      <w:start w:val="1"/>
      <w:numFmt w:val="decimal"/>
      <w:lvlText w:val="(%1)"/>
      <w:lvlJc w:val="left"/>
      <w:pPr>
        <w:ind w:left="680" w:hanging="47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C1568FF"/>
    <w:multiLevelType w:val="hybridMultilevel"/>
    <w:tmpl w:val="70BA2D88"/>
    <w:lvl w:ilvl="0" w:tplc="B4326E0E">
      <w:start w:val="1"/>
      <w:numFmt w:val="decimalFullWidth"/>
      <w:lvlText w:val="（%1）"/>
      <w:lvlJc w:val="left"/>
      <w:pPr>
        <w:tabs>
          <w:tab w:val="num" w:pos="1170"/>
        </w:tabs>
        <w:ind w:left="1170" w:hanging="7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3" w15:restartNumberingAfterBreak="0">
    <w:nsid w:val="61B77B5F"/>
    <w:multiLevelType w:val="hybridMultilevel"/>
    <w:tmpl w:val="650E5D6A"/>
    <w:lvl w:ilvl="0" w:tplc="55BC6D00">
      <w:start w:val="1"/>
      <w:numFmt w:val="decimalFullWidth"/>
      <w:lvlText w:val="（%1）"/>
      <w:lvlJc w:val="left"/>
      <w:pPr>
        <w:tabs>
          <w:tab w:val="num" w:pos="1145"/>
        </w:tabs>
        <w:ind w:left="1145" w:hanging="720"/>
      </w:pPr>
      <w:rPr>
        <w:rFonts w:hint="eastAsia"/>
        <w:lang w:val="en-US"/>
      </w:rPr>
    </w:lvl>
    <w:lvl w:ilvl="1" w:tplc="0DA48810">
      <w:start w:val="1"/>
      <w:numFmt w:val="decimalEnclosedCircle"/>
      <w:lvlText w:val="%2"/>
      <w:lvlJc w:val="left"/>
      <w:pPr>
        <w:ind w:left="1205" w:hanging="360"/>
      </w:pPr>
      <w:rPr>
        <w:rFonts w:hint="default"/>
      </w:r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4" w15:restartNumberingAfterBreak="0">
    <w:nsid w:val="624A79F9"/>
    <w:multiLevelType w:val="hybridMultilevel"/>
    <w:tmpl w:val="BC7ECA26"/>
    <w:lvl w:ilvl="0" w:tplc="678CC9C2">
      <w:start w:val="1"/>
      <w:numFmt w:val="decimal"/>
      <w:lvlText w:val="%1."/>
      <w:lvlJc w:val="left"/>
      <w:pPr>
        <w:ind w:left="351" w:hanging="360"/>
      </w:pPr>
      <w:rPr>
        <w:rFonts w:hint="default"/>
      </w:rPr>
    </w:lvl>
    <w:lvl w:ilvl="1" w:tplc="04090017" w:tentative="1">
      <w:start w:val="1"/>
      <w:numFmt w:val="aiueoFullWidth"/>
      <w:lvlText w:val="(%2)"/>
      <w:lvlJc w:val="left"/>
      <w:pPr>
        <w:ind w:left="831" w:hanging="420"/>
      </w:pPr>
    </w:lvl>
    <w:lvl w:ilvl="2" w:tplc="04090011" w:tentative="1">
      <w:start w:val="1"/>
      <w:numFmt w:val="decimalEnclosedCircle"/>
      <w:lvlText w:val="%3"/>
      <w:lvlJc w:val="left"/>
      <w:pPr>
        <w:ind w:left="1251" w:hanging="420"/>
      </w:pPr>
    </w:lvl>
    <w:lvl w:ilvl="3" w:tplc="0409000F" w:tentative="1">
      <w:start w:val="1"/>
      <w:numFmt w:val="decimal"/>
      <w:lvlText w:val="%4."/>
      <w:lvlJc w:val="left"/>
      <w:pPr>
        <w:ind w:left="1671" w:hanging="420"/>
      </w:pPr>
    </w:lvl>
    <w:lvl w:ilvl="4" w:tplc="04090017" w:tentative="1">
      <w:start w:val="1"/>
      <w:numFmt w:val="aiueoFullWidth"/>
      <w:lvlText w:val="(%5)"/>
      <w:lvlJc w:val="left"/>
      <w:pPr>
        <w:ind w:left="2091" w:hanging="420"/>
      </w:pPr>
    </w:lvl>
    <w:lvl w:ilvl="5" w:tplc="04090011" w:tentative="1">
      <w:start w:val="1"/>
      <w:numFmt w:val="decimalEnclosedCircle"/>
      <w:lvlText w:val="%6"/>
      <w:lvlJc w:val="left"/>
      <w:pPr>
        <w:ind w:left="2511" w:hanging="420"/>
      </w:pPr>
    </w:lvl>
    <w:lvl w:ilvl="6" w:tplc="0409000F" w:tentative="1">
      <w:start w:val="1"/>
      <w:numFmt w:val="decimal"/>
      <w:lvlText w:val="%7."/>
      <w:lvlJc w:val="left"/>
      <w:pPr>
        <w:ind w:left="2931" w:hanging="420"/>
      </w:pPr>
    </w:lvl>
    <w:lvl w:ilvl="7" w:tplc="04090017" w:tentative="1">
      <w:start w:val="1"/>
      <w:numFmt w:val="aiueoFullWidth"/>
      <w:lvlText w:val="(%8)"/>
      <w:lvlJc w:val="left"/>
      <w:pPr>
        <w:ind w:left="3351" w:hanging="420"/>
      </w:pPr>
    </w:lvl>
    <w:lvl w:ilvl="8" w:tplc="04090011" w:tentative="1">
      <w:start w:val="1"/>
      <w:numFmt w:val="decimalEnclosedCircle"/>
      <w:lvlText w:val="%9"/>
      <w:lvlJc w:val="left"/>
      <w:pPr>
        <w:ind w:left="3771" w:hanging="420"/>
      </w:pPr>
    </w:lvl>
  </w:abstractNum>
  <w:abstractNum w:abstractNumId="25" w15:restartNumberingAfterBreak="0">
    <w:nsid w:val="634D40DD"/>
    <w:multiLevelType w:val="hybridMultilevel"/>
    <w:tmpl w:val="5E0EA148"/>
    <w:lvl w:ilvl="0" w:tplc="EC180D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67C7388"/>
    <w:multiLevelType w:val="hybridMultilevel"/>
    <w:tmpl w:val="7660D4D6"/>
    <w:lvl w:ilvl="0" w:tplc="D7F219F6">
      <w:start w:val="1"/>
      <w:numFmt w:val="decimalFullWidth"/>
      <w:lvlText w:val="（%1）"/>
      <w:lvlJc w:val="left"/>
      <w:pPr>
        <w:ind w:left="923" w:hanging="405"/>
      </w:pPr>
      <w:rPr>
        <w:rFonts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27" w15:restartNumberingAfterBreak="0">
    <w:nsid w:val="6A3B25BD"/>
    <w:multiLevelType w:val="hybridMultilevel"/>
    <w:tmpl w:val="D5825E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A53426D"/>
    <w:multiLevelType w:val="hybridMultilevel"/>
    <w:tmpl w:val="788E7A56"/>
    <w:lvl w:ilvl="0" w:tplc="A0BA7238">
      <w:start w:val="1"/>
      <w:numFmt w:val="decimal"/>
      <w:lvlText w:val="%1"/>
      <w:lvlJc w:val="left"/>
      <w:pPr>
        <w:ind w:left="460" w:hanging="360"/>
      </w:pPr>
      <w:rPr>
        <w:rFonts w:hint="default"/>
        <w:color w:val="auto"/>
      </w:rPr>
    </w:lvl>
    <w:lvl w:ilvl="1" w:tplc="AE00A72C">
      <w:start w:val="1"/>
      <w:numFmt w:val="decimal"/>
      <w:lvlText w:val="(%2)"/>
      <w:lvlJc w:val="left"/>
      <w:pPr>
        <w:ind w:left="940" w:hanging="420"/>
      </w:pPr>
      <w:rPr>
        <w:rFonts w:hint="default"/>
        <w:color w:val="FF0000"/>
      </w:rPr>
    </w:lvl>
    <w:lvl w:ilvl="2" w:tplc="CE5AF01C">
      <w:start w:val="1"/>
      <w:numFmt w:val="decimalFullWidth"/>
      <w:lvlText w:val="（%3）"/>
      <w:lvlJc w:val="left"/>
      <w:pPr>
        <w:ind w:left="720" w:hanging="720"/>
      </w:pPr>
      <w:rPr>
        <w:rFonts w:hint="default"/>
        <w:color w:val="FF0000"/>
      </w:r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9" w15:restartNumberingAfterBreak="0">
    <w:nsid w:val="74813D30"/>
    <w:multiLevelType w:val="hybridMultilevel"/>
    <w:tmpl w:val="7C8EBBB8"/>
    <w:lvl w:ilvl="0" w:tplc="1E561B0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7CFD4004"/>
    <w:multiLevelType w:val="hybridMultilevel"/>
    <w:tmpl w:val="4ADA17CE"/>
    <w:lvl w:ilvl="0" w:tplc="89168BDE">
      <w:start w:val="1"/>
      <w:numFmt w:val="decimal"/>
      <w:lvlText w:val="%1．"/>
      <w:lvlJc w:val="left"/>
      <w:pPr>
        <w:ind w:left="585" w:hanging="37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97658466">
    <w:abstractNumId w:val="13"/>
  </w:num>
  <w:num w:numId="2" w16cid:durableId="999164194">
    <w:abstractNumId w:val="21"/>
  </w:num>
  <w:num w:numId="3" w16cid:durableId="444352271">
    <w:abstractNumId w:val="6"/>
  </w:num>
  <w:num w:numId="4" w16cid:durableId="1998724526">
    <w:abstractNumId w:val="15"/>
  </w:num>
  <w:num w:numId="5" w16cid:durableId="443814548">
    <w:abstractNumId w:val="3"/>
  </w:num>
  <w:num w:numId="6" w16cid:durableId="1070269229">
    <w:abstractNumId w:val="12"/>
  </w:num>
  <w:num w:numId="7" w16cid:durableId="1309893078">
    <w:abstractNumId w:val="24"/>
  </w:num>
  <w:num w:numId="8" w16cid:durableId="1092773371">
    <w:abstractNumId w:val="14"/>
  </w:num>
  <w:num w:numId="9" w16cid:durableId="101149856">
    <w:abstractNumId w:val="5"/>
  </w:num>
  <w:num w:numId="10" w16cid:durableId="509880058">
    <w:abstractNumId w:val="8"/>
  </w:num>
  <w:num w:numId="11" w16cid:durableId="2087417983">
    <w:abstractNumId w:val="4"/>
  </w:num>
  <w:num w:numId="12" w16cid:durableId="2024278486">
    <w:abstractNumId w:val="10"/>
  </w:num>
  <w:num w:numId="13" w16cid:durableId="2074808908">
    <w:abstractNumId w:val="27"/>
  </w:num>
  <w:num w:numId="14" w16cid:durableId="727458872">
    <w:abstractNumId w:val="19"/>
  </w:num>
  <w:num w:numId="15" w16cid:durableId="1254318109">
    <w:abstractNumId w:val="1"/>
  </w:num>
  <w:num w:numId="16" w16cid:durableId="2127576454">
    <w:abstractNumId w:val="29"/>
  </w:num>
  <w:num w:numId="17" w16cid:durableId="1814521921">
    <w:abstractNumId w:val="18"/>
  </w:num>
  <w:num w:numId="18" w16cid:durableId="1847598048">
    <w:abstractNumId w:val="11"/>
  </w:num>
  <w:num w:numId="19" w16cid:durableId="1546213257">
    <w:abstractNumId w:val="30"/>
  </w:num>
  <w:num w:numId="20" w16cid:durableId="1295404012">
    <w:abstractNumId w:val="25"/>
  </w:num>
  <w:num w:numId="21" w16cid:durableId="162284874">
    <w:abstractNumId w:val="20"/>
  </w:num>
  <w:num w:numId="22" w16cid:durableId="817527276">
    <w:abstractNumId w:val="2"/>
  </w:num>
  <w:num w:numId="23" w16cid:durableId="894508605">
    <w:abstractNumId w:val="23"/>
  </w:num>
  <w:num w:numId="24" w16cid:durableId="584148811">
    <w:abstractNumId w:val="9"/>
  </w:num>
  <w:num w:numId="25" w16cid:durableId="1830824451">
    <w:abstractNumId w:val="0"/>
  </w:num>
  <w:num w:numId="26" w16cid:durableId="137498034">
    <w:abstractNumId w:val="26"/>
  </w:num>
  <w:num w:numId="27" w16cid:durableId="1330058429">
    <w:abstractNumId w:val="22"/>
  </w:num>
  <w:num w:numId="28" w16cid:durableId="144053112">
    <w:abstractNumId w:val="16"/>
  </w:num>
  <w:num w:numId="29" w16cid:durableId="454249683">
    <w:abstractNumId w:val="17"/>
  </w:num>
  <w:num w:numId="30" w16cid:durableId="363217485">
    <w:abstractNumId w:val="28"/>
  </w:num>
  <w:num w:numId="31" w16cid:durableId="110103022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clean"/>
  <w:doNotTrackFormatting/>
  <w:defaultTabStop w:val="660"/>
  <w:drawingGridHorizontalSpacing w:val="112"/>
  <w:drawingGridVerticalSpacing w:val="17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numFmt w:val="chicago"/>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518"/>
    <w:rsid w:val="00010518"/>
    <w:rsid w:val="00010743"/>
    <w:rsid w:val="00015150"/>
    <w:rsid w:val="00015752"/>
    <w:rsid w:val="00015B3F"/>
    <w:rsid w:val="0002084C"/>
    <w:rsid w:val="00020D12"/>
    <w:rsid w:val="00023878"/>
    <w:rsid w:val="00027FA3"/>
    <w:rsid w:val="00030812"/>
    <w:rsid w:val="000328D0"/>
    <w:rsid w:val="0004319B"/>
    <w:rsid w:val="00043A4D"/>
    <w:rsid w:val="00043D2E"/>
    <w:rsid w:val="00044990"/>
    <w:rsid w:val="00045749"/>
    <w:rsid w:val="0004674F"/>
    <w:rsid w:val="0005006A"/>
    <w:rsid w:val="00050776"/>
    <w:rsid w:val="0005093E"/>
    <w:rsid w:val="000509E0"/>
    <w:rsid w:val="0005156B"/>
    <w:rsid w:val="00052D1D"/>
    <w:rsid w:val="00056555"/>
    <w:rsid w:val="00056797"/>
    <w:rsid w:val="00061DFE"/>
    <w:rsid w:val="00066AAE"/>
    <w:rsid w:val="00067C2C"/>
    <w:rsid w:val="000703D4"/>
    <w:rsid w:val="000853B9"/>
    <w:rsid w:val="0009069B"/>
    <w:rsid w:val="000914B2"/>
    <w:rsid w:val="00093821"/>
    <w:rsid w:val="00093B45"/>
    <w:rsid w:val="0009735B"/>
    <w:rsid w:val="000A15BF"/>
    <w:rsid w:val="000A4941"/>
    <w:rsid w:val="000A792E"/>
    <w:rsid w:val="000A7DA3"/>
    <w:rsid w:val="000B261B"/>
    <w:rsid w:val="000B7FF6"/>
    <w:rsid w:val="000C2753"/>
    <w:rsid w:val="000C46C1"/>
    <w:rsid w:val="000C48B8"/>
    <w:rsid w:val="000C56B7"/>
    <w:rsid w:val="000C685D"/>
    <w:rsid w:val="000D3ED9"/>
    <w:rsid w:val="000D48AF"/>
    <w:rsid w:val="000D51B9"/>
    <w:rsid w:val="000E33AB"/>
    <w:rsid w:val="000E33AE"/>
    <w:rsid w:val="000E4211"/>
    <w:rsid w:val="000E66C9"/>
    <w:rsid w:val="000E7029"/>
    <w:rsid w:val="000F0B7B"/>
    <w:rsid w:val="000F2802"/>
    <w:rsid w:val="000F2B27"/>
    <w:rsid w:val="000F64E8"/>
    <w:rsid w:val="00100CDA"/>
    <w:rsid w:val="00103862"/>
    <w:rsid w:val="0010413A"/>
    <w:rsid w:val="00106D63"/>
    <w:rsid w:val="001077D3"/>
    <w:rsid w:val="0011019C"/>
    <w:rsid w:val="00110379"/>
    <w:rsid w:val="00111065"/>
    <w:rsid w:val="00113A3B"/>
    <w:rsid w:val="0012153F"/>
    <w:rsid w:val="0012272D"/>
    <w:rsid w:val="00123F31"/>
    <w:rsid w:val="00124230"/>
    <w:rsid w:val="00127CE5"/>
    <w:rsid w:val="00132F6C"/>
    <w:rsid w:val="00134738"/>
    <w:rsid w:val="00137398"/>
    <w:rsid w:val="00137985"/>
    <w:rsid w:val="001423B8"/>
    <w:rsid w:val="00142E5A"/>
    <w:rsid w:val="001432A0"/>
    <w:rsid w:val="001441FB"/>
    <w:rsid w:val="001459AA"/>
    <w:rsid w:val="00153846"/>
    <w:rsid w:val="00153B45"/>
    <w:rsid w:val="001559EA"/>
    <w:rsid w:val="00156BE2"/>
    <w:rsid w:val="00161BBE"/>
    <w:rsid w:val="001644FB"/>
    <w:rsid w:val="00166337"/>
    <w:rsid w:val="0017261A"/>
    <w:rsid w:val="00172C8E"/>
    <w:rsid w:val="0017447B"/>
    <w:rsid w:val="00174539"/>
    <w:rsid w:val="0017586E"/>
    <w:rsid w:val="00175B03"/>
    <w:rsid w:val="00176724"/>
    <w:rsid w:val="00180100"/>
    <w:rsid w:val="00182A2B"/>
    <w:rsid w:val="00182BD5"/>
    <w:rsid w:val="001849EF"/>
    <w:rsid w:val="00186C80"/>
    <w:rsid w:val="00194CB7"/>
    <w:rsid w:val="00196F23"/>
    <w:rsid w:val="0019770A"/>
    <w:rsid w:val="001A0600"/>
    <w:rsid w:val="001A062E"/>
    <w:rsid w:val="001A4977"/>
    <w:rsid w:val="001A61CC"/>
    <w:rsid w:val="001A6880"/>
    <w:rsid w:val="001A6AF5"/>
    <w:rsid w:val="001B0A51"/>
    <w:rsid w:val="001B42EA"/>
    <w:rsid w:val="001B47FE"/>
    <w:rsid w:val="001B514D"/>
    <w:rsid w:val="001B61F8"/>
    <w:rsid w:val="001C195F"/>
    <w:rsid w:val="001C2F14"/>
    <w:rsid w:val="001C3AC3"/>
    <w:rsid w:val="001C7F36"/>
    <w:rsid w:val="001D0A9F"/>
    <w:rsid w:val="001D367E"/>
    <w:rsid w:val="001D5480"/>
    <w:rsid w:val="001D6D5F"/>
    <w:rsid w:val="001E0861"/>
    <w:rsid w:val="001E39DB"/>
    <w:rsid w:val="001E4E37"/>
    <w:rsid w:val="001E57CF"/>
    <w:rsid w:val="001E702A"/>
    <w:rsid w:val="001F2BF5"/>
    <w:rsid w:val="001F3C0C"/>
    <w:rsid w:val="001F600B"/>
    <w:rsid w:val="001F7D02"/>
    <w:rsid w:val="002012E0"/>
    <w:rsid w:val="002017B3"/>
    <w:rsid w:val="00201B35"/>
    <w:rsid w:val="00202F7A"/>
    <w:rsid w:val="00203F19"/>
    <w:rsid w:val="00204314"/>
    <w:rsid w:val="002045E6"/>
    <w:rsid w:val="002057B9"/>
    <w:rsid w:val="00205DD1"/>
    <w:rsid w:val="002069CD"/>
    <w:rsid w:val="00207FE6"/>
    <w:rsid w:val="0021035B"/>
    <w:rsid w:val="00210D0C"/>
    <w:rsid w:val="00214C4F"/>
    <w:rsid w:val="00215149"/>
    <w:rsid w:val="00217635"/>
    <w:rsid w:val="00221188"/>
    <w:rsid w:val="00222734"/>
    <w:rsid w:val="00224D2C"/>
    <w:rsid w:val="00225356"/>
    <w:rsid w:val="00225364"/>
    <w:rsid w:val="0022688B"/>
    <w:rsid w:val="0022693D"/>
    <w:rsid w:val="00227FC3"/>
    <w:rsid w:val="002335BF"/>
    <w:rsid w:val="0023533E"/>
    <w:rsid w:val="00235372"/>
    <w:rsid w:val="00237DF4"/>
    <w:rsid w:val="00237E32"/>
    <w:rsid w:val="00241040"/>
    <w:rsid w:val="002446BB"/>
    <w:rsid w:val="002474FE"/>
    <w:rsid w:val="00247E4A"/>
    <w:rsid w:val="002500BC"/>
    <w:rsid w:val="00250640"/>
    <w:rsid w:val="00250719"/>
    <w:rsid w:val="00250791"/>
    <w:rsid w:val="00251EA4"/>
    <w:rsid w:val="0025267B"/>
    <w:rsid w:val="00252E14"/>
    <w:rsid w:val="002533F2"/>
    <w:rsid w:val="00254E0D"/>
    <w:rsid w:val="002551A6"/>
    <w:rsid w:val="00255B90"/>
    <w:rsid w:val="00260CA2"/>
    <w:rsid w:val="00265495"/>
    <w:rsid w:val="00265D09"/>
    <w:rsid w:val="0026700D"/>
    <w:rsid w:val="00267055"/>
    <w:rsid w:val="00267170"/>
    <w:rsid w:val="00267278"/>
    <w:rsid w:val="00267B91"/>
    <w:rsid w:val="00267C93"/>
    <w:rsid w:val="00273E67"/>
    <w:rsid w:val="002807BF"/>
    <w:rsid w:val="00282461"/>
    <w:rsid w:val="002842E3"/>
    <w:rsid w:val="002849D3"/>
    <w:rsid w:val="0028537A"/>
    <w:rsid w:val="0028753C"/>
    <w:rsid w:val="002948CC"/>
    <w:rsid w:val="00297B5C"/>
    <w:rsid w:val="002A0738"/>
    <w:rsid w:val="002A0782"/>
    <w:rsid w:val="002A08CF"/>
    <w:rsid w:val="002A2424"/>
    <w:rsid w:val="002A38D9"/>
    <w:rsid w:val="002A4806"/>
    <w:rsid w:val="002A65FD"/>
    <w:rsid w:val="002A6CA9"/>
    <w:rsid w:val="002A6E24"/>
    <w:rsid w:val="002B1E7A"/>
    <w:rsid w:val="002B3A02"/>
    <w:rsid w:val="002B4AF7"/>
    <w:rsid w:val="002C0E58"/>
    <w:rsid w:val="002C1BF9"/>
    <w:rsid w:val="002C4EB2"/>
    <w:rsid w:val="002C549D"/>
    <w:rsid w:val="002D47A2"/>
    <w:rsid w:val="002D5A75"/>
    <w:rsid w:val="002D7A65"/>
    <w:rsid w:val="002E11EF"/>
    <w:rsid w:val="002E6B70"/>
    <w:rsid w:val="002E6D05"/>
    <w:rsid w:val="002F21E7"/>
    <w:rsid w:val="002F46C8"/>
    <w:rsid w:val="002F62A2"/>
    <w:rsid w:val="002F6B06"/>
    <w:rsid w:val="002F7736"/>
    <w:rsid w:val="003020FB"/>
    <w:rsid w:val="003026D2"/>
    <w:rsid w:val="00302A29"/>
    <w:rsid w:val="00303A83"/>
    <w:rsid w:val="00305002"/>
    <w:rsid w:val="0031091E"/>
    <w:rsid w:val="00310C68"/>
    <w:rsid w:val="0031104F"/>
    <w:rsid w:val="00312464"/>
    <w:rsid w:val="0031264A"/>
    <w:rsid w:val="003136A7"/>
    <w:rsid w:val="00314235"/>
    <w:rsid w:val="00316017"/>
    <w:rsid w:val="00317D2D"/>
    <w:rsid w:val="00317DFC"/>
    <w:rsid w:val="00326EF1"/>
    <w:rsid w:val="003320CA"/>
    <w:rsid w:val="003325F8"/>
    <w:rsid w:val="003329BB"/>
    <w:rsid w:val="00333D5F"/>
    <w:rsid w:val="00335178"/>
    <w:rsid w:val="0033560D"/>
    <w:rsid w:val="003368F3"/>
    <w:rsid w:val="0034102B"/>
    <w:rsid w:val="00341AFE"/>
    <w:rsid w:val="003463F3"/>
    <w:rsid w:val="00346613"/>
    <w:rsid w:val="00351821"/>
    <w:rsid w:val="00353CB5"/>
    <w:rsid w:val="00353EAE"/>
    <w:rsid w:val="0035516C"/>
    <w:rsid w:val="003557E3"/>
    <w:rsid w:val="00355FCD"/>
    <w:rsid w:val="00356196"/>
    <w:rsid w:val="00356B7C"/>
    <w:rsid w:val="00356CCC"/>
    <w:rsid w:val="00360ABE"/>
    <w:rsid w:val="00365E1C"/>
    <w:rsid w:val="00365E7C"/>
    <w:rsid w:val="00367A31"/>
    <w:rsid w:val="00370A8A"/>
    <w:rsid w:val="00374211"/>
    <w:rsid w:val="00381292"/>
    <w:rsid w:val="003816E0"/>
    <w:rsid w:val="00391913"/>
    <w:rsid w:val="003A42CD"/>
    <w:rsid w:val="003A4B9E"/>
    <w:rsid w:val="003A4D5E"/>
    <w:rsid w:val="003A5495"/>
    <w:rsid w:val="003A56CD"/>
    <w:rsid w:val="003A76AE"/>
    <w:rsid w:val="003B1ABB"/>
    <w:rsid w:val="003B1CDC"/>
    <w:rsid w:val="003B3021"/>
    <w:rsid w:val="003B4CC9"/>
    <w:rsid w:val="003B6714"/>
    <w:rsid w:val="003B7A84"/>
    <w:rsid w:val="003C0115"/>
    <w:rsid w:val="003C1239"/>
    <w:rsid w:val="003C173D"/>
    <w:rsid w:val="003C20AA"/>
    <w:rsid w:val="003C2FBB"/>
    <w:rsid w:val="003C3A01"/>
    <w:rsid w:val="003C4DD4"/>
    <w:rsid w:val="003C6B9F"/>
    <w:rsid w:val="003C76FD"/>
    <w:rsid w:val="003D0467"/>
    <w:rsid w:val="003D0B88"/>
    <w:rsid w:val="003D3BF5"/>
    <w:rsid w:val="003D420E"/>
    <w:rsid w:val="003D6C32"/>
    <w:rsid w:val="003D72A6"/>
    <w:rsid w:val="003E1E2B"/>
    <w:rsid w:val="003E39B1"/>
    <w:rsid w:val="003F4321"/>
    <w:rsid w:val="003F4AC4"/>
    <w:rsid w:val="004008CC"/>
    <w:rsid w:val="004045EF"/>
    <w:rsid w:val="0040501B"/>
    <w:rsid w:val="004051AB"/>
    <w:rsid w:val="00405EBE"/>
    <w:rsid w:val="0041127C"/>
    <w:rsid w:val="004134A9"/>
    <w:rsid w:val="004135EE"/>
    <w:rsid w:val="0041363B"/>
    <w:rsid w:val="00413C24"/>
    <w:rsid w:val="004141F3"/>
    <w:rsid w:val="0041452A"/>
    <w:rsid w:val="004146F5"/>
    <w:rsid w:val="004152E3"/>
    <w:rsid w:val="004167BB"/>
    <w:rsid w:val="0041713D"/>
    <w:rsid w:val="00417AED"/>
    <w:rsid w:val="00420365"/>
    <w:rsid w:val="00420510"/>
    <w:rsid w:val="004247C2"/>
    <w:rsid w:val="00424A6E"/>
    <w:rsid w:val="004253CC"/>
    <w:rsid w:val="00426695"/>
    <w:rsid w:val="0042748D"/>
    <w:rsid w:val="00427BAB"/>
    <w:rsid w:val="0043331A"/>
    <w:rsid w:val="00437C36"/>
    <w:rsid w:val="00437FEF"/>
    <w:rsid w:val="00440ED0"/>
    <w:rsid w:val="00441704"/>
    <w:rsid w:val="00446012"/>
    <w:rsid w:val="004478A4"/>
    <w:rsid w:val="004510E9"/>
    <w:rsid w:val="00452F77"/>
    <w:rsid w:val="00453F77"/>
    <w:rsid w:val="004543AB"/>
    <w:rsid w:val="004554BD"/>
    <w:rsid w:val="00455FF8"/>
    <w:rsid w:val="00456818"/>
    <w:rsid w:val="004574E9"/>
    <w:rsid w:val="00462166"/>
    <w:rsid w:val="00462810"/>
    <w:rsid w:val="00464C5B"/>
    <w:rsid w:val="0047132E"/>
    <w:rsid w:val="0047310E"/>
    <w:rsid w:val="00477BB3"/>
    <w:rsid w:val="00481164"/>
    <w:rsid w:val="004821CB"/>
    <w:rsid w:val="00484B25"/>
    <w:rsid w:val="00484D72"/>
    <w:rsid w:val="004853C3"/>
    <w:rsid w:val="0048550F"/>
    <w:rsid w:val="00490152"/>
    <w:rsid w:val="00493C61"/>
    <w:rsid w:val="0049652D"/>
    <w:rsid w:val="00496A29"/>
    <w:rsid w:val="00496D01"/>
    <w:rsid w:val="00497833"/>
    <w:rsid w:val="004A33FF"/>
    <w:rsid w:val="004B0B20"/>
    <w:rsid w:val="004B1F1A"/>
    <w:rsid w:val="004B3B54"/>
    <w:rsid w:val="004B5906"/>
    <w:rsid w:val="004B720C"/>
    <w:rsid w:val="004C5804"/>
    <w:rsid w:val="004C74DE"/>
    <w:rsid w:val="004D0346"/>
    <w:rsid w:val="004D4FDA"/>
    <w:rsid w:val="004D5B98"/>
    <w:rsid w:val="004D64D0"/>
    <w:rsid w:val="004E047F"/>
    <w:rsid w:val="004E0FE0"/>
    <w:rsid w:val="004E2B96"/>
    <w:rsid w:val="004E3DFD"/>
    <w:rsid w:val="004E4199"/>
    <w:rsid w:val="004E5F2A"/>
    <w:rsid w:val="004E6257"/>
    <w:rsid w:val="004F0254"/>
    <w:rsid w:val="004F255C"/>
    <w:rsid w:val="004F30CB"/>
    <w:rsid w:val="004F4498"/>
    <w:rsid w:val="004F455D"/>
    <w:rsid w:val="004F4678"/>
    <w:rsid w:val="004F4C24"/>
    <w:rsid w:val="004F6C36"/>
    <w:rsid w:val="00500B79"/>
    <w:rsid w:val="00503D9D"/>
    <w:rsid w:val="00504E12"/>
    <w:rsid w:val="00507200"/>
    <w:rsid w:val="0051186B"/>
    <w:rsid w:val="00511E78"/>
    <w:rsid w:val="005145D9"/>
    <w:rsid w:val="0051525F"/>
    <w:rsid w:val="005159C0"/>
    <w:rsid w:val="00520F29"/>
    <w:rsid w:val="00520F77"/>
    <w:rsid w:val="00524E23"/>
    <w:rsid w:val="00527D9F"/>
    <w:rsid w:val="0053266D"/>
    <w:rsid w:val="0053564A"/>
    <w:rsid w:val="005369C6"/>
    <w:rsid w:val="00542F43"/>
    <w:rsid w:val="00543B3F"/>
    <w:rsid w:val="00550FA5"/>
    <w:rsid w:val="005516C1"/>
    <w:rsid w:val="00553CAF"/>
    <w:rsid w:val="00554A4B"/>
    <w:rsid w:val="00556807"/>
    <w:rsid w:val="005605E3"/>
    <w:rsid w:val="0056157E"/>
    <w:rsid w:val="005623AD"/>
    <w:rsid w:val="00563154"/>
    <w:rsid w:val="00564DE5"/>
    <w:rsid w:val="005657B7"/>
    <w:rsid w:val="00571BF9"/>
    <w:rsid w:val="0057289A"/>
    <w:rsid w:val="005731C8"/>
    <w:rsid w:val="00575E4A"/>
    <w:rsid w:val="0057646C"/>
    <w:rsid w:val="00576F17"/>
    <w:rsid w:val="00580F0C"/>
    <w:rsid w:val="00585826"/>
    <w:rsid w:val="00586B65"/>
    <w:rsid w:val="00587924"/>
    <w:rsid w:val="00587F1A"/>
    <w:rsid w:val="005918B9"/>
    <w:rsid w:val="005936A5"/>
    <w:rsid w:val="00597CB5"/>
    <w:rsid w:val="00597F88"/>
    <w:rsid w:val="005A2CDF"/>
    <w:rsid w:val="005A4989"/>
    <w:rsid w:val="005A63C2"/>
    <w:rsid w:val="005A7B61"/>
    <w:rsid w:val="005B0A45"/>
    <w:rsid w:val="005B42D0"/>
    <w:rsid w:val="005B4429"/>
    <w:rsid w:val="005B44B2"/>
    <w:rsid w:val="005B5747"/>
    <w:rsid w:val="005B57C2"/>
    <w:rsid w:val="005C7026"/>
    <w:rsid w:val="005C7E4A"/>
    <w:rsid w:val="005D27D8"/>
    <w:rsid w:val="005D78B5"/>
    <w:rsid w:val="005E0005"/>
    <w:rsid w:val="005E0E04"/>
    <w:rsid w:val="005E13E5"/>
    <w:rsid w:val="005E3AC3"/>
    <w:rsid w:val="005E4806"/>
    <w:rsid w:val="005E5095"/>
    <w:rsid w:val="005E5631"/>
    <w:rsid w:val="005E6357"/>
    <w:rsid w:val="005F2213"/>
    <w:rsid w:val="005F38DD"/>
    <w:rsid w:val="005F51D7"/>
    <w:rsid w:val="005F5693"/>
    <w:rsid w:val="00603AD2"/>
    <w:rsid w:val="00604123"/>
    <w:rsid w:val="00610797"/>
    <w:rsid w:val="00616CC8"/>
    <w:rsid w:val="00616E1A"/>
    <w:rsid w:val="00620674"/>
    <w:rsid w:val="00621D17"/>
    <w:rsid w:val="006279F6"/>
    <w:rsid w:val="00633619"/>
    <w:rsid w:val="00633A3E"/>
    <w:rsid w:val="00634449"/>
    <w:rsid w:val="0063522D"/>
    <w:rsid w:val="00640C2C"/>
    <w:rsid w:val="0064541C"/>
    <w:rsid w:val="006504D6"/>
    <w:rsid w:val="0065446A"/>
    <w:rsid w:val="0065587D"/>
    <w:rsid w:val="00657485"/>
    <w:rsid w:val="00657D28"/>
    <w:rsid w:val="00660097"/>
    <w:rsid w:val="0066039B"/>
    <w:rsid w:val="00664EA8"/>
    <w:rsid w:val="00666CB0"/>
    <w:rsid w:val="0067093F"/>
    <w:rsid w:val="006715E3"/>
    <w:rsid w:val="006752F5"/>
    <w:rsid w:val="006772F7"/>
    <w:rsid w:val="0068106A"/>
    <w:rsid w:val="00684D50"/>
    <w:rsid w:val="00685E97"/>
    <w:rsid w:val="006906E5"/>
    <w:rsid w:val="00694841"/>
    <w:rsid w:val="00694859"/>
    <w:rsid w:val="00695750"/>
    <w:rsid w:val="00695BAA"/>
    <w:rsid w:val="006A2165"/>
    <w:rsid w:val="006A29DB"/>
    <w:rsid w:val="006A4600"/>
    <w:rsid w:val="006B0F02"/>
    <w:rsid w:val="006B106F"/>
    <w:rsid w:val="006B788D"/>
    <w:rsid w:val="006C3A6A"/>
    <w:rsid w:val="006C48EC"/>
    <w:rsid w:val="006C5362"/>
    <w:rsid w:val="006D1EEC"/>
    <w:rsid w:val="006D3329"/>
    <w:rsid w:val="006D4603"/>
    <w:rsid w:val="006D49A4"/>
    <w:rsid w:val="006D6C40"/>
    <w:rsid w:val="006D6DEC"/>
    <w:rsid w:val="006F6698"/>
    <w:rsid w:val="006F7294"/>
    <w:rsid w:val="007037DA"/>
    <w:rsid w:val="007046F6"/>
    <w:rsid w:val="00710F5D"/>
    <w:rsid w:val="00711FEC"/>
    <w:rsid w:val="0071215F"/>
    <w:rsid w:val="007156C8"/>
    <w:rsid w:val="00720230"/>
    <w:rsid w:val="00721EBD"/>
    <w:rsid w:val="00722B4D"/>
    <w:rsid w:val="007247D0"/>
    <w:rsid w:val="0073484C"/>
    <w:rsid w:val="007363D1"/>
    <w:rsid w:val="00736B1A"/>
    <w:rsid w:val="007378A1"/>
    <w:rsid w:val="00737B53"/>
    <w:rsid w:val="00737F6D"/>
    <w:rsid w:val="00744833"/>
    <w:rsid w:val="0074560E"/>
    <w:rsid w:val="00745877"/>
    <w:rsid w:val="007465E7"/>
    <w:rsid w:val="00750DDC"/>
    <w:rsid w:val="00754C9E"/>
    <w:rsid w:val="00755CD0"/>
    <w:rsid w:val="007573EE"/>
    <w:rsid w:val="0076064B"/>
    <w:rsid w:val="00761BD8"/>
    <w:rsid w:val="00763054"/>
    <w:rsid w:val="007663F7"/>
    <w:rsid w:val="00777E92"/>
    <w:rsid w:val="00780526"/>
    <w:rsid w:val="00780C70"/>
    <w:rsid w:val="00784A7F"/>
    <w:rsid w:val="00785439"/>
    <w:rsid w:val="00795EDA"/>
    <w:rsid w:val="00796275"/>
    <w:rsid w:val="00796C61"/>
    <w:rsid w:val="007A2BEE"/>
    <w:rsid w:val="007A3534"/>
    <w:rsid w:val="007B09AD"/>
    <w:rsid w:val="007B10B4"/>
    <w:rsid w:val="007B3A2D"/>
    <w:rsid w:val="007B41C8"/>
    <w:rsid w:val="007B4F28"/>
    <w:rsid w:val="007C3A8A"/>
    <w:rsid w:val="007C4086"/>
    <w:rsid w:val="007C4B58"/>
    <w:rsid w:val="007D03E5"/>
    <w:rsid w:val="007D4DDB"/>
    <w:rsid w:val="007E0901"/>
    <w:rsid w:val="007F3B8D"/>
    <w:rsid w:val="007F3D78"/>
    <w:rsid w:val="007F5C6B"/>
    <w:rsid w:val="007F5E77"/>
    <w:rsid w:val="007F658D"/>
    <w:rsid w:val="00801E45"/>
    <w:rsid w:val="00802D44"/>
    <w:rsid w:val="00804D3F"/>
    <w:rsid w:val="00811627"/>
    <w:rsid w:val="00811708"/>
    <w:rsid w:val="0081397D"/>
    <w:rsid w:val="008155BC"/>
    <w:rsid w:val="00822381"/>
    <w:rsid w:val="00822C80"/>
    <w:rsid w:val="0082313F"/>
    <w:rsid w:val="00823BB9"/>
    <w:rsid w:val="00826828"/>
    <w:rsid w:val="00827630"/>
    <w:rsid w:val="0083489E"/>
    <w:rsid w:val="00840100"/>
    <w:rsid w:val="00841D7B"/>
    <w:rsid w:val="0084698B"/>
    <w:rsid w:val="00847CA3"/>
    <w:rsid w:val="00854713"/>
    <w:rsid w:val="00856790"/>
    <w:rsid w:val="0086374C"/>
    <w:rsid w:val="008657AE"/>
    <w:rsid w:val="00871A65"/>
    <w:rsid w:val="008728C8"/>
    <w:rsid w:val="008728E2"/>
    <w:rsid w:val="00875EA4"/>
    <w:rsid w:val="00875F67"/>
    <w:rsid w:val="00877174"/>
    <w:rsid w:val="008800E9"/>
    <w:rsid w:val="008832AB"/>
    <w:rsid w:val="008836AF"/>
    <w:rsid w:val="0088393C"/>
    <w:rsid w:val="00885382"/>
    <w:rsid w:val="00885411"/>
    <w:rsid w:val="00891842"/>
    <w:rsid w:val="00891B27"/>
    <w:rsid w:val="00892168"/>
    <w:rsid w:val="008924ED"/>
    <w:rsid w:val="008927E4"/>
    <w:rsid w:val="0089623E"/>
    <w:rsid w:val="008A1437"/>
    <w:rsid w:val="008A4AC0"/>
    <w:rsid w:val="008A5D04"/>
    <w:rsid w:val="008A6671"/>
    <w:rsid w:val="008B19BA"/>
    <w:rsid w:val="008B522D"/>
    <w:rsid w:val="008C0E6E"/>
    <w:rsid w:val="008C77AE"/>
    <w:rsid w:val="008D03F2"/>
    <w:rsid w:val="008D1453"/>
    <w:rsid w:val="008D391E"/>
    <w:rsid w:val="008D4039"/>
    <w:rsid w:val="008D4D19"/>
    <w:rsid w:val="008D5107"/>
    <w:rsid w:val="008D6456"/>
    <w:rsid w:val="008D7F2D"/>
    <w:rsid w:val="008E0F87"/>
    <w:rsid w:val="008E3717"/>
    <w:rsid w:val="008E3D40"/>
    <w:rsid w:val="008E469B"/>
    <w:rsid w:val="008E6E79"/>
    <w:rsid w:val="008F0441"/>
    <w:rsid w:val="008F3547"/>
    <w:rsid w:val="008F74BA"/>
    <w:rsid w:val="00900EAB"/>
    <w:rsid w:val="00902F11"/>
    <w:rsid w:val="0090311B"/>
    <w:rsid w:val="00907F8F"/>
    <w:rsid w:val="00911C1C"/>
    <w:rsid w:val="00911F02"/>
    <w:rsid w:val="00912B9E"/>
    <w:rsid w:val="00917438"/>
    <w:rsid w:val="0091784C"/>
    <w:rsid w:val="0092410D"/>
    <w:rsid w:val="00924F3E"/>
    <w:rsid w:val="009346E4"/>
    <w:rsid w:val="00934E8B"/>
    <w:rsid w:val="009356B7"/>
    <w:rsid w:val="00936012"/>
    <w:rsid w:val="00941C90"/>
    <w:rsid w:val="00944030"/>
    <w:rsid w:val="0094419C"/>
    <w:rsid w:val="009500C8"/>
    <w:rsid w:val="00956A6D"/>
    <w:rsid w:val="00963C70"/>
    <w:rsid w:val="00964B81"/>
    <w:rsid w:val="00964E3D"/>
    <w:rsid w:val="00965398"/>
    <w:rsid w:val="0096628A"/>
    <w:rsid w:val="009678D6"/>
    <w:rsid w:val="00970202"/>
    <w:rsid w:val="00970BAD"/>
    <w:rsid w:val="00974055"/>
    <w:rsid w:val="00974873"/>
    <w:rsid w:val="00976457"/>
    <w:rsid w:val="009826E7"/>
    <w:rsid w:val="009828EC"/>
    <w:rsid w:val="00985444"/>
    <w:rsid w:val="00985B99"/>
    <w:rsid w:val="009872AC"/>
    <w:rsid w:val="009877E5"/>
    <w:rsid w:val="00987A7B"/>
    <w:rsid w:val="009933D9"/>
    <w:rsid w:val="00995BEF"/>
    <w:rsid w:val="009A4253"/>
    <w:rsid w:val="009A7A48"/>
    <w:rsid w:val="009B0C5B"/>
    <w:rsid w:val="009B1CC4"/>
    <w:rsid w:val="009B381A"/>
    <w:rsid w:val="009B3D28"/>
    <w:rsid w:val="009B40BC"/>
    <w:rsid w:val="009B5764"/>
    <w:rsid w:val="009B74DA"/>
    <w:rsid w:val="009B7F06"/>
    <w:rsid w:val="009C1E64"/>
    <w:rsid w:val="009C2671"/>
    <w:rsid w:val="009C3147"/>
    <w:rsid w:val="009C76E2"/>
    <w:rsid w:val="009C785B"/>
    <w:rsid w:val="009D0ED0"/>
    <w:rsid w:val="009D2809"/>
    <w:rsid w:val="009D43FA"/>
    <w:rsid w:val="009E09FD"/>
    <w:rsid w:val="009E1B89"/>
    <w:rsid w:val="009E772C"/>
    <w:rsid w:val="009F0C4F"/>
    <w:rsid w:val="009F6CE9"/>
    <w:rsid w:val="00A01638"/>
    <w:rsid w:val="00A032DB"/>
    <w:rsid w:val="00A042A0"/>
    <w:rsid w:val="00A04C8E"/>
    <w:rsid w:val="00A05E48"/>
    <w:rsid w:val="00A1400E"/>
    <w:rsid w:val="00A20061"/>
    <w:rsid w:val="00A20CE0"/>
    <w:rsid w:val="00A22B68"/>
    <w:rsid w:val="00A231FC"/>
    <w:rsid w:val="00A23865"/>
    <w:rsid w:val="00A2412C"/>
    <w:rsid w:val="00A30C84"/>
    <w:rsid w:val="00A30ECA"/>
    <w:rsid w:val="00A31659"/>
    <w:rsid w:val="00A3273A"/>
    <w:rsid w:val="00A348CB"/>
    <w:rsid w:val="00A42BED"/>
    <w:rsid w:val="00A453F8"/>
    <w:rsid w:val="00A50646"/>
    <w:rsid w:val="00A57806"/>
    <w:rsid w:val="00A60D98"/>
    <w:rsid w:val="00A62B84"/>
    <w:rsid w:val="00A63B41"/>
    <w:rsid w:val="00A65304"/>
    <w:rsid w:val="00A66CD5"/>
    <w:rsid w:val="00A73C9A"/>
    <w:rsid w:val="00A75396"/>
    <w:rsid w:val="00A7668D"/>
    <w:rsid w:val="00A81048"/>
    <w:rsid w:val="00A82AEC"/>
    <w:rsid w:val="00A82C47"/>
    <w:rsid w:val="00A85D1E"/>
    <w:rsid w:val="00A85EA0"/>
    <w:rsid w:val="00A86FAA"/>
    <w:rsid w:val="00A9177C"/>
    <w:rsid w:val="00A934D5"/>
    <w:rsid w:val="00A9504F"/>
    <w:rsid w:val="00A96CBB"/>
    <w:rsid w:val="00AA2FB7"/>
    <w:rsid w:val="00AA69B5"/>
    <w:rsid w:val="00AA76B6"/>
    <w:rsid w:val="00AB0955"/>
    <w:rsid w:val="00AB3489"/>
    <w:rsid w:val="00AC0953"/>
    <w:rsid w:val="00AC304A"/>
    <w:rsid w:val="00AC3B39"/>
    <w:rsid w:val="00AC3D58"/>
    <w:rsid w:val="00AC5038"/>
    <w:rsid w:val="00AC5C3B"/>
    <w:rsid w:val="00AC5D61"/>
    <w:rsid w:val="00AC65A7"/>
    <w:rsid w:val="00AC7C6C"/>
    <w:rsid w:val="00AD0B81"/>
    <w:rsid w:val="00AD1549"/>
    <w:rsid w:val="00AD550E"/>
    <w:rsid w:val="00AD5693"/>
    <w:rsid w:val="00AD59B9"/>
    <w:rsid w:val="00AD68D9"/>
    <w:rsid w:val="00AE07CC"/>
    <w:rsid w:val="00AE222D"/>
    <w:rsid w:val="00AE28A5"/>
    <w:rsid w:val="00AE52B4"/>
    <w:rsid w:val="00AE6894"/>
    <w:rsid w:val="00AE74DD"/>
    <w:rsid w:val="00AE7A1D"/>
    <w:rsid w:val="00AE7BBA"/>
    <w:rsid w:val="00B03D26"/>
    <w:rsid w:val="00B06204"/>
    <w:rsid w:val="00B11717"/>
    <w:rsid w:val="00B14DAE"/>
    <w:rsid w:val="00B15CE0"/>
    <w:rsid w:val="00B202A0"/>
    <w:rsid w:val="00B20AD5"/>
    <w:rsid w:val="00B2209D"/>
    <w:rsid w:val="00B2276E"/>
    <w:rsid w:val="00B255A8"/>
    <w:rsid w:val="00B30268"/>
    <w:rsid w:val="00B376DF"/>
    <w:rsid w:val="00B424F8"/>
    <w:rsid w:val="00B4288C"/>
    <w:rsid w:val="00B42D40"/>
    <w:rsid w:val="00B43A73"/>
    <w:rsid w:val="00B43C67"/>
    <w:rsid w:val="00B45912"/>
    <w:rsid w:val="00B50902"/>
    <w:rsid w:val="00B532BA"/>
    <w:rsid w:val="00B57B78"/>
    <w:rsid w:val="00B57D67"/>
    <w:rsid w:val="00B649F3"/>
    <w:rsid w:val="00B64F70"/>
    <w:rsid w:val="00B65187"/>
    <w:rsid w:val="00B71DC5"/>
    <w:rsid w:val="00B72C0E"/>
    <w:rsid w:val="00B73281"/>
    <w:rsid w:val="00B74E37"/>
    <w:rsid w:val="00B77875"/>
    <w:rsid w:val="00B77A3B"/>
    <w:rsid w:val="00B806F8"/>
    <w:rsid w:val="00B876F0"/>
    <w:rsid w:val="00B907D4"/>
    <w:rsid w:val="00B92405"/>
    <w:rsid w:val="00B96561"/>
    <w:rsid w:val="00BA1586"/>
    <w:rsid w:val="00BA2953"/>
    <w:rsid w:val="00BA3608"/>
    <w:rsid w:val="00BA45AD"/>
    <w:rsid w:val="00BA5937"/>
    <w:rsid w:val="00BB18E6"/>
    <w:rsid w:val="00BB2968"/>
    <w:rsid w:val="00BB3669"/>
    <w:rsid w:val="00BB3C7E"/>
    <w:rsid w:val="00BB3D29"/>
    <w:rsid w:val="00BB4D18"/>
    <w:rsid w:val="00BB517D"/>
    <w:rsid w:val="00BB6EAF"/>
    <w:rsid w:val="00BC36AA"/>
    <w:rsid w:val="00BD3CFB"/>
    <w:rsid w:val="00BD42E2"/>
    <w:rsid w:val="00BD478C"/>
    <w:rsid w:val="00BD6E89"/>
    <w:rsid w:val="00BD7A8D"/>
    <w:rsid w:val="00BE14E3"/>
    <w:rsid w:val="00BE2108"/>
    <w:rsid w:val="00BE576E"/>
    <w:rsid w:val="00BE6228"/>
    <w:rsid w:val="00BE6729"/>
    <w:rsid w:val="00BE785A"/>
    <w:rsid w:val="00BF0C1F"/>
    <w:rsid w:val="00BF1682"/>
    <w:rsid w:val="00BF262B"/>
    <w:rsid w:val="00BF419C"/>
    <w:rsid w:val="00BF4DBF"/>
    <w:rsid w:val="00BF4E0F"/>
    <w:rsid w:val="00BF5CBD"/>
    <w:rsid w:val="00C01076"/>
    <w:rsid w:val="00C014C3"/>
    <w:rsid w:val="00C03C10"/>
    <w:rsid w:val="00C0405E"/>
    <w:rsid w:val="00C10592"/>
    <w:rsid w:val="00C12FD4"/>
    <w:rsid w:val="00C13C81"/>
    <w:rsid w:val="00C13D29"/>
    <w:rsid w:val="00C15B79"/>
    <w:rsid w:val="00C2266A"/>
    <w:rsid w:val="00C2347C"/>
    <w:rsid w:val="00C30F84"/>
    <w:rsid w:val="00C32199"/>
    <w:rsid w:val="00C32BEB"/>
    <w:rsid w:val="00C33274"/>
    <w:rsid w:val="00C33D67"/>
    <w:rsid w:val="00C341DE"/>
    <w:rsid w:val="00C35A99"/>
    <w:rsid w:val="00C44624"/>
    <w:rsid w:val="00C44D16"/>
    <w:rsid w:val="00C455A6"/>
    <w:rsid w:val="00C51520"/>
    <w:rsid w:val="00C5516B"/>
    <w:rsid w:val="00C65D3B"/>
    <w:rsid w:val="00C67163"/>
    <w:rsid w:val="00C70F4F"/>
    <w:rsid w:val="00C71573"/>
    <w:rsid w:val="00C71E94"/>
    <w:rsid w:val="00C7207D"/>
    <w:rsid w:val="00C73B63"/>
    <w:rsid w:val="00C753B7"/>
    <w:rsid w:val="00C7576A"/>
    <w:rsid w:val="00C75AB9"/>
    <w:rsid w:val="00C75DC5"/>
    <w:rsid w:val="00C77F81"/>
    <w:rsid w:val="00C802FE"/>
    <w:rsid w:val="00C8111F"/>
    <w:rsid w:val="00C818B5"/>
    <w:rsid w:val="00C824DE"/>
    <w:rsid w:val="00C834C2"/>
    <w:rsid w:val="00C879ED"/>
    <w:rsid w:val="00C87AF1"/>
    <w:rsid w:val="00C912DF"/>
    <w:rsid w:val="00C92349"/>
    <w:rsid w:val="00C92D23"/>
    <w:rsid w:val="00C9308E"/>
    <w:rsid w:val="00C94128"/>
    <w:rsid w:val="00C96B40"/>
    <w:rsid w:val="00CA4E1F"/>
    <w:rsid w:val="00CA59AF"/>
    <w:rsid w:val="00CA5C8C"/>
    <w:rsid w:val="00CA7090"/>
    <w:rsid w:val="00CB08AF"/>
    <w:rsid w:val="00CB0968"/>
    <w:rsid w:val="00CB0AB2"/>
    <w:rsid w:val="00CB27A5"/>
    <w:rsid w:val="00CB3AB2"/>
    <w:rsid w:val="00CB5DF7"/>
    <w:rsid w:val="00CB7FFD"/>
    <w:rsid w:val="00CC069B"/>
    <w:rsid w:val="00CC0FC0"/>
    <w:rsid w:val="00CC1DFF"/>
    <w:rsid w:val="00CC2963"/>
    <w:rsid w:val="00CC4D35"/>
    <w:rsid w:val="00CC5D9D"/>
    <w:rsid w:val="00CC6553"/>
    <w:rsid w:val="00CC685D"/>
    <w:rsid w:val="00CC7806"/>
    <w:rsid w:val="00CD368F"/>
    <w:rsid w:val="00CD379D"/>
    <w:rsid w:val="00CD41E2"/>
    <w:rsid w:val="00CD571D"/>
    <w:rsid w:val="00CD78B4"/>
    <w:rsid w:val="00CE24BA"/>
    <w:rsid w:val="00CE406F"/>
    <w:rsid w:val="00CE41C8"/>
    <w:rsid w:val="00CE42F1"/>
    <w:rsid w:val="00CE62CA"/>
    <w:rsid w:val="00CF1B34"/>
    <w:rsid w:val="00CF345D"/>
    <w:rsid w:val="00CF52F5"/>
    <w:rsid w:val="00CF61F6"/>
    <w:rsid w:val="00CF765F"/>
    <w:rsid w:val="00CF7E44"/>
    <w:rsid w:val="00D02F28"/>
    <w:rsid w:val="00D04376"/>
    <w:rsid w:val="00D04F0E"/>
    <w:rsid w:val="00D11AD0"/>
    <w:rsid w:val="00D1244A"/>
    <w:rsid w:val="00D126B9"/>
    <w:rsid w:val="00D1553E"/>
    <w:rsid w:val="00D157A2"/>
    <w:rsid w:val="00D16669"/>
    <w:rsid w:val="00D21197"/>
    <w:rsid w:val="00D212CB"/>
    <w:rsid w:val="00D21497"/>
    <w:rsid w:val="00D21FC8"/>
    <w:rsid w:val="00D32C13"/>
    <w:rsid w:val="00D3368B"/>
    <w:rsid w:val="00D37CDE"/>
    <w:rsid w:val="00D40D3A"/>
    <w:rsid w:val="00D41199"/>
    <w:rsid w:val="00D43F79"/>
    <w:rsid w:val="00D44656"/>
    <w:rsid w:val="00D47406"/>
    <w:rsid w:val="00D51AE1"/>
    <w:rsid w:val="00D5495B"/>
    <w:rsid w:val="00D610D9"/>
    <w:rsid w:val="00D61B77"/>
    <w:rsid w:val="00D622EB"/>
    <w:rsid w:val="00D62C5F"/>
    <w:rsid w:val="00D63FC2"/>
    <w:rsid w:val="00D64D3E"/>
    <w:rsid w:val="00D65854"/>
    <w:rsid w:val="00D66C8D"/>
    <w:rsid w:val="00D674BB"/>
    <w:rsid w:val="00D70693"/>
    <w:rsid w:val="00D710D5"/>
    <w:rsid w:val="00D756BC"/>
    <w:rsid w:val="00D81137"/>
    <w:rsid w:val="00D816AB"/>
    <w:rsid w:val="00D820F6"/>
    <w:rsid w:val="00D855B6"/>
    <w:rsid w:val="00D859B0"/>
    <w:rsid w:val="00D85BF2"/>
    <w:rsid w:val="00D86E8B"/>
    <w:rsid w:val="00D87298"/>
    <w:rsid w:val="00D9103F"/>
    <w:rsid w:val="00D91D5A"/>
    <w:rsid w:val="00D93393"/>
    <w:rsid w:val="00D939A0"/>
    <w:rsid w:val="00D939EA"/>
    <w:rsid w:val="00D93CA9"/>
    <w:rsid w:val="00D95171"/>
    <w:rsid w:val="00D9577E"/>
    <w:rsid w:val="00D95D70"/>
    <w:rsid w:val="00DA2EE4"/>
    <w:rsid w:val="00DA3114"/>
    <w:rsid w:val="00DA7021"/>
    <w:rsid w:val="00DA7ADF"/>
    <w:rsid w:val="00DB1D95"/>
    <w:rsid w:val="00DB3191"/>
    <w:rsid w:val="00DB44FB"/>
    <w:rsid w:val="00DC0C65"/>
    <w:rsid w:val="00DC35D7"/>
    <w:rsid w:val="00DC5562"/>
    <w:rsid w:val="00DC5FED"/>
    <w:rsid w:val="00DC643A"/>
    <w:rsid w:val="00DD6AD1"/>
    <w:rsid w:val="00DD7B0E"/>
    <w:rsid w:val="00DE16B0"/>
    <w:rsid w:val="00DE21F6"/>
    <w:rsid w:val="00DE3CB0"/>
    <w:rsid w:val="00DE5355"/>
    <w:rsid w:val="00DE56A7"/>
    <w:rsid w:val="00DE5A09"/>
    <w:rsid w:val="00DE7CB0"/>
    <w:rsid w:val="00DE7DEE"/>
    <w:rsid w:val="00DF11EA"/>
    <w:rsid w:val="00DF628A"/>
    <w:rsid w:val="00E02EF5"/>
    <w:rsid w:val="00E070A6"/>
    <w:rsid w:val="00E07B05"/>
    <w:rsid w:val="00E11230"/>
    <w:rsid w:val="00E14E14"/>
    <w:rsid w:val="00E178B2"/>
    <w:rsid w:val="00E20E7E"/>
    <w:rsid w:val="00E212A3"/>
    <w:rsid w:val="00E265B3"/>
    <w:rsid w:val="00E271BF"/>
    <w:rsid w:val="00E30973"/>
    <w:rsid w:val="00E339E0"/>
    <w:rsid w:val="00E37C1D"/>
    <w:rsid w:val="00E404D8"/>
    <w:rsid w:val="00E40E8F"/>
    <w:rsid w:val="00E46642"/>
    <w:rsid w:val="00E46F80"/>
    <w:rsid w:val="00E47AC7"/>
    <w:rsid w:val="00E50297"/>
    <w:rsid w:val="00E535B2"/>
    <w:rsid w:val="00E5542C"/>
    <w:rsid w:val="00E5634B"/>
    <w:rsid w:val="00E56CA0"/>
    <w:rsid w:val="00E57B85"/>
    <w:rsid w:val="00E618DE"/>
    <w:rsid w:val="00E726F0"/>
    <w:rsid w:val="00E73257"/>
    <w:rsid w:val="00E752F5"/>
    <w:rsid w:val="00E75AB3"/>
    <w:rsid w:val="00E77E95"/>
    <w:rsid w:val="00E8045A"/>
    <w:rsid w:val="00E81C8C"/>
    <w:rsid w:val="00E8219B"/>
    <w:rsid w:val="00E84428"/>
    <w:rsid w:val="00E847C3"/>
    <w:rsid w:val="00E85A35"/>
    <w:rsid w:val="00E9194C"/>
    <w:rsid w:val="00E9259A"/>
    <w:rsid w:val="00E92919"/>
    <w:rsid w:val="00E93155"/>
    <w:rsid w:val="00E945B4"/>
    <w:rsid w:val="00E9540B"/>
    <w:rsid w:val="00E974EB"/>
    <w:rsid w:val="00E97A75"/>
    <w:rsid w:val="00EA575C"/>
    <w:rsid w:val="00EA7CF3"/>
    <w:rsid w:val="00EB1994"/>
    <w:rsid w:val="00EB1D9E"/>
    <w:rsid w:val="00EB1DE1"/>
    <w:rsid w:val="00EB48F7"/>
    <w:rsid w:val="00EC0F95"/>
    <w:rsid w:val="00EC1F6D"/>
    <w:rsid w:val="00EC26CF"/>
    <w:rsid w:val="00EC32FC"/>
    <w:rsid w:val="00ED1D7F"/>
    <w:rsid w:val="00ED7731"/>
    <w:rsid w:val="00EE02B8"/>
    <w:rsid w:val="00EE1300"/>
    <w:rsid w:val="00EE1BD7"/>
    <w:rsid w:val="00EE2EDC"/>
    <w:rsid w:val="00EE35C7"/>
    <w:rsid w:val="00EE5C22"/>
    <w:rsid w:val="00EE642B"/>
    <w:rsid w:val="00EF076A"/>
    <w:rsid w:val="00EF16E0"/>
    <w:rsid w:val="00EF43FD"/>
    <w:rsid w:val="00EF5809"/>
    <w:rsid w:val="00EF77CD"/>
    <w:rsid w:val="00EF79BF"/>
    <w:rsid w:val="00F00A9D"/>
    <w:rsid w:val="00F0109C"/>
    <w:rsid w:val="00F0163B"/>
    <w:rsid w:val="00F02730"/>
    <w:rsid w:val="00F02ABC"/>
    <w:rsid w:val="00F044F5"/>
    <w:rsid w:val="00F04AB7"/>
    <w:rsid w:val="00F0558C"/>
    <w:rsid w:val="00F06FEF"/>
    <w:rsid w:val="00F1228B"/>
    <w:rsid w:val="00F14707"/>
    <w:rsid w:val="00F1529A"/>
    <w:rsid w:val="00F23190"/>
    <w:rsid w:val="00F234AE"/>
    <w:rsid w:val="00F23646"/>
    <w:rsid w:val="00F237CF"/>
    <w:rsid w:val="00F257AD"/>
    <w:rsid w:val="00F2619A"/>
    <w:rsid w:val="00F27A3E"/>
    <w:rsid w:val="00F35E3F"/>
    <w:rsid w:val="00F36AE1"/>
    <w:rsid w:val="00F403D7"/>
    <w:rsid w:val="00F40EF6"/>
    <w:rsid w:val="00F44C35"/>
    <w:rsid w:val="00F455A4"/>
    <w:rsid w:val="00F46D25"/>
    <w:rsid w:val="00F470E3"/>
    <w:rsid w:val="00F50788"/>
    <w:rsid w:val="00F52FFF"/>
    <w:rsid w:val="00F54923"/>
    <w:rsid w:val="00F54FDA"/>
    <w:rsid w:val="00F55215"/>
    <w:rsid w:val="00F56149"/>
    <w:rsid w:val="00F56AD0"/>
    <w:rsid w:val="00F56BAD"/>
    <w:rsid w:val="00F60A8A"/>
    <w:rsid w:val="00F6133D"/>
    <w:rsid w:val="00F617BE"/>
    <w:rsid w:val="00F618C4"/>
    <w:rsid w:val="00F63C30"/>
    <w:rsid w:val="00F641B4"/>
    <w:rsid w:val="00F66DC0"/>
    <w:rsid w:val="00F76D2B"/>
    <w:rsid w:val="00F80404"/>
    <w:rsid w:val="00F81A22"/>
    <w:rsid w:val="00F83D3B"/>
    <w:rsid w:val="00F84318"/>
    <w:rsid w:val="00F84CDC"/>
    <w:rsid w:val="00F85711"/>
    <w:rsid w:val="00F86A77"/>
    <w:rsid w:val="00F871D6"/>
    <w:rsid w:val="00F9059A"/>
    <w:rsid w:val="00F93E4B"/>
    <w:rsid w:val="00F94D39"/>
    <w:rsid w:val="00F95BA0"/>
    <w:rsid w:val="00FA1837"/>
    <w:rsid w:val="00FA712B"/>
    <w:rsid w:val="00FA7B1D"/>
    <w:rsid w:val="00FA7FAA"/>
    <w:rsid w:val="00FB2E3B"/>
    <w:rsid w:val="00FB563D"/>
    <w:rsid w:val="00FC24C8"/>
    <w:rsid w:val="00FC30D6"/>
    <w:rsid w:val="00FD319F"/>
    <w:rsid w:val="00FD4C2E"/>
    <w:rsid w:val="00FD5B33"/>
    <w:rsid w:val="00FD7811"/>
    <w:rsid w:val="00FE0119"/>
    <w:rsid w:val="00FE295B"/>
    <w:rsid w:val="00FE39F3"/>
    <w:rsid w:val="00FE4423"/>
    <w:rsid w:val="00FE45E0"/>
    <w:rsid w:val="00FE467A"/>
    <w:rsid w:val="00FE63E4"/>
    <w:rsid w:val="00FF1C4B"/>
    <w:rsid w:val="00FF2006"/>
    <w:rsid w:val="00FF414F"/>
    <w:rsid w:val="00FF48E4"/>
    <w:rsid w:val="00FF6A8C"/>
    <w:rsid w:val="00FF6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63E8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Meiryo UI" w:hAnsi="Verdana" w:cstheme="minorBidi"/>
        <w:kern w:val="2"/>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77E"/>
    <w:pPr>
      <w:widowControl w:val="0"/>
      <w:jc w:val="both"/>
    </w:pPr>
  </w:style>
  <w:style w:type="paragraph" w:styleId="1">
    <w:name w:val="heading 1"/>
    <w:basedOn w:val="a"/>
    <w:next w:val="a"/>
    <w:link w:val="10"/>
    <w:uiPriority w:val="9"/>
    <w:qFormat/>
    <w:rsid w:val="006C5362"/>
    <w:pPr>
      <w:keepNext/>
      <w:widowControl/>
      <w:spacing w:afterLines="50" w:after="50" w:line="240" w:lineRule="exact"/>
      <w:ind w:leftChars="100" w:left="100"/>
      <w:outlineLvl w:val="0"/>
    </w:pPr>
    <w:rPr>
      <w:rFonts w:asciiTheme="majorHAnsi" w:eastAsiaTheme="majorEastAsia" w:hAnsiTheme="majorHAnsi" w:cstheme="majorBidi"/>
      <w:kern w:val="0"/>
      <w:sz w:val="24"/>
      <w:szCs w:val="24"/>
    </w:rPr>
  </w:style>
  <w:style w:type="paragraph" w:styleId="2">
    <w:name w:val="heading 2"/>
    <w:basedOn w:val="a"/>
    <w:next w:val="a"/>
    <w:link w:val="20"/>
    <w:uiPriority w:val="9"/>
    <w:unhideWhenUsed/>
    <w:qFormat/>
    <w:rsid w:val="006C5362"/>
    <w:pPr>
      <w:keepNext/>
      <w:widowControl/>
      <w:spacing w:afterLines="50" w:after="50" w:line="240" w:lineRule="exact"/>
      <w:ind w:leftChars="100" w:left="100"/>
      <w:outlineLvl w:val="1"/>
    </w:pPr>
    <w:rPr>
      <w:rFonts w:asciiTheme="majorHAnsi" w:eastAsiaTheme="majorEastAsia" w:hAnsiTheme="majorHAnsi" w:cstheme="majorBidi"/>
      <w:kern w:val="0"/>
    </w:rPr>
  </w:style>
  <w:style w:type="paragraph" w:styleId="3">
    <w:name w:val="heading 3"/>
    <w:basedOn w:val="a"/>
    <w:next w:val="a"/>
    <w:link w:val="30"/>
    <w:uiPriority w:val="9"/>
    <w:unhideWhenUsed/>
    <w:qFormat/>
    <w:rsid w:val="00F23190"/>
    <w:pPr>
      <w:keepNext/>
      <w:ind w:leftChars="400" w:left="400"/>
      <w:outlineLvl w:val="2"/>
    </w:pPr>
    <w:rPr>
      <w:rFonts w:ascii="Arial" w:eastAsia="ＭＳ ゴシック" w:hAnsi="Arial" w:cs="Times New Roman"/>
      <w:sz w:val="21"/>
    </w:rPr>
  </w:style>
  <w:style w:type="paragraph" w:styleId="4">
    <w:name w:val="heading 4"/>
    <w:basedOn w:val="a"/>
    <w:next w:val="a"/>
    <w:link w:val="40"/>
    <w:uiPriority w:val="9"/>
    <w:unhideWhenUsed/>
    <w:qFormat/>
    <w:rsid w:val="00F23190"/>
    <w:pPr>
      <w:keepNext/>
      <w:ind w:leftChars="400" w:left="400"/>
      <w:outlineLvl w:val="3"/>
    </w:pPr>
    <w:rPr>
      <w:rFonts w:ascii="ＭＳ Ｐ明朝" w:eastAsia="ＭＳ Ｐ明朝" w:hAnsi="Century" w:cs="Times New Roman"/>
      <w:b/>
      <w:bCs/>
      <w:sz w:val="21"/>
    </w:rPr>
  </w:style>
  <w:style w:type="paragraph" w:styleId="5">
    <w:name w:val="heading 5"/>
    <w:basedOn w:val="a"/>
    <w:next w:val="a"/>
    <w:link w:val="50"/>
    <w:uiPriority w:val="9"/>
    <w:unhideWhenUsed/>
    <w:qFormat/>
    <w:rsid w:val="00B876F0"/>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rsid w:val="00B876F0"/>
    <w:pPr>
      <w:keepNext/>
      <w:ind w:leftChars="800" w:left="800"/>
      <w:outlineLvl w:val="5"/>
    </w:pPr>
    <w:rPr>
      <w:b/>
      <w:bCs/>
    </w:rPr>
  </w:style>
  <w:style w:type="paragraph" w:styleId="7">
    <w:name w:val="heading 7"/>
    <w:basedOn w:val="a"/>
    <w:next w:val="a"/>
    <w:link w:val="70"/>
    <w:uiPriority w:val="9"/>
    <w:unhideWhenUsed/>
    <w:qFormat/>
    <w:rsid w:val="00CD78B4"/>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0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6C5362"/>
    <w:pPr>
      <w:widowControl w:val="0"/>
      <w:jc w:val="both"/>
    </w:pPr>
  </w:style>
  <w:style w:type="character" w:customStyle="1" w:styleId="10">
    <w:name w:val="見出し 1 (文字)"/>
    <w:basedOn w:val="a0"/>
    <w:link w:val="1"/>
    <w:uiPriority w:val="9"/>
    <w:rsid w:val="006C5362"/>
    <w:rPr>
      <w:rFonts w:asciiTheme="majorHAnsi" w:eastAsiaTheme="majorEastAsia" w:hAnsiTheme="majorHAnsi" w:cstheme="majorBidi"/>
      <w:kern w:val="0"/>
      <w:sz w:val="24"/>
      <w:szCs w:val="24"/>
    </w:rPr>
  </w:style>
  <w:style w:type="character" w:customStyle="1" w:styleId="20">
    <w:name w:val="見出し 2 (文字)"/>
    <w:basedOn w:val="a0"/>
    <w:link w:val="2"/>
    <w:uiPriority w:val="9"/>
    <w:rsid w:val="006C5362"/>
    <w:rPr>
      <w:rFonts w:asciiTheme="majorHAnsi" w:eastAsiaTheme="majorEastAsia" w:hAnsiTheme="majorHAnsi" w:cstheme="majorBidi"/>
      <w:kern w:val="0"/>
      <w:sz w:val="22"/>
    </w:rPr>
  </w:style>
  <w:style w:type="paragraph" w:styleId="a5">
    <w:name w:val="List Paragraph"/>
    <w:basedOn w:val="a"/>
    <w:uiPriority w:val="34"/>
    <w:qFormat/>
    <w:rsid w:val="006C5362"/>
    <w:pPr>
      <w:widowControl/>
      <w:spacing w:afterLines="50" w:after="50" w:line="240" w:lineRule="exact"/>
      <w:ind w:leftChars="400" w:left="840"/>
    </w:pPr>
    <w:rPr>
      <w:rFonts w:eastAsia="ＭＳ Ｐ明朝" w:cs="Calibri"/>
      <w:kern w:val="0"/>
    </w:rPr>
  </w:style>
  <w:style w:type="paragraph" w:styleId="a6">
    <w:name w:val="Balloon Text"/>
    <w:basedOn w:val="a"/>
    <w:link w:val="a7"/>
    <w:uiPriority w:val="99"/>
    <w:semiHidden/>
    <w:unhideWhenUsed/>
    <w:rsid w:val="00657D2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57D28"/>
    <w:rPr>
      <w:rFonts w:asciiTheme="majorHAnsi" w:eastAsiaTheme="majorEastAsia" w:hAnsiTheme="majorHAnsi" w:cstheme="majorBidi"/>
      <w:sz w:val="18"/>
      <w:szCs w:val="18"/>
    </w:rPr>
  </w:style>
  <w:style w:type="paragraph" w:styleId="a8">
    <w:name w:val="header"/>
    <w:basedOn w:val="a"/>
    <w:link w:val="a9"/>
    <w:uiPriority w:val="99"/>
    <w:unhideWhenUsed/>
    <w:rsid w:val="00215149"/>
    <w:pPr>
      <w:tabs>
        <w:tab w:val="center" w:pos="4252"/>
        <w:tab w:val="right" w:pos="8504"/>
      </w:tabs>
      <w:snapToGrid w:val="0"/>
    </w:pPr>
  </w:style>
  <w:style w:type="character" w:customStyle="1" w:styleId="a9">
    <w:name w:val="ヘッダー (文字)"/>
    <w:basedOn w:val="a0"/>
    <w:link w:val="a8"/>
    <w:uiPriority w:val="99"/>
    <w:rsid w:val="00215149"/>
    <w:rPr>
      <w:rFonts w:ascii="Verdana" w:hAnsi="Verdana"/>
    </w:rPr>
  </w:style>
  <w:style w:type="paragraph" w:styleId="aa">
    <w:name w:val="footer"/>
    <w:basedOn w:val="a"/>
    <w:link w:val="ab"/>
    <w:uiPriority w:val="99"/>
    <w:unhideWhenUsed/>
    <w:rsid w:val="00215149"/>
    <w:pPr>
      <w:tabs>
        <w:tab w:val="center" w:pos="4252"/>
        <w:tab w:val="right" w:pos="8504"/>
      </w:tabs>
      <w:snapToGrid w:val="0"/>
    </w:pPr>
  </w:style>
  <w:style w:type="character" w:customStyle="1" w:styleId="ab">
    <w:name w:val="フッター (文字)"/>
    <w:basedOn w:val="a0"/>
    <w:link w:val="aa"/>
    <w:uiPriority w:val="99"/>
    <w:rsid w:val="00215149"/>
    <w:rPr>
      <w:rFonts w:ascii="Verdana" w:hAnsi="Verdana"/>
    </w:rPr>
  </w:style>
  <w:style w:type="character" w:styleId="ac">
    <w:name w:val="annotation reference"/>
    <w:basedOn w:val="a0"/>
    <w:uiPriority w:val="99"/>
    <w:semiHidden/>
    <w:unhideWhenUsed/>
    <w:rsid w:val="00FF6A8C"/>
    <w:rPr>
      <w:sz w:val="18"/>
      <w:szCs w:val="18"/>
    </w:rPr>
  </w:style>
  <w:style w:type="paragraph" w:styleId="ad">
    <w:name w:val="annotation text"/>
    <w:basedOn w:val="a"/>
    <w:link w:val="ae"/>
    <w:uiPriority w:val="99"/>
    <w:unhideWhenUsed/>
    <w:rsid w:val="00FF6A8C"/>
    <w:pPr>
      <w:jc w:val="left"/>
    </w:pPr>
  </w:style>
  <w:style w:type="character" w:customStyle="1" w:styleId="ae">
    <w:name w:val="コメント文字列 (文字)"/>
    <w:basedOn w:val="a0"/>
    <w:link w:val="ad"/>
    <w:uiPriority w:val="99"/>
    <w:rsid w:val="00FF6A8C"/>
  </w:style>
  <w:style w:type="paragraph" w:styleId="af">
    <w:name w:val="annotation subject"/>
    <w:basedOn w:val="ad"/>
    <w:next w:val="ad"/>
    <w:link w:val="af0"/>
    <w:uiPriority w:val="99"/>
    <w:semiHidden/>
    <w:unhideWhenUsed/>
    <w:rsid w:val="00FF6A8C"/>
    <w:rPr>
      <w:b/>
      <w:bCs/>
    </w:rPr>
  </w:style>
  <w:style w:type="character" w:customStyle="1" w:styleId="af0">
    <w:name w:val="コメント内容 (文字)"/>
    <w:basedOn w:val="ae"/>
    <w:link w:val="af"/>
    <w:uiPriority w:val="99"/>
    <w:semiHidden/>
    <w:rsid w:val="00FF6A8C"/>
    <w:rPr>
      <w:b/>
      <w:bCs/>
    </w:rPr>
  </w:style>
  <w:style w:type="paragraph" w:styleId="af1">
    <w:name w:val="Revision"/>
    <w:hidden/>
    <w:uiPriority w:val="99"/>
    <w:semiHidden/>
    <w:rsid w:val="00E339E0"/>
  </w:style>
  <w:style w:type="paragraph" w:styleId="21">
    <w:name w:val="toc 2"/>
    <w:basedOn w:val="a"/>
    <w:next w:val="a"/>
    <w:autoRedefine/>
    <w:uiPriority w:val="39"/>
    <w:unhideWhenUsed/>
    <w:qFormat/>
    <w:rsid w:val="00D81137"/>
    <w:pPr>
      <w:framePr w:w="4536" w:wrap="around" w:vAnchor="text" w:hAnchor="text" w:y="1"/>
      <w:tabs>
        <w:tab w:val="right" w:leader="dot" w:pos="4400"/>
        <w:tab w:val="right" w:leader="dot" w:pos="4810"/>
      </w:tabs>
      <w:ind w:leftChars="79" w:left="174"/>
    </w:pPr>
    <w:rPr>
      <w:sz w:val="16"/>
    </w:rPr>
  </w:style>
  <w:style w:type="paragraph" w:styleId="11">
    <w:name w:val="toc 1"/>
    <w:basedOn w:val="a"/>
    <w:next w:val="a"/>
    <w:autoRedefine/>
    <w:uiPriority w:val="39"/>
    <w:unhideWhenUsed/>
    <w:qFormat/>
    <w:rsid w:val="00F237CF"/>
    <w:pPr>
      <w:tabs>
        <w:tab w:val="right" w:leader="dot" w:pos="4400"/>
        <w:tab w:val="right" w:leader="dot" w:pos="4810"/>
      </w:tabs>
      <w:ind w:leftChars="38" w:left="38"/>
    </w:pPr>
    <w:rPr>
      <w:rFonts w:cs="Meiryo UI"/>
      <w:b/>
      <w:noProof/>
      <w:sz w:val="16"/>
      <w:szCs w:val="20"/>
    </w:rPr>
  </w:style>
  <w:style w:type="character" w:styleId="af2">
    <w:name w:val="Hyperlink"/>
    <w:basedOn w:val="a0"/>
    <w:uiPriority w:val="99"/>
    <w:unhideWhenUsed/>
    <w:rsid w:val="00205DD1"/>
    <w:rPr>
      <w:color w:val="0000FF" w:themeColor="hyperlink"/>
      <w:u w:val="single"/>
    </w:rPr>
  </w:style>
  <w:style w:type="paragraph" w:styleId="af3">
    <w:name w:val="TOC Heading"/>
    <w:basedOn w:val="1"/>
    <w:next w:val="a"/>
    <w:uiPriority w:val="39"/>
    <w:semiHidden/>
    <w:unhideWhenUsed/>
    <w:qFormat/>
    <w:rsid w:val="00205DD1"/>
    <w:pPr>
      <w:keepLines/>
      <w:spacing w:before="480" w:afterLines="0" w:after="0" w:line="276" w:lineRule="auto"/>
      <w:ind w:leftChars="0" w:left="0"/>
      <w:jc w:val="left"/>
      <w:outlineLvl w:val="9"/>
    </w:pPr>
    <w:rPr>
      <w:b/>
      <w:bCs/>
      <w:color w:val="365F91" w:themeColor="accent1" w:themeShade="BF"/>
      <w:sz w:val="28"/>
      <w:szCs w:val="28"/>
    </w:rPr>
  </w:style>
  <w:style w:type="paragraph" w:styleId="31">
    <w:name w:val="toc 3"/>
    <w:basedOn w:val="a"/>
    <w:next w:val="a"/>
    <w:autoRedefine/>
    <w:uiPriority w:val="39"/>
    <w:unhideWhenUsed/>
    <w:qFormat/>
    <w:rsid w:val="00D81137"/>
    <w:pPr>
      <w:framePr w:w="4536" w:wrap="around" w:vAnchor="text" w:hAnchor="text" w:y="1"/>
      <w:widowControl/>
      <w:tabs>
        <w:tab w:val="right" w:leader="dot" w:pos="4400"/>
        <w:tab w:val="right" w:leader="dot" w:pos="4810"/>
      </w:tabs>
      <w:ind w:left="317"/>
      <w:jc w:val="left"/>
    </w:pPr>
    <w:rPr>
      <w:kern w:val="0"/>
      <w:sz w:val="16"/>
    </w:rPr>
  </w:style>
  <w:style w:type="character" w:customStyle="1" w:styleId="30">
    <w:name w:val="見出し 3 (文字)"/>
    <w:basedOn w:val="a0"/>
    <w:link w:val="3"/>
    <w:uiPriority w:val="9"/>
    <w:rsid w:val="00F23190"/>
    <w:rPr>
      <w:rFonts w:ascii="Arial" w:eastAsia="ＭＳ ゴシック" w:hAnsi="Arial" w:cs="Times New Roman"/>
      <w:sz w:val="21"/>
    </w:rPr>
  </w:style>
  <w:style w:type="paragraph" w:styleId="41">
    <w:name w:val="toc 4"/>
    <w:basedOn w:val="a"/>
    <w:next w:val="a"/>
    <w:autoRedefine/>
    <w:uiPriority w:val="39"/>
    <w:unhideWhenUsed/>
    <w:qFormat/>
    <w:rsid w:val="002012E0"/>
    <w:pPr>
      <w:framePr w:w="4536" w:wrap="around" w:vAnchor="text" w:hAnchor="text" w:y="1"/>
      <w:tabs>
        <w:tab w:val="right" w:leader="dot" w:pos="4400"/>
        <w:tab w:val="right" w:leader="dot" w:pos="9628"/>
      </w:tabs>
      <w:ind w:leftChars="136" w:left="299" w:firstLineChars="100" w:firstLine="160"/>
    </w:pPr>
    <w:rPr>
      <w:b/>
      <w:noProof/>
      <w:sz w:val="16"/>
    </w:rPr>
  </w:style>
  <w:style w:type="character" w:customStyle="1" w:styleId="40">
    <w:name w:val="見出し 4 (文字)"/>
    <w:basedOn w:val="a0"/>
    <w:link w:val="4"/>
    <w:uiPriority w:val="9"/>
    <w:rsid w:val="00F23190"/>
    <w:rPr>
      <w:rFonts w:ascii="ＭＳ Ｐ明朝" w:eastAsia="ＭＳ Ｐ明朝" w:hAnsi="Century" w:cs="Times New Roman"/>
      <w:b/>
      <w:bCs/>
      <w:sz w:val="21"/>
    </w:rPr>
  </w:style>
  <w:style w:type="paragraph" w:styleId="af4">
    <w:name w:val="Document Map"/>
    <w:basedOn w:val="a"/>
    <w:link w:val="af5"/>
    <w:uiPriority w:val="99"/>
    <w:semiHidden/>
    <w:unhideWhenUsed/>
    <w:rsid w:val="00F23190"/>
    <w:rPr>
      <w:rFonts w:ascii="MS UI Gothic" w:eastAsia="MS UI Gothic" w:hAnsi="Century" w:cs="Times New Roman"/>
      <w:sz w:val="18"/>
      <w:szCs w:val="18"/>
      <w:lang w:val="x-none" w:eastAsia="x-none"/>
    </w:rPr>
  </w:style>
  <w:style w:type="character" w:customStyle="1" w:styleId="af5">
    <w:name w:val="見出しマップ (文字)"/>
    <w:basedOn w:val="a0"/>
    <w:link w:val="af4"/>
    <w:uiPriority w:val="99"/>
    <w:semiHidden/>
    <w:rsid w:val="00F23190"/>
    <w:rPr>
      <w:rFonts w:ascii="MS UI Gothic" w:eastAsia="MS UI Gothic" w:hAnsi="Century" w:cs="Times New Roman"/>
      <w:sz w:val="18"/>
      <w:szCs w:val="18"/>
      <w:lang w:val="x-none" w:eastAsia="x-none"/>
    </w:rPr>
  </w:style>
  <w:style w:type="paragraph" w:styleId="af6">
    <w:name w:val="Body Text Indent"/>
    <w:basedOn w:val="a"/>
    <w:link w:val="af7"/>
    <w:semiHidden/>
    <w:rsid w:val="00F23190"/>
    <w:pPr>
      <w:ind w:leftChars="232" w:left="519" w:firstLineChars="127" w:firstLine="284"/>
    </w:pPr>
    <w:rPr>
      <w:rFonts w:ascii="Arial" w:eastAsia="ＭＳ Ｐゴシック" w:hAnsi="Arial" w:cs="Times New Roman"/>
      <w:sz w:val="21"/>
      <w:szCs w:val="24"/>
      <w:lang w:val="x-none" w:eastAsia="x-none"/>
    </w:rPr>
  </w:style>
  <w:style w:type="character" w:customStyle="1" w:styleId="af7">
    <w:name w:val="本文インデント (文字)"/>
    <w:basedOn w:val="a0"/>
    <w:link w:val="af6"/>
    <w:semiHidden/>
    <w:rsid w:val="00F23190"/>
    <w:rPr>
      <w:rFonts w:ascii="Arial" w:eastAsia="ＭＳ Ｐゴシック" w:hAnsi="Arial" w:cs="Times New Roman"/>
      <w:sz w:val="21"/>
      <w:szCs w:val="24"/>
      <w:lang w:val="x-none" w:eastAsia="x-none"/>
    </w:rPr>
  </w:style>
  <w:style w:type="paragraph" w:styleId="af8">
    <w:name w:val="Date"/>
    <w:basedOn w:val="a"/>
    <w:next w:val="a"/>
    <w:link w:val="af9"/>
    <w:semiHidden/>
    <w:rsid w:val="00F23190"/>
    <w:rPr>
      <w:rFonts w:ascii="Century" w:eastAsia="ＭＳ 明朝" w:hAnsi="Century" w:cs="Times New Roman"/>
      <w:sz w:val="21"/>
      <w:szCs w:val="24"/>
      <w:lang w:val="x-none" w:eastAsia="x-none"/>
    </w:rPr>
  </w:style>
  <w:style w:type="character" w:customStyle="1" w:styleId="af9">
    <w:name w:val="日付 (文字)"/>
    <w:basedOn w:val="a0"/>
    <w:link w:val="af8"/>
    <w:semiHidden/>
    <w:rsid w:val="00F23190"/>
    <w:rPr>
      <w:rFonts w:ascii="Century" w:eastAsia="ＭＳ 明朝" w:hAnsi="Century" w:cs="Times New Roman"/>
      <w:sz w:val="21"/>
      <w:szCs w:val="24"/>
      <w:lang w:val="x-none" w:eastAsia="x-none"/>
    </w:rPr>
  </w:style>
  <w:style w:type="paragraph" w:styleId="22">
    <w:name w:val="Body Text Indent 2"/>
    <w:basedOn w:val="a"/>
    <w:link w:val="23"/>
    <w:uiPriority w:val="99"/>
    <w:semiHidden/>
    <w:unhideWhenUsed/>
    <w:rsid w:val="00F23190"/>
    <w:pPr>
      <w:spacing w:line="480" w:lineRule="auto"/>
      <w:ind w:leftChars="400" w:left="851"/>
    </w:pPr>
    <w:rPr>
      <w:rFonts w:ascii="ＭＳ Ｐ明朝" w:eastAsia="ＭＳ Ｐ明朝" w:hAnsi="Century" w:cs="Times New Roman"/>
      <w:sz w:val="21"/>
      <w:lang w:val="x-none" w:eastAsia="x-none"/>
    </w:rPr>
  </w:style>
  <w:style w:type="character" w:customStyle="1" w:styleId="23">
    <w:name w:val="本文インデント 2 (文字)"/>
    <w:basedOn w:val="a0"/>
    <w:link w:val="22"/>
    <w:uiPriority w:val="99"/>
    <w:semiHidden/>
    <w:rsid w:val="00F23190"/>
    <w:rPr>
      <w:rFonts w:ascii="ＭＳ Ｐ明朝" w:eastAsia="ＭＳ Ｐ明朝" w:hAnsi="Century" w:cs="Times New Roman"/>
      <w:sz w:val="21"/>
      <w:lang w:val="x-none" w:eastAsia="x-none"/>
    </w:rPr>
  </w:style>
  <w:style w:type="paragraph" w:styleId="32">
    <w:name w:val="Body Text Indent 3"/>
    <w:basedOn w:val="a"/>
    <w:link w:val="33"/>
    <w:uiPriority w:val="99"/>
    <w:unhideWhenUsed/>
    <w:rsid w:val="00F23190"/>
    <w:pPr>
      <w:ind w:leftChars="400" w:left="851"/>
    </w:pPr>
    <w:rPr>
      <w:rFonts w:ascii="ＭＳ Ｐ明朝" w:eastAsia="ＭＳ Ｐ明朝" w:hAnsi="Century" w:cs="Times New Roman"/>
      <w:sz w:val="16"/>
      <w:szCs w:val="16"/>
      <w:lang w:val="x-none" w:eastAsia="x-none"/>
    </w:rPr>
  </w:style>
  <w:style w:type="character" w:customStyle="1" w:styleId="33">
    <w:name w:val="本文インデント 3 (文字)"/>
    <w:basedOn w:val="a0"/>
    <w:link w:val="32"/>
    <w:uiPriority w:val="99"/>
    <w:rsid w:val="00F23190"/>
    <w:rPr>
      <w:rFonts w:ascii="ＭＳ Ｐ明朝" w:eastAsia="ＭＳ Ｐ明朝" w:hAnsi="Century" w:cs="Times New Roman"/>
      <w:sz w:val="16"/>
      <w:szCs w:val="16"/>
      <w:lang w:val="x-none" w:eastAsia="x-none"/>
    </w:rPr>
  </w:style>
  <w:style w:type="paragraph" w:styleId="afa">
    <w:name w:val="footnote text"/>
    <w:basedOn w:val="a"/>
    <w:link w:val="afb"/>
    <w:semiHidden/>
    <w:rsid w:val="00F23190"/>
    <w:pPr>
      <w:snapToGrid w:val="0"/>
      <w:jc w:val="left"/>
    </w:pPr>
    <w:rPr>
      <w:rFonts w:ascii="Arial" w:eastAsia="ＭＳ Ｐゴシック" w:hAnsi="Arial" w:cs="Times New Roman"/>
      <w:sz w:val="21"/>
      <w:szCs w:val="24"/>
      <w:lang w:val="x-none" w:eastAsia="x-none"/>
    </w:rPr>
  </w:style>
  <w:style w:type="character" w:customStyle="1" w:styleId="afb">
    <w:name w:val="脚注文字列 (文字)"/>
    <w:basedOn w:val="a0"/>
    <w:link w:val="afa"/>
    <w:semiHidden/>
    <w:rsid w:val="00F23190"/>
    <w:rPr>
      <w:rFonts w:ascii="Arial" w:eastAsia="ＭＳ Ｐゴシック" w:hAnsi="Arial" w:cs="Times New Roman"/>
      <w:sz w:val="21"/>
      <w:szCs w:val="24"/>
      <w:lang w:val="x-none" w:eastAsia="x-none"/>
    </w:rPr>
  </w:style>
  <w:style w:type="paragraph" w:styleId="51">
    <w:name w:val="toc 5"/>
    <w:basedOn w:val="a"/>
    <w:next w:val="a"/>
    <w:autoRedefine/>
    <w:uiPriority w:val="39"/>
    <w:unhideWhenUsed/>
    <w:rsid w:val="00044990"/>
    <w:pPr>
      <w:framePr w:w="4536" w:wrap="around" w:vAnchor="text" w:hAnchor="text" w:y="1"/>
      <w:tabs>
        <w:tab w:val="right" w:leader="dot" w:pos="4400"/>
      </w:tabs>
      <w:spacing w:line="240" w:lineRule="exact"/>
      <w:ind w:leftChars="82" w:left="180" w:firstLine="1"/>
    </w:pPr>
    <w:rPr>
      <w:rFonts w:eastAsia="Verdana" w:cs="Verdana"/>
      <w:b/>
      <w:sz w:val="16"/>
      <w:szCs w:val="16"/>
    </w:rPr>
  </w:style>
  <w:style w:type="paragraph" w:styleId="61">
    <w:name w:val="toc 6"/>
    <w:basedOn w:val="a"/>
    <w:next w:val="a"/>
    <w:autoRedefine/>
    <w:uiPriority w:val="39"/>
    <w:unhideWhenUsed/>
    <w:rsid w:val="00044990"/>
    <w:pPr>
      <w:framePr w:w="4536" w:wrap="around" w:vAnchor="text" w:hAnchor="text" w:y="1"/>
      <w:tabs>
        <w:tab w:val="center" w:leader="dot" w:pos="4400"/>
      </w:tabs>
      <w:spacing w:line="240" w:lineRule="exact"/>
      <w:ind w:leftChars="165" w:left="363" w:firstLine="1"/>
    </w:pPr>
    <w:rPr>
      <w:rFonts w:cs="Times New Roman"/>
      <w:b/>
      <w:sz w:val="16"/>
    </w:rPr>
  </w:style>
  <w:style w:type="paragraph" w:styleId="71">
    <w:name w:val="toc 7"/>
    <w:basedOn w:val="a"/>
    <w:next w:val="a"/>
    <w:autoRedefine/>
    <w:uiPriority w:val="39"/>
    <w:unhideWhenUsed/>
    <w:rsid w:val="00044990"/>
    <w:pPr>
      <w:framePr w:w="4536" w:wrap="around" w:vAnchor="text" w:hAnchor="text" w:y="1"/>
      <w:tabs>
        <w:tab w:val="right" w:leader="dot" w:pos="4400"/>
      </w:tabs>
      <w:spacing w:line="240" w:lineRule="exact"/>
      <w:ind w:leftChars="235" w:left="517" w:firstLine="1"/>
    </w:pPr>
    <w:rPr>
      <w:rFonts w:cs="Times New Roman"/>
      <w:b/>
      <w:sz w:val="16"/>
    </w:rPr>
  </w:style>
  <w:style w:type="paragraph" w:styleId="8">
    <w:name w:val="toc 8"/>
    <w:basedOn w:val="a"/>
    <w:next w:val="a"/>
    <w:autoRedefine/>
    <w:uiPriority w:val="39"/>
    <w:unhideWhenUsed/>
    <w:rsid w:val="00F23190"/>
    <w:pPr>
      <w:ind w:leftChars="700" w:left="1470"/>
    </w:pPr>
    <w:rPr>
      <w:rFonts w:ascii="Century" w:eastAsia="ＭＳ 明朝" w:hAnsi="Century" w:cs="Times New Roman"/>
      <w:sz w:val="21"/>
    </w:rPr>
  </w:style>
  <w:style w:type="paragraph" w:styleId="9">
    <w:name w:val="toc 9"/>
    <w:basedOn w:val="a"/>
    <w:next w:val="a"/>
    <w:autoRedefine/>
    <w:uiPriority w:val="39"/>
    <w:unhideWhenUsed/>
    <w:rsid w:val="00F23190"/>
    <w:pPr>
      <w:ind w:leftChars="800" w:left="1680"/>
    </w:pPr>
    <w:rPr>
      <w:rFonts w:ascii="Century" w:eastAsia="ＭＳ 明朝" w:hAnsi="Century" w:cs="Times New Roman"/>
      <w:sz w:val="21"/>
    </w:rPr>
  </w:style>
  <w:style w:type="paragraph" w:customStyle="1" w:styleId="Default">
    <w:name w:val="Default"/>
    <w:rsid w:val="00F23190"/>
    <w:pPr>
      <w:widowControl w:val="0"/>
      <w:autoSpaceDE w:val="0"/>
      <w:autoSpaceDN w:val="0"/>
      <w:adjustRightInd w:val="0"/>
    </w:pPr>
    <w:rPr>
      <w:rFonts w:ascii="ＭＳy....." w:eastAsia="ＭＳy....." w:hAnsi="Century" w:cs="ＭＳy....."/>
      <w:color w:val="000000"/>
      <w:kern w:val="0"/>
      <w:sz w:val="24"/>
      <w:szCs w:val="24"/>
    </w:rPr>
  </w:style>
  <w:style w:type="paragraph" w:styleId="afc">
    <w:name w:val="Plain Text"/>
    <w:basedOn w:val="a"/>
    <w:link w:val="afd"/>
    <w:uiPriority w:val="99"/>
    <w:unhideWhenUsed/>
    <w:rsid w:val="00F23190"/>
    <w:pPr>
      <w:jc w:val="left"/>
    </w:pPr>
    <w:rPr>
      <w:rFonts w:ascii="ＭＳ ゴシック" w:eastAsia="ＭＳ ゴシック" w:hAnsi="Courier New" w:cs="Times New Roman"/>
      <w:sz w:val="20"/>
      <w:szCs w:val="21"/>
      <w:lang w:val="x-none" w:eastAsia="x-none"/>
    </w:rPr>
  </w:style>
  <w:style w:type="character" w:customStyle="1" w:styleId="afd">
    <w:name w:val="書式なし (文字)"/>
    <w:basedOn w:val="a0"/>
    <w:link w:val="afc"/>
    <w:uiPriority w:val="99"/>
    <w:rsid w:val="00F23190"/>
    <w:rPr>
      <w:rFonts w:ascii="ＭＳ ゴシック" w:eastAsia="ＭＳ ゴシック" w:hAnsi="Courier New" w:cs="Times New Roman"/>
      <w:sz w:val="20"/>
      <w:szCs w:val="21"/>
      <w:lang w:val="x-none" w:eastAsia="x-none"/>
    </w:rPr>
  </w:style>
  <w:style w:type="character" w:customStyle="1" w:styleId="50">
    <w:name w:val="見出し 5 (文字)"/>
    <w:basedOn w:val="a0"/>
    <w:link w:val="5"/>
    <w:uiPriority w:val="9"/>
    <w:rsid w:val="00B876F0"/>
    <w:rPr>
      <w:rFonts w:asciiTheme="majorHAnsi" w:eastAsiaTheme="majorEastAsia" w:hAnsiTheme="majorHAnsi" w:cstheme="majorBidi"/>
    </w:rPr>
  </w:style>
  <w:style w:type="character" w:customStyle="1" w:styleId="60">
    <w:name w:val="見出し 6 (文字)"/>
    <w:basedOn w:val="a0"/>
    <w:link w:val="6"/>
    <w:uiPriority w:val="9"/>
    <w:rsid w:val="00B876F0"/>
    <w:rPr>
      <w:b/>
      <w:bCs/>
    </w:rPr>
  </w:style>
  <w:style w:type="character" w:customStyle="1" w:styleId="70">
    <w:name w:val="見出し 7 (文字)"/>
    <w:basedOn w:val="a0"/>
    <w:link w:val="7"/>
    <w:uiPriority w:val="9"/>
    <w:rsid w:val="00CD78B4"/>
  </w:style>
  <w:style w:type="paragraph" w:styleId="afe">
    <w:name w:val="endnote text"/>
    <w:basedOn w:val="a"/>
    <w:link w:val="aff"/>
    <w:uiPriority w:val="99"/>
    <w:semiHidden/>
    <w:unhideWhenUsed/>
    <w:rsid w:val="002F62A2"/>
    <w:pPr>
      <w:snapToGrid w:val="0"/>
      <w:jc w:val="left"/>
    </w:pPr>
  </w:style>
  <w:style w:type="character" w:customStyle="1" w:styleId="aff">
    <w:name w:val="文末脚注文字列 (文字)"/>
    <w:basedOn w:val="a0"/>
    <w:link w:val="afe"/>
    <w:uiPriority w:val="99"/>
    <w:semiHidden/>
    <w:rsid w:val="002F62A2"/>
  </w:style>
  <w:style w:type="character" w:styleId="aff0">
    <w:name w:val="endnote reference"/>
    <w:basedOn w:val="a0"/>
    <w:uiPriority w:val="99"/>
    <w:semiHidden/>
    <w:unhideWhenUsed/>
    <w:rsid w:val="002F62A2"/>
    <w:rPr>
      <w:vertAlign w:val="superscript"/>
    </w:rPr>
  </w:style>
  <w:style w:type="paragraph" w:customStyle="1" w:styleId="Pa5">
    <w:name w:val="Pa5"/>
    <w:basedOn w:val="a"/>
    <w:next w:val="a"/>
    <w:uiPriority w:val="99"/>
    <w:rsid w:val="00C32199"/>
    <w:pPr>
      <w:autoSpaceDE w:val="0"/>
      <w:autoSpaceDN w:val="0"/>
      <w:adjustRightInd w:val="0"/>
      <w:spacing w:line="181" w:lineRule="atLeast"/>
      <w:jc w:val="left"/>
    </w:pPr>
    <w:rPr>
      <w:rFonts w:ascii="Meiryo UI" w:hAnsiTheme="minorHAnsi"/>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998801">
      <w:bodyDiv w:val="1"/>
      <w:marLeft w:val="0"/>
      <w:marRight w:val="0"/>
      <w:marTop w:val="0"/>
      <w:marBottom w:val="0"/>
      <w:divBdr>
        <w:top w:val="none" w:sz="0" w:space="0" w:color="auto"/>
        <w:left w:val="none" w:sz="0" w:space="0" w:color="auto"/>
        <w:bottom w:val="none" w:sz="0" w:space="0" w:color="auto"/>
        <w:right w:val="none" w:sz="0" w:space="0" w:color="auto"/>
      </w:divBdr>
    </w:div>
    <w:div w:id="1124039679">
      <w:bodyDiv w:val="1"/>
      <w:marLeft w:val="0"/>
      <w:marRight w:val="0"/>
      <w:marTop w:val="0"/>
      <w:marBottom w:val="0"/>
      <w:divBdr>
        <w:top w:val="none" w:sz="0" w:space="0" w:color="auto"/>
        <w:left w:val="none" w:sz="0" w:space="0" w:color="auto"/>
        <w:bottom w:val="none" w:sz="0" w:space="0" w:color="auto"/>
        <w:right w:val="none" w:sz="0" w:space="0" w:color="auto"/>
      </w:divBdr>
    </w:div>
    <w:div w:id="1456756173">
      <w:bodyDiv w:val="1"/>
      <w:marLeft w:val="0"/>
      <w:marRight w:val="0"/>
      <w:marTop w:val="0"/>
      <w:marBottom w:val="0"/>
      <w:divBdr>
        <w:top w:val="none" w:sz="0" w:space="0" w:color="auto"/>
        <w:left w:val="none" w:sz="0" w:space="0" w:color="auto"/>
        <w:bottom w:val="none" w:sz="0" w:space="0" w:color="auto"/>
        <w:right w:val="none" w:sz="0" w:space="0" w:color="auto"/>
      </w:divBdr>
    </w:div>
    <w:div w:id="1534608836">
      <w:bodyDiv w:val="1"/>
      <w:marLeft w:val="0"/>
      <w:marRight w:val="0"/>
      <w:marTop w:val="0"/>
      <w:marBottom w:val="0"/>
      <w:divBdr>
        <w:top w:val="none" w:sz="0" w:space="0" w:color="auto"/>
        <w:left w:val="none" w:sz="0" w:space="0" w:color="auto"/>
        <w:bottom w:val="none" w:sz="0" w:space="0" w:color="auto"/>
        <w:right w:val="none" w:sz="0" w:space="0" w:color="auto"/>
      </w:divBdr>
    </w:div>
    <w:div w:id="199676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D0E69734A0FF5448A8794846FCE1E1C" ma:contentTypeVersion="13" ma:contentTypeDescription="新しいドキュメントを作成します。" ma:contentTypeScope="" ma:versionID="def818135c4571e1d652a0b74a5ef9cd">
  <xsd:schema xmlns:xsd="http://www.w3.org/2001/XMLSchema" xmlns:xs="http://www.w3.org/2001/XMLSchema" xmlns:p="http://schemas.microsoft.com/office/2006/metadata/properties" xmlns:ns2="d6baf7f6-29fe-4c5e-809e-9345a50fb3b2" xmlns:ns3="e0735294-f49e-4e49-926e-6e399dd944a6" targetNamespace="http://schemas.microsoft.com/office/2006/metadata/properties" ma:root="true" ma:fieldsID="d9948267f282ed8882cfaf57f316feb7" ns2:_="" ns3:_="">
    <xsd:import namespace="d6baf7f6-29fe-4c5e-809e-9345a50fb3b2"/>
    <xsd:import namespace="e0735294-f49e-4e49-926e-6e399dd944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af7f6-29fe-4c5e-809e-9345a50fb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8b8fd7d-e2fd-4cd2-8888-7934f014af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0735294-f49e-4e49-926e-6e399dd944a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083d095-a5bd-45a9-bf03-981fd941c610}" ma:internalName="TaxCatchAll" ma:showField="CatchAllData" ma:web="e0735294-f49e-4e49-926e-6e399dd944a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0735294-f49e-4e49-926e-6e399dd944a6" xsi:nil="true"/>
    <lcf76f155ced4ddcb4097134ff3c332f xmlns="d6baf7f6-29fe-4c5e-809e-9345a50fb3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C3C926-0D97-4A08-9674-54E66AF5FA4C}">
  <ds:schemaRefs>
    <ds:schemaRef ds:uri="http://schemas.openxmlformats.org/officeDocument/2006/bibliography"/>
  </ds:schemaRefs>
</ds:datastoreItem>
</file>

<file path=customXml/itemProps2.xml><?xml version="1.0" encoding="utf-8"?>
<ds:datastoreItem xmlns:ds="http://schemas.openxmlformats.org/officeDocument/2006/customXml" ds:itemID="{3B132157-CA2B-48D4-828F-208DDAA2D9C5}">
  <ds:schemaRefs>
    <ds:schemaRef ds:uri="http://schemas.microsoft.com/sharepoint/v3/contenttype/forms"/>
  </ds:schemaRefs>
</ds:datastoreItem>
</file>

<file path=customXml/itemProps3.xml><?xml version="1.0" encoding="utf-8"?>
<ds:datastoreItem xmlns:ds="http://schemas.openxmlformats.org/officeDocument/2006/customXml" ds:itemID="{5067AA71-C86E-4148-ABEB-F581CD85149E}"/>
</file>

<file path=customXml/itemProps4.xml><?xml version="1.0" encoding="utf-8"?>
<ds:datastoreItem xmlns:ds="http://schemas.openxmlformats.org/officeDocument/2006/customXml" ds:itemID="{C88DC4F4-C96C-4B33-ABC2-C3DD220288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3470</Words>
  <Characters>19779</Characters>
  <Application>Microsoft Office Word</Application>
  <DocSecurity>0</DocSecurity>
  <Lines>164</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2022-06-08T05:06:00Z</dcterms:created>
  <dcterms:modified xsi:type="dcterms:W3CDTF">2022-06-08T05:06:00Z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2048">
    <vt:lpwstr>26</vt:lpwstr>
  </property>
  <property fmtid="{D5CDD505-2E9C-101B-9397-08002B2CF9AE}" pid="3" name="ContentTypeId">
    <vt:lpwstr>0x0101006D0E69734A0FF5448A8794846FCE1E1C</vt:lpwstr>
  </property>
</Properties>
</file>