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521B" w14:textId="56EF5454" w:rsidR="00152982" w:rsidRPr="00E54F6F" w:rsidRDefault="009571FF" w:rsidP="00116A82">
      <w:pPr>
        <w:spacing w:afterLines="50" w:after="120" w:line="240" w:lineRule="atLeast"/>
        <w:jc w:val="center"/>
        <w:rPr>
          <w:rFonts w:ascii="FangSong" w:eastAsia="FangSong" w:hAnsi="FangSong"/>
          <w:b/>
          <w:color w:val="000000" w:themeColor="text1"/>
          <w:sz w:val="28"/>
        </w:rPr>
      </w:pPr>
      <w:r w:rsidRPr="00E54F6F">
        <w:rPr>
          <w:rFonts w:ascii="FangSong" w:eastAsia="FangSong" w:hAnsi="FangSong" w:hint="eastAsia"/>
          <w:b/>
          <w:color w:val="000000" w:themeColor="text1"/>
          <w:sz w:val="28"/>
          <w:lang w:val="zh-CN" w:bidi="zh-CN"/>
        </w:rPr>
        <w:t>交互</w:t>
      </w:r>
      <w:r w:rsidR="00152982" w:rsidRPr="00E54F6F">
        <w:rPr>
          <w:rFonts w:ascii="FangSong" w:eastAsia="FangSong" w:hAnsi="FangSong" w:hint="eastAsia"/>
          <w:b/>
          <w:color w:val="000000" w:themeColor="text1"/>
          <w:sz w:val="28"/>
          <w:lang w:val="zh-CN" w:bidi="zh-CN"/>
        </w:rPr>
        <w:t>仲裁规则</w:t>
      </w:r>
    </w:p>
    <w:p w14:paraId="084AD351" w14:textId="77777777" w:rsidR="00152982" w:rsidRPr="00E54F6F" w:rsidRDefault="00152982" w:rsidP="00E54F6F">
      <w:pPr>
        <w:spacing w:afterLines="50" w:after="120" w:line="240" w:lineRule="atLeast"/>
        <w:ind w:firstLineChars="2400" w:firstLine="5280"/>
        <w:rPr>
          <w:rFonts w:ascii="FangSong" w:eastAsia="FangSong" w:hAnsi="FangSong"/>
          <w:color w:val="000000" w:themeColor="text1"/>
        </w:rPr>
      </w:pPr>
      <w:r w:rsidRPr="00E54F6F">
        <w:rPr>
          <w:rFonts w:ascii="FangSong" w:eastAsia="FangSong" w:hAnsi="FangSong" w:hint="eastAsia"/>
          <w:color w:val="000000" w:themeColor="text1"/>
          <w:lang w:val="zh-CN" w:bidi="zh-CN"/>
        </w:rPr>
        <w:t>2021年7月1日　修订、施行</w:t>
      </w:r>
    </w:p>
    <w:p w14:paraId="3999877E" w14:textId="77777777" w:rsidR="00152982" w:rsidRPr="00E54F6F" w:rsidRDefault="00152982" w:rsidP="00E54F6F">
      <w:pPr>
        <w:pStyle w:val="4"/>
        <w:keepNext w:val="0"/>
        <w:spacing w:afterLines="50" w:after="120"/>
        <w:jc w:val="center"/>
        <w:rPr>
          <w:rFonts w:ascii="FangSong" w:eastAsia="FangSong" w:hAnsi="FangSong"/>
          <w:color w:val="000000" w:themeColor="text1"/>
          <w:sz w:val="24"/>
          <w:szCs w:val="22"/>
        </w:rPr>
      </w:pPr>
      <w:r w:rsidRPr="00E54F6F">
        <w:rPr>
          <w:rFonts w:ascii="FangSong" w:eastAsia="FangSong" w:hAnsi="FangSong" w:cs="Meiryo UI" w:hint="eastAsia"/>
          <w:color w:val="000000" w:themeColor="text1"/>
          <w:sz w:val="24"/>
          <w:szCs w:val="22"/>
          <w:lang w:val="zh-CN" w:bidi="zh-CN"/>
        </w:rPr>
        <w:t>第</w:t>
      </w:r>
      <w:r w:rsidRPr="00E54F6F">
        <w:rPr>
          <w:rFonts w:ascii="FangSong" w:eastAsia="FangSong" w:hAnsi="FangSong" w:cs="Meiryo UI"/>
          <w:color w:val="000000" w:themeColor="text1"/>
          <w:sz w:val="24"/>
          <w:szCs w:val="22"/>
          <w:lang w:val="zh-CN" w:bidi="zh-CN"/>
        </w:rPr>
        <w:t xml:space="preserve">1编 </w:t>
      </w:r>
      <w:r w:rsidRPr="00E54F6F">
        <w:rPr>
          <w:rFonts w:ascii="FangSong" w:eastAsia="FangSong" w:hAnsi="FangSong" w:cs="Meiryo UI" w:hint="eastAsia"/>
          <w:color w:val="000000" w:themeColor="text1"/>
          <w:sz w:val="24"/>
          <w:szCs w:val="22"/>
          <w:lang w:val="zh-CN" w:bidi="zh-CN"/>
        </w:rPr>
        <w:t>仲裁程序</w:t>
      </w:r>
    </w:p>
    <w:p w14:paraId="76D9E43F" w14:textId="77777777" w:rsidR="00152982" w:rsidRPr="00E54F6F" w:rsidRDefault="00152982" w:rsidP="00E54F6F">
      <w:pPr>
        <w:pStyle w:val="5"/>
        <w:keepNext w:val="0"/>
        <w:spacing w:afterLines="50" w:after="120"/>
        <w:jc w:val="center"/>
        <w:rPr>
          <w:rFonts w:ascii="FangSong" w:eastAsia="FangSong" w:hAnsi="FangSong"/>
          <w:b w:val="0"/>
          <w:color w:val="000000" w:themeColor="text1"/>
          <w:szCs w:val="22"/>
        </w:rPr>
      </w:pPr>
      <w:r w:rsidRPr="00E54F6F">
        <w:rPr>
          <w:rFonts w:ascii="FangSong" w:eastAsia="FangSong" w:hAnsi="FangSong"/>
          <w:color w:val="000000" w:themeColor="text1"/>
          <w:sz w:val="24"/>
          <w:szCs w:val="22"/>
          <w:lang w:val="zh-CN"/>
        </w:rPr>
        <w:t>第1章 总则</w:t>
      </w:r>
    </w:p>
    <w:p w14:paraId="20164311" w14:textId="77777777" w:rsidR="00152982" w:rsidRPr="00E54F6F" w:rsidRDefault="00152982" w:rsidP="00E54F6F">
      <w:pPr>
        <w:spacing w:afterLines="50" w:after="120" w:line="240" w:lineRule="atLeast"/>
        <w:rPr>
          <w:rFonts w:ascii="FangSong" w:eastAsia="FangSong" w:hAnsi="FangSong"/>
          <w:color w:val="000000" w:themeColor="text1"/>
        </w:rPr>
      </w:pPr>
    </w:p>
    <w:p w14:paraId="1117B886" w14:textId="77777777" w:rsidR="00152982" w:rsidRPr="00E54F6F" w:rsidRDefault="00152982" w:rsidP="00E54F6F">
      <w:pPr>
        <w:pStyle w:val="7"/>
        <w:keepNext w:val="0"/>
        <w:tabs>
          <w:tab w:val="left" w:pos="3240"/>
        </w:tabs>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第1条（目的）</w:t>
      </w:r>
      <w:r w:rsidRPr="00E54F6F">
        <w:rPr>
          <w:rFonts w:ascii="FangSong" w:eastAsia="FangSong" w:hAnsi="FangSong" w:hint="eastAsia"/>
          <w:color w:val="000000" w:themeColor="text1"/>
          <w:sz w:val="22"/>
          <w:szCs w:val="22"/>
          <w:lang w:val="zh-CN" w:bidi="zh-CN"/>
        </w:rPr>
        <w:tab/>
      </w:r>
    </w:p>
    <w:p w14:paraId="560E9BE2" w14:textId="75694322" w:rsidR="00152982" w:rsidRPr="00E54F6F" w:rsidRDefault="00152982" w:rsidP="00E54F6F">
      <w:pPr>
        <w:pStyle w:val="ac"/>
        <w:tabs>
          <w:tab w:val="left" w:pos="5103"/>
        </w:tabs>
        <w:adjustRightInd w:val="0"/>
        <w:snapToGrid w:val="0"/>
        <w:spacing w:afterLines="50" w:after="120" w:line="240" w:lineRule="atLeast"/>
        <w:ind w:left="2" w:hangingChars="1" w:hanging="2"/>
        <w:rPr>
          <w:rFonts w:ascii="FangSong" w:eastAsia="FangSong" w:hAnsi="FangSong"/>
          <w:b/>
          <w:color w:val="000000" w:themeColor="text1"/>
        </w:rPr>
      </w:pPr>
      <w:r w:rsidRPr="00E54F6F">
        <w:rPr>
          <w:rFonts w:ascii="FangSong" w:eastAsia="FangSong" w:hAnsi="FangSong" w:hint="eastAsia"/>
          <w:color w:val="000000" w:themeColor="text1"/>
          <w:sz w:val="22"/>
          <w:szCs w:val="22"/>
          <w:lang w:val="zh-CN" w:bidi="zh-CN"/>
        </w:rPr>
        <w:t>本规则规定了当事人约定根据本规则解决争议时的仲裁程序和其他必要事项。</w:t>
      </w:r>
    </w:p>
    <w:p w14:paraId="097F1794" w14:textId="77777777" w:rsidR="00152982" w:rsidRPr="00E54F6F" w:rsidRDefault="00152982" w:rsidP="00E54F6F">
      <w:pPr>
        <w:pStyle w:val="7"/>
        <w:keepNext w:val="0"/>
        <w:spacing w:afterLines="50" w:after="120"/>
        <w:rPr>
          <w:rFonts w:ascii="FangSong" w:eastAsia="FangSong" w:hAnsi="FangSong"/>
          <w:b w:val="0"/>
          <w:color w:val="000000" w:themeColor="text1"/>
        </w:rPr>
      </w:pPr>
      <w:bookmarkStart w:id="0" w:name="_Hlk524336825"/>
    </w:p>
    <w:p w14:paraId="6BB84083"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第2条（定义）</w:t>
      </w:r>
    </w:p>
    <w:p w14:paraId="168FC0D4" w14:textId="77777777" w:rsidR="00152982" w:rsidRPr="00E54F6F" w:rsidRDefault="00152982" w:rsidP="00E54F6F">
      <w:pPr>
        <w:spacing w:afterLines="50" w:after="120" w:line="240" w:lineRule="atLeast"/>
        <w:ind w:left="350" w:hangingChars="159" w:hanging="350"/>
        <w:rPr>
          <w:rFonts w:ascii="FangSong" w:eastAsia="FangSong" w:hAnsi="FangSong"/>
          <w:color w:val="000000" w:themeColor="text1"/>
        </w:rPr>
      </w:pPr>
      <w:r w:rsidRPr="00E54F6F">
        <w:rPr>
          <w:rFonts w:ascii="FangSong" w:eastAsia="FangSong" w:hAnsi="FangSong" w:hint="eastAsia"/>
          <w:color w:val="000000" w:themeColor="text1"/>
          <w:lang w:val="zh-CN" w:bidi="zh-CN"/>
        </w:rPr>
        <w:t>1 在本规则中，“JCAA”是指日本商事仲裁协会。</w:t>
      </w:r>
    </w:p>
    <w:p w14:paraId="23E53366" w14:textId="77777777" w:rsidR="00152982" w:rsidRPr="00E54F6F" w:rsidRDefault="00152982" w:rsidP="00E54F6F">
      <w:pPr>
        <w:spacing w:afterLines="50" w:after="120" w:line="240" w:lineRule="atLeast"/>
        <w:ind w:left="337" w:hangingChars="153" w:hanging="337"/>
        <w:rPr>
          <w:rFonts w:ascii="FangSong" w:eastAsia="FangSong" w:hAnsi="FangSong"/>
          <w:color w:val="000000" w:themeColor="text1"/>
        </w:rPr>
      </w:pPr>
      <w:r w:rsidRPr="00E54F6F">
        <w:rPr>
          <w:rFonts w:ascii="FangSong" w:eastAsia="FangSong" w:hAnsi="FangSong" w:hint="eastAsia"/>
          <w:color w:val="000000" w:themeColor="text1"/>
          <w:lang w:val="zh-CN" w:bidi="zh-CN"/>
        </w:rPr>
        <w:t>2 在本规则中，“当事人”是指申请人、被申请人或其双方。</w:t>
      </w:r>
    </w:p>
    <w:p w14:paraId="2AF1943E" w14:textId="33C58EF1" w:rsidR="00152982" w:rsidRPr="00E54F6F" w:rsidRDefault="00152982" w:rsidP="00354684">
      <w:pPr>
        <w:spacing w:afterLines="50" w:after="120"/>
        <w:ind w:left="376" w:hangingChars="171" w:hanging="376"/>
        <w:rPr>
          <w:rFonts w:ascii="FangSong" w:eastAsia="FangSong" w:hAnsi="FangSong"/>
          <w:color w:val="000000" w:themeColor="text1"/>
        </w:rPr>
      </w:pPr>
      <w:r w:rsidRPr="00E54F6F">
        <w:rPr>
          <w:rFonts w:ascii="FangSong" w:eastAsia="FangSong" w:hAnsi="FangSong" w:hint="eastAsia"/>
          <w:color w:val="000000" w:themeColor="text1"/>
          <w:lang w:val="zh-CN" w:bidi="zh-CN"/>
        </w:rPr>
        <w:t>3在本规则中，“书面”应包括</w:t>
      </w:r>
      <w:r w:rsidR="009571FF" w:rsidRPr="00E54F6F">
        <w:rPr>
          <w:rFonts w:ascii="FangSong" w:eastAsia="FangSong" w:hAnsi="FangSong"/>
          <w:color w:val="000000" w:themeColor="text1"/>
          <w:lang w:val="zh-CN" w:bidi="zh-CN"/>
        </w:rPr>
        <w:t>电磁记录。电磁记录</w:t>
      </w:r>
      <w:r w:rsidRPr="00E54F6F">
        <w:rPr>
          <w:rFonts w:ascii="FangSong" w:eastAsia="FangSong" w:hAnsi="FangSong" w:hint="eastAsia"/>
          <w:color w:val="000000" w:themeColor="text1"/>
          <w:lang w:val="zh-CN" w:bidi="zh-CN"/>
        </w:rPr>
        <w:t>是指以电子方式、磁性方式</w:t>
      </w:r>
      <w:r w:rsidR="00354684" w:rsidRPr="00E54F6F">
        <w:rPr>
          <w:rFonts w:ascii="FangSong" w:eastAsia="FangSong" w:hAnsi="FangSong" w:hint="eastAsia"/>
          <w:color w:val="000000" w:themeColor="text1"/>
          <w:lang w:val="zh-CN" w:bidi="zh-CN"/>
        </w:rPr>
        <w:t>等</w:t>
      </w:r>
      <w:r w:rsidRPr="00E54F6F">
        <w:rPr>
          <w:rFonts w:ascii="FangSong" w:eastAsia="FangSong" w:hAnsi="FangSong" w:hint="eastAsia"/>
          <w:color w:val="000000" w:themeColor="text1"/>
          <w:lang w:val="zh-CN" w:bidi="zh-CN"/>
        </w:rPr>
        <w:t>凭</w:t>
      </w:r>
      <w:r w:rsidR="00354684" w:rsidRPr="00E54F6F">
        <w:rPr>
          <w:rFonts w:ascii="FangSong" w:eastAsia="FangSong" w:hAnsi="FangSong" w:hint="eastAsia"/>
          <w:color w:val="000000" w:themeColor="text1"/>
          <w:lang w:val="zh-CN" w:bidi="zh-CN"/>
        </w:rPr>
        <w:t>感知</w:t>
      </w:r>
      <w:r w:rsidR="00354684" w:rsidRPr="00E54F6F">
        <w:rPr>
          <w:rFonts w:ascii="FangSong" w:eastAsia="FangSong" w:hAnsi="FangSong" w:hint="eastAsia"/>
          <w:color w:val="000000" w:themeColor="text1"/>
          <w:lang w:val="zh-CN"/>
        </w:rPr>
        <w:t>无法识别</w:t>
      </w:r>
      <w:r w:rsidRPr="00E54F6F">
        <w:rPr>
          <w:rFonts w:ascii="FangSong" w:eastAsia="FangSong" w:hAnsi="FangSong"/>
          <w:color w:val="000000" w:themeColor="text1"/>
          <w:lang w:val="zh-CN"/>
        </w:rPr>
        <w:t>的方式</w:t>
      </w:r>
      <w:r w:rsidR="00354684" w:rsidRPr="00E54F6F">
        <w:rPr>
          <w:rFonts w:ascii="FangSong" w:eastAsia="FangSong" w:hAnsi="FangSong" w:hint="eastAsia"/>
          <w:color w:val="000000" w:themeColor="text1"/>
          <w:lang w:val="zh-CN"/>
        </w:rPr>
        <w:t>制作</w:t>
      </w:r>
      <w:r w:rsidRPr="00E54F6F">
        <w:rPr>
          <w:rFonts w:ascii="FangSong" w:eastAsia="FangSong" w:hAnsi="FangSong" w:hint="eastAsia"/>
          <w:color w:val="000000" w:themeColor="text1"/>
          <w:lang w:val="zh-CN" w:bidi="zh-CN"/>
        </w:rPr>
        <w:t>的、</w:t>
      </w:r>
      <w:r w:rsidR="00354684" w:rsidRPr="00E54F6F">
        <w:rPr>
          <w:rFonts w:ascii="FangSong" w:eastAsia="FangSong" w:hAnsi="FangSong" w:hint="eastAsia"/>
          <w:color w:val="000000" w:themeColor="text1"/>
          <w:lang w:val="zh-CN" w:bidi="zh-CN"/>
        </w:rPr>
        <w:t>可用于</w:t>
      </w:r>
      <w:r w:rsidRPr="00E54F6F">
        <w:rPr>
          <w:rFonts w:ascii="FangSong" w:eastAsia="FangSong" w:hAnsi="FangSong" w:hint="eastAsia"/>
          <w:color w:val="000000" w:themeColor="text1"/>
          <w:lang w:val="zh-CN" w:bidi="zh-CN"/>
        </w:rPr>
        <w:t>电子计算机</w:t>
      </w:r>
      <w:r w:rsidR="00354684" w:rsidRPr="00E54F6F">
        <w:rPr>
          <w:rFonts w:ascii="FangSong" w:eastAsia="FangSong" w:hAnsi="FangSong" w:hint="eastAsia"/>
          <w:color w:val="000000" w:themeColor="text1"/>
          <w:lang w:val="zh-CN" w:bidi="zh-CN"/>
        </w:rPr>
        <w:t>的</w:t>
      </w:r>
      <w:r w:rsidRPr="00E54F6F">
        <w:rPr>
          <w:rFonts w:ascii="FangSong" w:eastAsia="FangSong" w:hAnsi="FangSong" w:hint="eastAsia"/>
          <w:color w:val="000000" w:themeColor="text1"/>
          <w:lang w:val="zh-CN" w:bidi="zh-CN"/>
        </w:rPr>
        <w:t>信息处理的记录。</w:t>
      </w:r>
    </w:p>
    <w:p w14:paraId="10D0CD3E" w14:textId="00692B5C" w:rsidR="00152982" w:rsidRPr="00E54F6F" w:rsidRDefault="00152982" w:rsidP="00116A82">
      <w:pPr>
        <w:spacing w:afterLines="50" w:after="120"/>
        <w:ind w:left="376" w:hangingChars="171" w:hanging="376"/>
        <w:rPr>
          <w:rFonts w:ascii="FangSong" w:eastAsia="FangSong" w:hAnsi="FangSong"/>
          <w:color w:val="000000" w:themeColor="text1"/>
        </w:rPr>
      </w:pPr>
      <w:r w:rsidRPr="00E54F6F">
        <w:rPr>
          <w:rFonts w:ascii="FangSong" w:eastAsia="FangSong" w:hAnsi="FangSong"/>
          <w:color w:val="000000" w:themeColor="text1"/>
          <w:lang w:val="zh-CN" w:bidi="zh-CN"/>
        </w:rPr>
        <w:t>4 在本规则中</w:t>
      </w:r>
      <w:r w:rsidRPr="00E54F6F">
        <w:rPr>
          <w:rFonts w:ascii="FangSong" w:eastAsia="FangSong" w:hAnsi="FangSong" w:hint="eastAsia"/>
          <w:color w:val="000000" w:themeColor="text1"/>
          <w:lang w:val="zh-CN" w:bidi="zh-CN"/>
        </w:rPr>
        <w:t>，</w:t>
      </w:r>
      <w:r w:rsidR="009571FF" w:rsidRPr="00E54F6F">
        <w:rPr>
          <w:rFonts w:ascii="FangSong" w:eastAsia="FangSong" w:hAnsi="FangSong"/>
          <w:color w:val="000000" w:themeColor="text1"/>
          <w:lang w:val="zh-CN" w:bidi="zh-CN"/>
        </w:rPr>
        <w:t>“商事仲裁规则”</w:t>
      </w:r>
      <w:r w:rsidRPr="00E54F6F">
        <w:rPr>
          <w:rFonts w:ascii="FangSong" w:eastAsia="FangSong" w:hAnsi="FangSong"/>
          <w:color w:val="000000" w:themeColor="text1"/>
          <w:lang w:val="zh-CN" w:bidi="zh-CN"/>
        </w:rPr>
        <w:t>是指JCAA的</w:t>
      </w:r>
      <w:r w:rsidR="009571FF" w:rsidRPr="00E54F6F">
        <w:rPr>
          <w:rFonts w:ascii="FangSong" w:eastAsia="FangSong" w:hAnsi="FangSong"/>
          <w:color w:val="000000" w:themeColor="text1"/>
          <w:lang w:val="zh-CN" w:bidi="zh-CN"/>
        </w:rPr>
        <w:t>商事</w:t>
      </w:r>
      <w:r w:rsidRPr="00E54F6F">
        <w:rPr>
          <w:rFonts w:ascii="FangSong" w:eastAsia="FangSong" w:hAnsi="FangSong"/>
          <w:color w:val="000000" w:themeColor="text1"/>
          <w:lang w:val="zh-CN" w:bidi="zh-CN"/>
        </w:rPr>
        <w:t>仲裁规则。</w:t>
      </w:r>
    </w:p>
    <w:p w14:paraId="355E7846" w14:textId="3D098E24" w:rsidR="00152982" w:rsidRPr="00E54F6F" w:rsidRDefault="00152982" w:rsidP="00E54F6F">
      <w:pPr>
        <w:tabs>
          <w:tab w:val="left" w:pos="5103"/>
        </w:tabs>
        <w:adjustRightInd w:val="0"/>
        <w:snapToGrid w:val="0"/>
        <w:spacing w:afterLines="50" w:after="120" w:line="240" w:lineRule="atLeast"/>
        <w:ind w:left="447" w:hangingChars="203" w:hanging="447"/>
        <w:rPr>
          <w:rFonts w:ascii="FangSong" w:eastAsia="FangSong" w:hAnsi="FangSong"/>
          <w:color w:val="000000" w:themeColor="text1"/>
        </w:rPr>
      </w:pPr>
      <w:r w:rsidRPr="00E54F6F">
        <w:rPr>
          <w:rFonts w:ascii="FangSong" w:eastAsia="FangSong" w:hAnsi="FangSong"/>
          <w:color w:val="000000" w:themeColor="text1"/>
        </w:rPr>
        <w:t>5</w:t>
      </w:r>
      <w:r w:rsidRPr="00E54F6F">
        <w:rPr>
          <w:rFonts w:ascii="FangSong" w:eastAsia="FangSong" w:hAnsi="FangSong"/>
          <w:color w:val="000000" w:themeColor="text1"/>
          <w:lang w:val="zh-CN" w:bidi="zh-CN"/>
        </w:rPr>
        <w:t>在本规则中</w:t>
      </w:r>
      <w:r w:rsidRPr="00E54F6F">
        <w:rPr>
          <w:rFonts w:ascii="FangSong" w:eastAsia="FangSong" w:hAnsi="FangSong"/>
          <w:color w:val="000000" w:themeColor="text1"/>
        </w:rPr>
        <w:t>，“UNCITRAL</w:t>
      </w:r>
      <w:r w:rsidRPr="00E54F6F">
        <w:rPr>
          <w:rFonts w:ascii="FangSong" w:eastAsia="FangSong" w:hAnsi="FangSong"/>
          <w:color w:val="000000" w:themeColor="text1"/>
          <w:lang w:val="zh-CN" w:bidi="zh-CN"/>
        </w:rPr>
        <w:t>仲裁规则</w:t>
      </w:r>
      <w:r w:rsidRPr="00E54F6F">
        <w:rPr>
          <w:rFonts w:ascii="FangSong" w:eastAsia="FangSong" w:hAnsi="FangSong"/>
          <w:color w:val="000000" w:themeColor="text1"/>
        </w:rPr>
        <w:t>”</w:t>
      </w:r>
      <w:r w:rsidRPr="00E54F6F">
        <w:rPr>
          <w:rFonts w:ascii="FangSong" w:eastAsia="FangSong" w:hAnsi="FangSong"/>
          <w:color w:val="000000" w:themeColor="text1"/>
          <w:lang w:val="zh-CN" w:bidi="zh-CN"/>
        </w:rPr>
        <w:t>是指由</w:t>
      </w:r>
      <w:r w:rsidRPr="00E54F6F">
        <w:rPr>
          <w:rFonts w:ascii="FangSong" w:eastAsia="FangSong" w:hAnsi="FangSong"/>
          <w:color w:val="000000" w:themeColor="text1"/>
        </w:rPr>
        <w:t>JCAA</w:t>
      </w:r>
      <w:r w:rsidRPr="00E54F6F">
        <w:rPr>
          <w:rFonts w:ascii="FangSong" w:eastAsia="FangSong" w:hAnsi="FangSong"/>
          <w:color w:val="000000" w:themeColor="text1"/>
          <w:lang w:val="zh-CN" w:bidi="zh-CN"/>
        </w:rPr>
        <w:t>的</w:t>
      </w:r>
      <w:r w:rsidRPr="00E54F6F">
        <w:rPr>
          <w:rFonts w:ascii="FangSong" w:eastAsia="FangSong" w:hAnsi="FangSong"/>
          <w:color w:val="000000" w:themeColor="text1"/>
        </w:rPr>
        <w:t>UNCITRAL</w:t>
      </w:r>
      <w:r w:rsidRPr="00E54F6F">
        <w:rPr>
          <w:rFonts w:ascii="FangSong" w:eastAsia="FangSong" w:hAnsi="FangSong"/>
          <w:color w:val="000000" w:themeColor="text1"/>
          <w:lang w:val="zh-CN" w:bidi="zh-CN"/>
        </w:rPr>
        <w:t>仲裁管理规则所补充的</w:t>
      </w:r>
      <w:r w:rsidRPr="00E54F6F">
        <w:rPr>
          <w:rFonts w:ascii="FangSong" w:eastAsia="FangSong" w:hAnsi="FangSong"/>
          <w:color w:val="000000" w:themeColor="text1"/>
        </w:rPr>
        <w:t>UNCITRAL</w:t>
      </w:r>
      <w:r w:rsidRPr="00E54F6F">
        <w:rPr>
          <w:rFonts w:ascii="FangSong" w:eastAsia="FangSong" w:hAnsi="FangSong"/>
          <w:color w:val="000000" w:themeColor="text1"/>
          <w:lang w:val="zh-CN" w:bidi="zh-CN"/>
        </w:rPr>
        <w:t>仲裁规则。</w:t>
      </w:r>
    </w:p>
    <w:p w14:paraId="0438EA7A" w14:textId="77777777" w:rsidR="00152982" w:rsidRPr="00E54F6F" w:rsidRDefault="00152982" w:rsidP="00E54F6F">
      <w:pPr>
        <w:pStyle w:val="7"/>
        <w:keepNext w:val="0"/>
        <w:spacing w:afterLines="50" w:after="120"/>
        <w:rPr>
          <w:rFonts w:ascii="FangSong" w:eastAsia="FangSong" w:hAnsi="FangSong"/>
          <w:color w:val="000000" w:themeColor="text1"/>
        </w:rPr>
      </w:pPr>
      <w:bookmarkStart w:id="1" w:name="_Hlk524337286"/>
      <w:bookmarkEnd w:id="0"/>
    </w:p>
    <w:p w14:paraId="16880405"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第3条（本规则的适用）</w:t>
      </w:r>
    </w:p>
    <w:p w14:paraId="7B0EE20B" w14:textId="329EC5B5"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1 本规则适用于仲裁协议中约定根据本规则仲裁的情况。</w:t>
      </w:r>
    </w:p>
    <w:p w14:paraId="55FE916A" w14:textId="6E288EC8" w:rsidR="00152982" w:rsidRPr="00E54F6F" w:rsidRDefault="00152982" w:rsidP="00116A82">
      <w:pPr>
        <w:spacing w:afterLines="50" w:after="120" w:line="240" w:lineRule="atLeast"/>
        <w:ind w:left="308" w:hangingChars="140" w:hanging="308"/>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 xml:space="preserve">2 </w:t>
      </w:r>
      <w:r w:rsidRPr="00E54F6F">
        <w:rPr>
          <w:rFonts w:ascii="FangSong" w:eastAsia="FangSong" w:hAnsi="FangSong"/>
          <w:color w:val="000000" w:themeColor="text1"/>
          <w:lang w:val="zh-CN" w:bidi="zh-CN"/>
        </w:rPr>
        <w:t>虽有前款规定，</w:t>
      </w:r>
      <w:r w:rsidRPr="00E54F6F">
        <w:rPr>
          <w:rFonts w:ascii="FangSong" w:eastAsia="FangSong" w:hAnsi="FangSong" w:hint="eastAsia"/>
          <w:color w:val="000000" w:themeColor="text1"/>
          <w:lang w:val="zh-CN" w:bidi="zh-CN"/>
        </w:rPr>
        <w:t>但</w:t>
      </w:r>
      <w:r w:rsidRPr="00E54F6F">
        <w:rPr>
          <w:rFonts w:ascii="FangSong" w:eastAsia="FangSong" w:hAnsi="FangSong"/>
          <w:color w:val="000000" w:themeColor="text1"/>
          <w:lang w:val="zh-CN" w:bidi="zh-CN"/>
        </w:rPr>
        <w:t>在JCAA</w:t>
      </w:r>
      <w:r w:rsidRPr="00E54F6F">
        <w:rPr>
          <w:rFonts w:ascii="FangSong" w:eastAsia="FangSong" w:hAnsi="FangSong" w:hint="eastAsia"/>
          <w:color w:val="000000" w:themeColor="text1"/>
          <w:lang w:val="zh-CN" w:bidi="zh-CN"/>
        </w:rPr>
        <w:t>未</w:t>
      </w:r>
      <w:r w:rsidRPr="00E54F6F">
        <w:rPr>
          <w:rFonts w:ascii="FangSong" w:eastAsia="FangSong" w:hAnsi="FangSong"/>
          <w:color w:val="000000" w:themeColor="text1"/>
          <w:lang w:val="zh-CN" w:bidi="zh-CN"/>
        </w:rPr>
        <w:t>确认或选任任何仲裁员</w:t>
      </w:r>
      <w:r w:rsidR="00354684" w:rsidRPr="00E54F6F">
        <w:rPr>
          <w:rFonts w:ascii="FangSong" w:eastAsia="FangSong" w:hAnsi="FangSong" w:hint="eastAsia"/>
          <w:color w:val="000000" w:themeColor="text1"/>
          <w:lang w:val="zh-CN" w:bidi="zh-CN"/>
        </w:rPr>
        <w:t>时</w:t>
      </w:r>
      <w:r w:rsidRPr="00E54F6F">
        <w:rPr>
          <w:rFonts w:ascii="FangSong" w:eastAsia="FangSong" w:hAnsi="FangSong"/>
          <w:color w:val="000000" w:themeColor="text1"/>
          <w:lang w:val="zh-CN" w:bidi="zh-CN"/>
        </w:rPr>
        <w:t>，所有当事人</w:t>
      </w:r>
      <w:r w:rsidRPr="00E54F6F">
        <w:rPr>
          <w:rFonts w:ascii="FangSong" w:eastAsia="FangSong" w:hAnsi="FangSong" w:hint="eastAsia"/>
          <w:color w:val="000000" w:themeColor="text1"/>
          <w:lang w:val="zh-CN" w:bidi="zh-CN"/>
        </w:rPr>
        <w:t>均</w:t>
      </w:r>
      <w:r w:rsidRPr="00E54F6F">
        <w:rPr>
          <w:rFonts w:ascii="FangSong" w:eastAsia="FangSong" w:hAnsi="FangSong"/>
          <w:color w:val="000000" w:themeColor="text1"/>
          <w:lang w:val="zh-CN" w:bidi="zh-CN"/>
        </w:rPr>
        <w:t>书面同意按照</w:t>
      </w:r>
      <w:r w:rsidR="009571FF" w:rsidRPr="00E54F6F">
        <w:rPr>
          <w:rFonts w:ascii="FangSong" w:eastAsia="FangSong" w:hAnsi="FangSong"/>
          <w:color w:val="000000" w:themeColor="text1"/>
          <w:lang w:val="zh-CN" w:bidi="zh-CN"/>
        </w:rPr>
        <w:t>商事</w:t>
      </w:r>
      <w:r w:rsidRPr="00E54F6F">
        <w:rPr>
          <w:rFonts w:ascii="FangSong" w:eastAsia="FangSong" w:hAnsi="FangSong"/>
          <w:color w:val="000000" w:themeColor="text1"/>
          <w:lang w:val="zh-CN" w:bidi="zh-CN"/>
        </w:rPr>
        <w:t>仲裁规则或 UNCITRAL 仲裁规则仲裁，并通知JCAA时（包括申请人在申请书中载明要求根据</w:t>
      </w:r>
      <w:r w:rsidR="009571FF" w:rsidRPr="00E54F6F">
        <w:rPr>
          <w:rFonts w:ascii="FangSong" w:eastAsia="FangSong" w:hAnsi="FangSong" w:hint="eastAsia"/>
          <w:color w:val="000000" w:themeColor="text1"/>
          <w:lang w:val="zh-CN" w:bidi="zh-CN"/>
        </w:rPr>
        <w:t>商事</w:t>
      </w:r>
      <w:r w:rsidRPr="00E54F6F">
        <w:rPr>
          <w:rFonts w:ascii="FangSong" w:eastAsia="FangSong" w:hAnsi="FangSong"/>
          <w:color w:val="000000" w:themeColor="text1"/>
          <w:lang w:val="zh-CN" w:bidi="zh-CN"/>
        </w:rPr>
        <w:t>仲裁规则或UNCITRAL仲裁规则仲裁，并且被申请人书面同意的情况），适用</w:t>
      </w:r>
      <w:r w:rsidR="009571FF" w:rsidRPr="00E54F6F">
        <w:rPr>
          <w:rFonts w:ascii="FangSong" w:eastAsia="FangSong" w:hAnsi="FangSong"/>
          <w:color w:val="000000" w:themeColor="text1"/>
          <w:lang w:val="zh-CN" w:bidi="zh-CN"/>
        </w:rPr>
        <w:t>商事</w:t>
      </w:r>
      <w:r w:rsidRPr="00E54F6F">
        <w:rPr>
          <w:rFonts w:ascii="FangSong" w:eastAsia="FangSong" w:hAnsi="FangSong"/>
          <w:color w:val="000000" w:themeColor="text1"/>
          <w:lang w:val="zh-CN" w:bidi="zh-CN"/>
        </w:rPr>
        <w:t>仲裁规则或UNCITRAL仲裁规则。</w:t>
      </w:r>
      <w:r w:rsidRPr="00E54F6F">
        <w:rPr>
          <w:rFonts w:ascii="FangSong" w:eastAsia="FangSong" w:hAnsi="FangSong" w:hint="eastAsia"/>
          <w:color w:val="000000" w:themeColor="text1"/>
          <w:lang w:val="zh-CN" w:bidi="zh-CN"/>
        </w:rPr>
        <w:t>此时</w:t>
      </w:r>
      <w:r w:rsidRPr="00E54F6F">
        <w:rPr>
          <w:rFonts w:ascii="FangSong" w:eastAsia="FangSong" w:hAnsi="FangSong"/>
          <w:color w:val="000000" w:themeColor="text1"/>
          <w:lang w:val="zh-CN" w:bidi="zh-CN"/>
        </w:rPr>
        <w:t>，在达成该</w:t>
      </w:r>
      <w:r w:rsidRPr="00E54F6F">
        <w:rPr>
          <w:rFonts w:ascii="FangSong" w:eastAsia="FangSong" w:hAnsi="FangSong" w:hint="eastAsia"/>
          <w:color w:val="000000" w:themeColor="text1"/>
          <w:lang w:val="zh-CN" w:bidi="zh-CN"/>
        </w:rPr>
        <w:t>约定之</w:t>
      </w:r>
      <w:r w:rsidRPr="00E54F6F">
        <w:rPr>
          <w:rFonts w:ascii="FangSong" w:eastAsia="FangSong" w:hAnsi="FangSong"/>
          <w:color w:val="000000" w:themeColor="text1"/>
          <w:lang w:val="zh-CN" w:bidi="zh-CN"/>
        </w:rPr>
        <w:t>前根据</w:t>
      </w:r>
      <w:r w:rsidR="009571FF" w:rsidRPr="00E54F6F">
        <w:rPr>
          <w:rFonts w:ascii="FangSong" w:eastAsia="FangSong" w:hAnsi="FangSong"/>
          <w:color w:val="000000" w:themeColor="text1"/>
          <w:lang w:val="zh-CN" w:bidi="zh-CN"/>
        </w:rPr>
        <w:t>交互仲裁</w:t>
      </w:r>
      <w:r w:rsidRPr="00E54F6F">
        <w:rPr>
          <w:rFonts w:ascii="FangSong" w:eastAsia="FangSong" w:hAnsi="FangSong"/>
          <w:color w:val="000000" w:themeColor="text1"/>
          <w:lang w:val="zh-CN" w:bidi="zh-CN"/>
        </w:rPr>
        <w:t>规则进行的程序</w:t>
      </w:r>
      <w:r w:rsidRPr="00E54F6F">
        <w:rPr>
          <w:rFonts w:ascii="FangSong" w:eastAsia="FangSong" w:hAnsi="FangSong" w:hint="eastAsia"/>
          <w:color w:val="000000" w:themeColor="text1"/>
          <w:lang w:val="zh-CN" w:bidi="zh-CN"/>
        </w:rPr>
        <w:t>继续有效</w:t>
      </w:r>
      <w:r w:rsidRPr="00E54F6F">
        <w:rPr>
          <w:rFonts w:ascii="FangSong" w:eastAsia="FangSong" w:hAnsi="FangSong"/>
          <w:color w:val="000000" w:themeColor="text1"/>
          <w:lang w:val="zh-CN" w:bidi="zh-CN"/>
        </w:rPr>
        <w:t>。</w:t>
      </w:r>
    </w:p>
    <w:bookmarkEnd w:id="1"/>
    <w:p w14:paraId="221D69E0" w14:textId="77777777" w:rsidR="00152982" w:rsidRPr="00E54F6F" w:rsidRDefault="00152982" w:rsidP="00E54F6F">
      <w:pPr>
        <w:pStyle w:val="7"/>
        <w:keepNext w:val="0"/>
        <w:spacing w:afterLines="50" w:after="120"/>
        <w:rPr>
          <w:rFonts w:ascii="FangSong" w:eastAsia="FangSong" w:hAnsi="FangSong"/>
          <w:b w:val="0"/>
          <w:color w:val="000000" w:themeColor="text1"/>
        </w:rPr>
      </w:pPr>
    </w:p>
    <w:p w14:paraId="5D736C19"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第4条（第1编与第2编至第4编的关系）</w:t>
      </w:r>
    </w:p>
    <w:p w14:paraId="3006DDFD" w14:textId="7B55EC2C" w:rsidR="00152982" w:rsidRPr="00E54F6F" w:rsidRDefault="00152982" w:rsidP="00116A82">
      <w:pPr>
        <w:spacing w:afterLines="50" w:after="120" w:line="240" w:lineRule="atLeast"/>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当事人约定</w:t>
      </w:r>
      <w:r w:rsidRPr="00E54F6F">
        <w:rPr>
          <w:rFonts w:ascii="FangSong" w:eastAsia="FangSong" w:hAnsi="FangSong"/>
          <w:color w:val="000000" w:themeColor="text1"/>
          <w:lang w:val="zh-CN" w:bidi="zh-CN"/>
        </w:rPr>
        <w:t>根据</w:t>
      </w:r>
      <w:r w:rsidR="009571FF" w:rsidRPr="00E54F6F">
        <w:rPr>
          <w:rFonts w:ascii="FangSong" w:eastAsia="FangSong" w:hAnsi="FangSong"/>
          <w:color w:val="000000" w:themeColor="text1"/>
          <w:lang w:val="zh-CN" w:bidi="zh-CN"/>
        </w:rPr>
        <w:t>交互</w:t>
      </w:r>
      <w:r w:rsidRPr="00E54F6F">
        <w:rPr>
          <w:rFonts w:ascii="FangSong" w:eastAsia="FangSong" w:hAnsi="FangSong"/>
          <w:color w:val="000000" w:themeColor="text1"/>
          <w:lang w:val="zh-CN" w:bidi="zh-CN"/>
        </w:rPr>
        <w:t>仲裁规则仲裁的，视为包含本规则第2编至第4编的规则。</w:t>
      </w:r>
    </w:p>
    <w:p w14:paraId="127F03C3" w14:textId="77777777" w:rsidR="00152982" w:rsidRPr="00E54F6F" w:rsidRDefault="00152982" w:rsidP="00E54F6F">
      <w:pPr>
        <w:pStyle w:val="7"/>
        <w:keepNext w:val="0"/>
        <w:spacing w:afterLines="50" w:after="120"/>
        <w:rPr>
          <w:rFonts w:ascii="FangSong" w:eastAsia="FangSong" w:hAnsi="FangSong"/>
          <w:b w:val="0"/>
          <w:color w:val="000000" w:themeColor="text1"/>
        </w:rPr>
      </w:pPr>
    </w:p>
    <w:p w14:paraId="2DC002F1" w14:textId="2A525AB5" w:rsidR="00152982" w:rsidRPr="00E54F6F" w:rsidRDefault="00152982" w:rsidP="00E54F6F">
      <w:pPr>
        <w:pStyle w:val="7"/>
        <w:keepNext w:val="0"/>
        <w:spacing w:afterLines="50" w:after="120"/>
        <w:rPr>
          <w:rFonts w:ascii="FangSong" w:eastAsia="FangSong" w:hAnsi="FangSong" w:cs="Meiryo UI"/>
          <w:color w:val="000000" w:themeColor="text1"/>
          <w:sz w:val="22"/>
          <w:szCs w:val="22"/>
        </w:rPr>
      </w:pPr>
      <w:r w:rsidRPr="00E54F6F">
        <w:rPr>
          <w:rFonts w:ascii="FangSong" w:eastAsia="FangSong" w:hAnsi="FangSong" w:hint="eastAsia"/>
          <w:color w:val="000000" w:themeColor="text1"/>
          <w:sz w:val="22"/>
          <w:szCs w:val="22"/>
          <w:lang w:val="zh-CN"/>
        </w:rPr>
        <w:t>第5条（特别</w:t>
      </w:r>
      <w:r w:rsidRPr="00E54F6F">
        <w:rPr>
          <w:rFonts w:ascii="FangSong" w:eastAsia="FangSong" w:hAnsi="FangSong" w:hint="eastAsia"/>
          <w:color w:val="000000" w:themeColor="text1"/>
          <w:sz w:val="22"/>
          <w:szCs w:val="22"/>
          <w:lang w:val="zh-CN" w:bidi="zh-CN"/>
        </w:rPr>
        <w:t>约定</w:t>
      </w:r>
      <w:r w:rsidRPr="00E54F6F">
        <w:rPr>
          <w:rFonts w:ascii="FangSong" w:eastAsia="FangSong" w:hAnsi="FangSong" w:hint="eastAsia"/>
          <w:color w:val="000000" w:themeColor="text1"/>
          <w:sz w:val="22"/>
          <w:szCs w:val="22"/>
          <w:lang w:val="zh-CN"/>
        </w:rPr>
        <w:t>）</w:t>
      </w:r>
    </w:p>
    <w:p w14:paraId="3A3DACBF" w14:textId="7B2929F5"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适用本规则时，当事人、仲裁庭、JCAA及其之间的关系除应遵守本规则外，仍应受当事人之间的其他特别约定约束。</w:t>
      </w:r>
      <w:r w:rsidRPr="00E54F6F">
        <w:rPr>
          <w:rFonts w:ascii="FangSong" w:eastAsia="FangSong" w:hAnsi="FangSong"/>
          <w:color w:val="000000" w:themeColor="text1"/>
          <w:lang w:val="zh-CN" w:bidi="zh-CN"/>
        </w:rPr>
        <w:t>但</w:t>
      </w:r>
      <w:r w:rsidRPr="00E54F6F">
        <w:rPr>
          <w:rFonts w:ascii="FangSong" w:eastAsia="FangSong" w:hAnsi="FangSong" w:hint="eastAsia"/>
          <w:color w:val="000000" w:themeColor="text1"/>
          <w:lang w:val="zh-CN" w:bidi="zh-CN"/>
        </w:rPr>
        <w:t>本规则</w:t>
      </w:r>
      <w:r w:rsidRPr="00E54F6F">
        <w:rPr>
          <w:rFonts w:ascii="FangSong" w:eastAsia="FangSong" w:hAnsi="FangSong"/>
          <w:color w:val="000000" w:themeColor="text1"/>
          <w:lang w:val="zh-CN" w:bidi="zh-CN"/>
        </w:rPr>
        <w:t>第3编和第4编</w:t>
      </w:r>
      <w:r w:rsidRPr="00E54F6F">
        <w:rPr>
          <w:rFonts w:ascii="FangSong" w:eastAsia="FangSong" w:hAnsi="FangSong" w:hint="eastAsia"/>
          <w:color w:val="000000" w:themeColor="text1"/>
          <w:lang w:val="zh-CN" w:bidi="zh-CN"/>
        </w:rPr>
        <w:t>的规定除外</w:t>
      </w:r>
      <w:r w:rsidRPr="00E54F6F">
        <w:rPr>
          <w:rFonts w:ascii="FangSong" w:eastAsia="FangSong" w:hAnsi="FangSong"/>
          <w:color w:val="000000" w:themeColor="text1"/>
          <w:lang w:val="zh-CN" w:bidi="zh-CN"/>
        </w:rPr>
        <w:t>。</w:t>
      </w:r>
    </w:p>
    <w:p w14:paraId="6B18E304" w14:textId="77777777" w:rsidR="00152982" w:rsidRPr="00E54F6F" w:rsidRDefault="00152982" w:rsidP="00E54F6F">
      <w:pPr>
        <w:pStyle w:val="af9"/>
        <w:spacing w:afterLines="50" w:after="120"/>
        <w:jc w:val="both"/>
        <w:rPr>
          <w:rFonts w:ascii="FangSong" w:eastAsia="FangSong" w:hAnsi="FangSong"/>
          <w:color w:val="000000" w:themeColor="text1"/>
        </w:rPr>
      </w:pPr>
    </w:p>
    <w:p w14:paraId="34CA032B"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lastRenderedPageBreak/>
        <w:t>第6条（本规则的解释）</w:t>
      </w:r>
    </w:p>
    <w:p w14:paraId="44E8660F" w14:textId="396CC038" w:rsidR="00152982" w:rsidRPr="00E54F6F" w:rsidRDefault="00152982" w:rsidP="00E54F6F">
      <w:pPr>
        <w:spacing w:afterLines="50" w:after="120" w:line="240" w:lineRule="atLeast"/>
        <w:ind w:left="350" w:hangingChars="159" w:hanging="350"/>
        <w:rPr>
          <w:rFonts w:ascii="FangSong" w:eastAsia="FangSong" w:hAnsi="FangSong"/>
          <w:color w:val="000000" w:themeColor="text1"/>
        </w:rPr>
      </w:pPr>
      <w:r w:rsidRPr="00E54F6F">
        <w:rPr>
          <w:rFonts w:ascii="FangSong" w:eastAsia="FangSong" w:hAnsi="FangSong" w:hint="eastAsia"/>
          <w:color w:val="000000" w:themeColor="text1"/>
          <w:lang w:val="zh-CN" w:bidi="zh-CN"/>
        </w:rPr>
        <w:t>1 本规则的官方文本为日文和英文。对各文本的理解产生歧义时，以日文文本为准。</w:t>
      </w:r>
    </w:p>
    <w:p w14:paraId="22A01455" w14:textId="3E2A2DBF" w:rsidR="00152982" w:rsidRPr="00E54F6F" w:rsidRDefault="00152982" w:rsidP="00E54F6F">
      <w:pPr>
        <w:spacing w:afterLines="50" w:after="120" w:line="240" w:lineRule="atLeast"/>
        <w:ind w:left="350" w:hangingChars="159" w:hanging="350"/>
        <w:rPr>
          <w:rFonts w:ascii="FangSong" w:eastAsia="FangSong" w:hAnsi="FangSong"/>
          <w:color w:val="000000" w:themeColor="text1"/>
        </w:rPr>
      </w:pPr>
      <w:r w:rsidRPr="00E54F6F">
        <w:rPr>
          <w:rFonts w:ascii="FangSong" w:eastAsia="FangSong" w:hAnsi="FangSong" w:hint="eastAsia"/>
          <w:color w:val="000000" w:themeColor="text1"/>
          <w:lang w:val="zh-CN" w:bidi="zh-CN"/>
        </w:rPr>
        <w:t>2对本规则的理解产生歧义时，以JCAA的解释为准。</w:t>
      </w:r>
      <w:r w:rsidRPr="00E54F6F">
        <w:rPr>
          <w:rFonts w:ascii="FangSong" w:eastAsia="FangSong" w:hAnsi="FangSong"/>
          <w:color w:val="000000" w:themeColor="text1"/>
          <w:lang w:val="zh-CN" w:bidi="zh-CN"/>
        </w:rPr>
        <w:t>但是，在仲裁案件中仲裁庭对第1编和第2编规定的解释，优先于JCAA的解释。</w:t>
      </w:r>
    </w:p>
    <w:p w14:paraId="7238D445" w14:textId="77777777" w:rsidR="00152982" w:rsidRPr="00E54F6F" w:rsidRDefault="00152982" w:rsidP="00E54F6F">
      <w:pPr>
        <w:spacing w:afterLines="50" w:after="120" w:line="240" w:lineRule="atLeast"/>
        <w:ind w:left="350" w:hangingChars="159" w:hanging="350"/>
        <w:rPr>
          <w:rFonts w:ascii="FangSong" w:eastAsia="FangSong" w:hAnsi="FangSong"/>
          <w:color w:val="000000" w:themeColor="text1"/>
        </w:rPr>
      </w:pPr>
    </w:p>
    <w:p w14:paraId="093461A4" w14:textId="7329BBD2"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第7条（</w:t>
      </w:r>
      <w:r w:rsidRPr="00E54F6F">
        <w:rPr>
          <w:rFonts w:ascii="FangSong" w:eastAsia="FangSong" w:hAnsi="FangSong" w:hint="eastAsia"/>
          <w:color w:val="000000" w:themeColor="text1"/>
          <w:sz w:val="22"/>
          <w:szCs w:val="22"/>
          <w:lang w:val="zh-CN" w:bidi="zh-CN"/>
        </w:rPr>
        <w:t>送达</w:t>
      </w:r>
      <w:r w:rsidRPr="00E54F6F">
        <w:rPr>
          <w:rFonts w:ascii="FangSong" w:eastAsia="FangSong" w:hAnsi="FangSong" w:hint="eastAsia"/>
          <w:color w:val="000000" w:themeColor="text1"/>
          <w:sz w:val="22"/>
          <w:szCs w:val="22"/>
          <w:lang w:val="zh-CN"/>
        </w:rPr>
        <w:t>）</w:t>
      </w:r>
    </w:p>
    <w:p w14:paraId="39928CBF" w14:textId="7DB9249B"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根据本规则发送的通知、提交和寄送（以下统称“通知等”），除另有规定外，应通过快递、挂号信、电子邮件、传真或其他适当的方式发送。</w:t>
      </w:r>
    </w:p>
    <w:p w14:paraId="462E4FC2" w14:textId="012DA9F2"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通知等的收件地址为，收件人的住所地、居所地、营业地、办公地（收件人为法人或其他组织时，应包括其法定代表人的住所地或居所地),收件人常用的电子邮件地址</w:t>
      </w:r>
      <w:r w:rsidR="009571FF" w:rsidRPr="00E54F6F">
        <w:rPr>
          <w:rFonts w:ascii="FangSong" w:eastAsia="FangSong" w:hAnsi="FangSong" w:hint="eastAsia"/>
          <w:color w:val="000000" w:themeColor="text1"/>
          <w:lang w:val="zh-CN" w:bidi="zh-CN"/>
        </w:rPr>
        <w:t>（但</w:t>
      </w:r>
      <w:r w:rsidRPr="00E54F6F">
        <w:rPr>
          <w:rFonts w:ascii="FangSong" w:eastAsia="FangSong" w:hAnsi="FangSong" w:hint="eastAsia"/>
          <w:color w:val="000000" w:themeColor="text1"/>
          <w:lang w:val="zh-CN" w:bidi="zh-CN"/>
        </w:rPr>
        <w:t>收件人已指定</w:t>
      </w:r>
      <w:r w:rsidR="009571FF" w:rsidRPr="00E54F6F">
        <w:rPr>
          <w:rFonts w:ascii="FangSong" w:eastAsia="FangSong" w:hAnsi="FangSong" w:hint="eastAsia"/>
          <w:color w:val="000000" w:themeColor="text1"/>
          <w:lang w:val="zh-CN" w:bidi="zh-CN"/>
        </w:rPr>
        <w:t>电子邮件</w:t>
      </w:r>
      <w:r w:rsidR="00354684" w:rsidRPr="00E54F6F">
        <w:rPr>
          <w:rFonts w:ascii="FangSong" w:eastAsia="FangSong" w:hAnsi="FangSong" w:hint="eastAsia"/>
          <w:color w:val="000000" w:themeColor="text1"/>
          <w:lang w:val="zh-CN" w:bidi="zh-CN"/>
        </w:rPr>
        <w:t>时，</w:t>
      </w:r>
      <w:r w:rsidRPr="00E54F6F">
        <w:rPr>
          <w:rFonts w:ascii="FangSong" w:eastAsia="FangSong" w:hAnsi="FangSong" w:hint="eastAsia"/>
          <w:color w:val="000000" w:themeColor="text1"/>
          <w:lang w:val="zh-CN" w:bidi="zh-CN"/>
        </w:rPr>
        <w:t>以该电子邮件为准)或</w:t>
      </w:r>
      <w:r w:rsidR="00354684" w:rsidRPr="00E54F6F">
        <w:rPr>
          <w:rFonts w:ascii="FangSong" w:eastAsia="FangSong" w:hAnsi="FangSong" w:hint="eastAsia"/>
          <w:color w:val="000000" w:themeColor="text1"/>
          <w:lang w:val="zh-CN" w:bidi="zh-CN"/>
        </w:rPr>
        <w:t>传真号码，或</w:t>
      </w:r>
      <w:r w:rsidRPr="00E54F6F">
        <w:rPr>
          <w:rFonts w:ascii="FangSong" w:eastAsia="FangSong" w:hAnsi="FangSong" w:hint="eastAsia"/>
          <w:color w:val="000000" w:themeColor="text1"/>
          <w:lang w:val="zh-CN" w:bidi="zh-CN"/>
        </w:rPr>
        <w:t xml:space="preserve">收件人指定的收件地址(以下统称为“收件地址”)。 </w:t>
      </w:r>
    </w:p>
    <w:p w14:paraId="79B68D2E" w14:textId="4FDD6A40"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3 送达应自收件人收到通知等时生效。</w:t>
      </w:r>
    </w:p>
    <w:p w14:paraId="6B531764" w14:textId="45E4A030"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4收件人拒收时，自发送之日起3日后的当日（若知悉拒收日期，则为拒收当日）视为送达。</w:t>
      </w:r>
    </w:p>
    <w:p w14:paraId="6DB556EE" w14:textId="136CE81E"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5 当事人（被送达的收件人除外）在进行合理调查后，仍无法获知收件人的收件地址时，可以将通知等发送至收件人最后一个为人所知的收件地址。此时，自发出之日起3日后的当日，视为已送达。</w:t>
      </w:r>
    </w:p>
    <w:p w14:paraId="60D4CF30" w14:textId="098A53A3"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 xml:space="preserve">6 根据前款规定被视为已送达时，可按同款规定的方法向同一收件人送达后续通知等。 </w:t>
      </w:r>
    </w:p>
    <w:p w14:paraId="5F1D3F79" w14:textId="1AB75841"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7 当事人因搬迁等原因变更收件地址的，应当及时指定变更后的收件地址，并通知JCAA、仲裁员及其他当事人。</w:t>
      </w:r>
      <w:r w:rsidRPr="00E54F6F">
        <w:rPr>
          <w:rFonts w:ascii="FangSong" w:eastAsia="FangSong" w:hAnsi="FangSong" w:hint="eastAsia"/>
          <w:color w:val="000000" w:themeColor="text1"/>
          <w:lang w:val="zh-CN" w:bidi="zh-CN"/>
        </w:rPr>
        <w:tab/>
      </w:r>
    </w:p>
    <w:p w14:paraId="0018F966"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59247BDF" w14:textId="77777777" w:rsidR="00152982" w:rsidRPr="00E54F6F" w:rsidRDefault="00152982" w:rsidP="00E54F6F">
      <w:pPr>
        <w:pStyle w:val="4"/>
        <w:keepNext w:val="0"/>
        <w:spacing w:afterLines="50" w:after="120"/>
        <w:ind w:leftChars="15" w:left="33"/>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8</w:t>
      </w:r>
      <w:r w:rsidRPr="00E54F6F">
        <w:rPr>
          <w:rFonts w:ascii="FangSong" w:eastAsia="FangSong" w:hAnsi="FangSong" w:hint="eastAsia"/>
          <w:color w:val="000000" w:themeColor="text1"/>
          <w:sz w:val="22"/>
          <w:szCs w:val="22"/>
          <w:lang w:val="zh-CN"/>
        </w:rPr>
        <w:t>条（秘书处）</w:t>
      </w:r>
    </w:p>
    <w:p w14:paraId="67B0EE3B" w14:textId="7777777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1 根据本规则进行的仲裁程序由JCAA管理。</w:t>
      </w:r>
    </w:p>
    <w:p w14:paraId="09B03B35" w14:textId="4481EDAF"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2 JCAA应仲裁庭或当事人的要求，安排仲裁程序所需的翻译人员、速录员和开庭室。</w:t>
      </w:r>
    </w:p>
    <w:p w14:paraId="48DC17B3" w14:textId="7777777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p>
    <w:p w14:paraId="3E8617C0"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第9条（仲裁员候选人名册）</w:t>
      </w:r>
    </w:p>
    <w:p w14:paraId="394A05E7" w14:textId="478826DE" w:rsidR="00152982" w:rsidRPr="00E54F6F" w:rsidRDefault="00152982" w:rsidP="00E54F6F">
      <w:pPr>
        <w:tabs>
          <w:tab w:val="left" w:pos="5103"/>
        </w:tabs>
        <w:adjustRightInd w:val="0"/>
        <w:snapToGrid w:val="0"/>
        <w:spacing w:afterLines="50" w:after="120" w:line="240" w:lineRule="atLeast"/>
        <w:ind w:leftChars="-4" w:left="-9"/>
        <w:rPr>
          <w:rFonts w:ascii="FangSong" w:eastAsia="FangSong" w:hAnsi="FangSong"/>
          <w:color w:val="000000" w:themeColor="text1"/>
        </w:rPr>
      </w:pPr>
      <w:r w:rsidRPr="00E54F6F">
        <w:rPr>
          <w:rFonts w:ascii="FangSong" w:eastAsia="FangSong" w:hAnsi="FangSong"/>
          <w:color w:val="000000" w:themeColor="text1"/>
          <w:lang w:val="zh-CN" w:bidi="zh-CN"/>
        </w:rPr>
        <w:t>JCAA应当事人的要求提供仲裁员候选人名册，作为当事人选任仲裁员的参考。当事人也可以选任不在名册上的仲裁员。</w:t>
      </w:r>
    </w:p>
    <w:p w14:paraId="67D150FF" w14:textId="77777777" w:rsidR="00152982" w:rsidRPr="00E54F6F" w:rsidRDefault="00152982" w:rsidP="00E54F6F">
      <w:pPr>
        <w:tabs>
          <w:tab w:val="left" w:pos="5103"/>
        </w:tabs>
        <w:adjustRightInd w:val="0"/>
        <w:snapToGrid w:val="0"/>
        <w:spacing w:afterLines="50" w:after="120" w:line="240" w:lineRule="atLeast"/>
        <w:ind w:leftChars="-4" w:left="-9"/>
        <w:rPr>
          <w:rFonts w:ascii="FangSong" w:eastAsia="FangSong" w:hAnsi="FangSong"/>
          <w:color w:val="000000" w:themeColor="text1"/>
        </w:rPr>
      </w:pPr>
    </w:p>
    <w:p w14:paraId="641D3DEC"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第10条（代理和助理）</w:t>
      </w:r>
    </w:p>
    <w:p w14:paraId="50DD672B" w14:textId="3DD7BAAB"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根据本规则进行的程序中，当事人可以自己选择代理人或助理。</w:t>
      </w:r>
    </w:p>
    <w:p w14:paraId="58CBADB1" w14:textId="77777777" w:rsidR="00152982" w:rsidRPr="00E54F6F" w:rsidRDefault="00152982" w:rsidP="00E54F6F">
      <w:pPr>
        <w:spacing w:afterLines="50" w:after="120" w:line="240" w:lineRule="atLeast"/>
        <w:rPr>
          <w:rFonts w:ascii="FangSong" w:eastAsia="FangSong" w:hAnsi="FangSong"/>
          <w:color w:val="000000" w:themeColor="text1"/>
        </w:rPr>
      </w:pPr>
    </w:p>
    <w:p w14:paraId="18D34DAC"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第11条（语言）</w:t>
      </w:r>
    </w:p>
    <w:p w14:paraId="7D578850" w14:textId="383784BF"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除非当事人另有约定，仲裁庭应当及时决定仲裁语言。在决定语言时，仲裁庭应当考虑仲裁协议的语言文本、</w:t>
      </w:r>
      <w:r w:rsidR="007911E1" w:rsidRPr="007911E1">
        <w:rPr>
          <w:rFonts w:ascii="FangSong" w:eastAsia="FangSong" w:hAnsi="FangSong" w:hint="eastAsia"/>
          <w:color w:val="000000" w:themeColor="text1"/>
          <w:lang w:val="zh-CN" w:bidi="zh-CN"/>
        </w:rPr>
        <w:t>是否需要口译和笔译</w:t>
      </w:r>
      <w:r w:rsidRPr="00E54F6F">
        <w:rPr>
          <w:rFonts w:ascii="FangSong" w:eastAsia="FangSong" w:hAnsi="FangSong" w:hint="eastAsia"/>
          <w:color w:val="000000" w:themeColor="text1"/>
          <w:lang w:val="zh-CN" w:bidi="zh-CN"/>
        </w:rPr>
        <w:t>及其费用和其他相关情况。</w:t>
      </w:r>
    </w:p>
    <w:p w14:paraId="2215542F" w14:textId="0DFC8CA2"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仲裁庭可以要求当事人就其提交的所有证明材料提供相应的仲裁语言的译本。</w:t>
      </w:r>
    </w:p>
    <w:p w14:paraId="274B50F0" w14:textId="2CABD1FC"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lastRenderedPageBreak/>
        <w:t>3 JCAA与当事人或仲裁员之间的通信应使用日语或英语。</w:t>
      </w:r>
    </w:p>
    <w:p w14:paraId="0F6CD411"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5D105196"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w:t>
      </w:r>
      <w:r w:rsidRPr="00E54F6F">
        <w:rPr>
          <w:rFonts w:ascii="FangSong" w:eastAsia="FangSong" w:hAnsi="FangSong"/>
          <w:color w:val="000000" w:themeColor="text1"/>
          <w:sz w:val="22"/>
          <w:szCs w:val="22"/>
          <w:lang w:val="zh-CN"/>
        </w:rPr>
        <w:t>2</w:t>
      </w:r>
      <w:r w:rsidRPr="00E54F6F">
        <w:rPr>
          <w:rFonts w:ascii="FangSong" w:eastAsia="FangSong" w:hAnsi="FangSong" w:hint="eastAsia"/>
          <w:color w:val="000000" w:themeColor="text1"/>
          <w:sz w:val="22"/>
          <w:szCs w:val="22"/>
          <w:lang w:val="zh-CN"/>
        </w:rPr>
        <w:t>条（程序期限）</w:t>
      </w:r>
    </w:p>
    <w:p w14:paraId="5616D749" w14:textId="4CEBDF7B"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本规则所规定的期限，不包括首日。</w:t>
      </w:r>
    </w:p>
    <w:p w14:paraId="454DE5A9" w14:textId="6C08DD16"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本规则所规定的期限，包括非工作日及法定节假日。但是，期限的最后一日是通知等收件人所在地的非工作日或法定节假日的，以非工作日或法定节假日结束后的下一个工作日到期。</w:t>
      </w:r>
    </w:p>
    <w:p w14:paraId="58704B93" w14:textId="798BC38D"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color w:val="000000" w:themeColor="text1"/>
          <w:lang w:val="zh-CN" w:bidi="zh-CN"/>
        </w:rPr>
        <w:t>3 当事人通过书面约定，可以变更本规则规定的期限</w:t>
      </w:r>
      <w:r w:rsidRPr="00E54F6F">
        <w:rPr>
          <w:rFonts w:ascii="FangSong" w:eastAsia="FangSong" w:hAnsi="FangSong" w:hint="eastAsia"/>
          <w:color w:val="000000" w:themeColor="text1"/>
          <w:lang w:val="zh-CN" w:bidi="zh-CN"/>
        </w:rPr>
        <w:t>（</w:t>
      </w:r>
      <w:r w:rsidRPr="00E54F6F">
        <w:rPr>
          <w:rFonts w:ascii="FangSong" w:eastAsia="FangSong" w:hAnsi="FangSong"/>
          <w:color w:val="000000" w:themeColor="text1"/>
          <w:lang w:val="zh-CN" w:bidi="zh-CN"/>
        </w:rPr>
        <w:t>第15条第2款、第18条第1款、第19条第1款、第20条及第75条第7款规定的期限以及仲裁庭或JCAA分别根据第12条第4款或第12条第5款规定或变更的期限</w:t>
      </w:r>
      <w:r w:rsidRPr="00E54F6F">
        <w:rPr>
          <w:rFonts w:ascii="FangSong" w:eastAsia="FangSong" w:hAnsi="FangSong" w:hint="eastAsia"/>
          <w:color w:val="000000" w:themeColor="text1"/>
          <w:lang w:val="zh-CN" w:bidi="zh-CN"/>
        </w:rPr>
        <w:t>除</w:t>
      </w:r>
      <w:r w:rsidRPr="00E54F6F">
        <w:rPr>
          <w:rFonts w:ascii="FangSong" w:eastAsia="FangSong" w:hAnsi="FangSong"/>
          <w:color w:val="000000" w:themeColor="text1"/>
          <w:lang w:val="zh-CN" w:bidi="zh-CN"/>
        </w:rPr>
        <w:t>外</w:t>
      </w:r>
      <w:r w:rsidRPr="00E54F6F">
        <w:rPr>
          <w:rFonts w:ascii="FangSong" w:eastAsia="FangSong" w:hAnsi="FangSong" w:hint="eastAsia"/>
          <w:color w:val="000000" w:themeColor="text1"/>
          <w:lang w:val="zh-CN" w:bidi="zh-CN"/>
        </w:rPr>
        <w:t>）</w:t>
      </w:r>
      <w:r w:rsidRPr="00E54F6F">
        <w:rPr>
          <w:rFonts w:ascii="FangSong" w:eastAsia="FangSong" w:hAnsi="FangSong"/>
          <w:color w:val="000000" w:themeColor="text1"/>
          <w:lang w:val="zh-CN" w:bidi="zh-CN"/>
        </w:rPr>
        <w:t>。</w:t>
      </w:r>
      <w:r w:rsidRPr="00E54F6F">
        <w:rPr>
          <w:rFonts w:ascii="FangSong" w:eastAsia="FangSong" w:hAnsi="FangSong" w:hint="eastAsia"/>
          <w:color w:val="000000" w:themeColor="text1"/>
          <w:lang w:val="zh-CN" w:bidi="zh-CN"/>
        </w:rPr>
        <w:t>当事人书面变更期限时，应及时通知JCAA和仲裁庭。</w:t>
      </w:r>
    </w:p>
    <w:p w14:paraId="671035AB" w14:textId="5611039C"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4 仲裁庭认为必要时，除第60条第4款、第88条第1款及第2款规定的期限及JCAA根据第12条第5款规定的或变更的期限外，可以变更本规则规定的期限（包括仲裁庭规定的期限）。变更期限时，仲裁庭应及时通知JCAA和当事人。</w:t>
      </w:r>
    </w:p>
    <w:p w14:paraId="73E7D735" w14:textId="65C46584"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5 JCAA认为必要时，可以规定或变更本规则程序相关的期限。</w:t>
      </w:r>
    </w:p>
    <w:p w14:paraId="2037F049"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1D09E6E1"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第13条（免责）</w:t>
      </w:r>
    </w:p>
    <w:p w14:paraId="1FEB0EB9" w14:textId="1053B48A"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仲裁员、JCAA及JCAA的工作人员，除因故意或重大过失，不对仲裁程序中的任何作为或不作为承担责任。</w:t>
      </w:r>
    </w:p>
    <w:p w14:paraId="17A07F8A" w14:textId="77777777" w:rsidR="00152982" w:rsidRPr="00E54F6F" w:rsidRDefault="00152982" w:rsidP="00E54F6F">
      <w:pPr>
        <w:spacing w:afterLines="50" w:after="120" w:line="240" w:lineRule="atLeast"/>
        <w:rPr>
          <w:rFonts w:ascii="FangSong" w:eastAsia="FangSong" w:hAnsi="FangSong"/>
          <w:color w:val="000000" w:themeColor="text1"/>
        </w:rPr>
      </w:pPr>
    </w:p>
    <w:p w14:paraId="03498AAF" w14:textId="77777777" w:rsidR="00152982" w:rsidRPr="00E54F6F" w:rsidRDefault="00152982" w:rsidP="00E54F6F">
      <w:pPr>
        <w:pStyle w:val="5"/>
        <w:keepNext w:val="0"/>
        <w:spacing w:afterLines="50" w:after="120"/>
        <w:ind w:leftChars="15" w:left="33"/>
        <w:jc w:val="center"/>
        <w:rPr>
          <w:rFonts w:ascii="FangSong" w:eastAsia="FangSong" w:hAnsi="FangSong"/>
          <w:b w:val="0"/>
          <w:color w:val="000000" w:themeColor="text1"/>
          <w:szCs w:val="22"/>
        </w:rPr>
      </w:pPr>
      <w:r w:rsidRPr="00E54F6F">
        <w:rPr>
          <w:rFonts w:ascii="FangSong" w:eastAsia="FangSong" w:hAnsi="FangSong" w:hint="eastAsia"/>
          <w:color w:val="000000" w:themeColor="text1"/>
          <w:sz w:val="24"/>
          <w:szCs w:val="22"/>
          <w:lang w:val="zh-CN"/>
        </w:rPr>
        <w:t>第</w:t>
      </w:r>
      <w:r w:rsidRPr="00E54F6F">
        <w:rPr>
          <w:rFonts w:ascii="FangSong" w:eastAsia="FangSong" w:hAnsi="FangSong"/>
          <w:color w:val="000000" w:themeColor="text1"/>
          <w:sz w:val="24"/>
          <w:szCs w:val="22"/>
          <w:lang w:val="zh-CN"/>
        </w:rPr>
        <w:t>2</w:t>
      </w:r>
      <w:r w:rsidRPr="00E54F6F">
        <w:rPr>
          <w:rFonts w:ascii="FangSong" w:eastAsia="FangSong" w:hAnsi="FangSong" w:hint="eastAsia"/>
          <w:color w:val="000000" w:themeColor="text1"/>
          <w:sz w:val="24"/>
          <w:szCs w:val="22"/>
          <w:lang w:val="zh-CN"/>
        </w:rPr>
        <w:t>章</w:t>
      </w:r>
      <w:r w:rsidRPr="00E54F6F">
        <w:rPr>
          <w:rFonts w:ascii="FangSong" w:eastAsia="FangSong" w:hAnsi="FangSong"/>
          <w:color w:val="000000" w:themeColor="text1"/>
          <w:sz w:val="24"/>
          <w:szCs w:val="22"/>
          <w:lang w:val="zh-CN"/>
        </w:rPr>
        <w:t xml:space="preserve"> </w:t>
      </w:r>
      <w:r w:rsidRPr="00E54F6F">
        <w:rPr>
          <w:rFonts w:ascii="FangSong" w:eastAsia="FangSong" w:hAnsi="FangSong" w:hint="eastAsia"/>
          <w:color w:val="000000" w:themeColor="text1"/>
          <w:sz w:val="24"/>
          <w:szCs w:val="22"/>
          <w:lang w:val="zh-CN"/>
        </w:rPr>
        <w:t>仲裁程序的开始</w:t>
      </w:r>
    </w:p>
    <w:p w14:paraId="3759FBDF" w14:textId="77777777" w:rsidR="00152982" w:rsidRPr="00E54F6F" w:rsidRDefault="00152982" w:rsidP="00E54F6F">
      <w:pPr>
        <w:spacing w:afterLines="50" w:after="120" w:line="240" w:lineRule="atLeast"/>
        <w:rPr>
          <w:rFonts w:ascii="FangSong" w:eastAsia="FangSong" w:hAnsi="FangSong"/>
          <w:b/>
          <w:color w:val="000000" w:themeColor="text1"/>
        </w:rPr>
      </w:pPr>
    </w:p>
    <w:p w14:paraId="12205882"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第14条（仲裁申请）</w:t>
      </w:r>
    </w:p>
    <w:p w14:paraId="437E445C" w14:textId="2A98788E" w:rsidR="007A2AF0"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1 申请仲裁时，申请人应向JCAA提交包括下列事项的文件（以下称为“仲裁申请书”）。</w:t>
      </w:r>
    </w:p>
    <w:p w14:paraId="018AF33F" w14:textId="77777777"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(1) 将争</w:t>
      </w:r>
      <w:r w:rsidRPr="00E54F6F">
        <w:rPr>
          <w:rFonts w:ascii="FangSong" w:eastAsia="FangSong" w:hAnsi="FangSong" w:cs="Microsoft YaHei" w:hint="eastAsia"/>
          <w:color w:val="000000" w:themeColor="text1"/>
          <w:lang w:val="zh-CN" w:bidi="zh-CN"/>
        </w:rPr>
        <w:t>议</w:t>
      </w:r>
      <w:r w:rsidRPr="00E54F6F">
        <w:rPr>
          <w:rFonts w:ascii="FangSong" w:eastAsia="FangSong" w:hAnsi="FangSong" w:cs="Meiryo UI" w:hint="eastAsia"/>
          <w:color w:val="000000" w:themeColor="text1"/>
          <w:lang w:val="zh-CN" w:bidi="zh-CN"/>
        </w:rPr>
        <w:t>提交至本</w:t>
      </w:r>
      <w:r w:rsidRPr="00E54F6F">
        <w:rPr>
          <w:rFonts w:ascii="FangSong" w:eastAsia="FangSong" w:hAnsi="FangSong" w:cs="Microsoft YaHei" w:hint="eastAsia"/>
          <w:color w:val="000000" w:themeColor="text1"/>
          <w:lang w:val="zh-CN" w:bidi="zh-CN"/>
        </w:rPr>
        <w:t>规则</w:t>
      </w:r>
      <w:r w:rsidRPr="00E54F6F">
        <w:rPr>
          <w:rFonts w:ascii="FangSong" w:eastAsia="FangSong" w:hAnsi="FangSong" w:cs="Meiryo UI" w:hint="eastAsia"/>
          <w:color w:val="000000" w:themeColor="text1"/>
          <w:lang w:val="zh-CN" w:bidi="zh-CN"/>
        </w:rPr>
        <w:t>下的仲裁庭仲裁</w:t>
      </w:r>
    </w:p>
    <w:p w14:paraId="4AA2715B" w14:textId="6920EBBE"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(2) 所依据的仲裁协议（包括当事人之间就仲裁员的人数、仲裁员的选任方法、仲裁地及仲裁语言的全部或部分达成的协议。）</w:t>
      </w:r>
    </w:p>
    <w:p w14:paraId="54E3961C" w14:textId="267AF2F8"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(3) 当事人的姓名（当事人</w:t>
      </w:r>
      <w:r w:rsidR="009571FF" w:rsidRPr="00E54F6F">
        <w:rPr>
          <w:rFonts w:ascii="FangSong" w:eastAsia="FangSong" w:hAnsi="FangSong" w:hint="eastAsia"/>
          <w:color w:val="000000" w:themeColor="text1"/>
          <w:lang w:val="zh-CN" w:bidi="zh-CN"/>
        </w:rPr>
        <w:t>是</w:t>
      </w:r>
      <w:r w:rsidRPr="00E54F6F">
        <w:rPr>
          <w:rFonts w:ascii="FangSong" w:eastAsia="FangSong" w:hAnsi="FangSong" w:hint="eastAsia"/>
          <w:color w:val="000000" w:themeColor="text1"/>
          <w:lang w:val="zh-CN" w:bidi="zh-CN"/>
        </w:rPr>
        <w:t>法人或其他组织时，</w:t>
      </w:r>
      <w:r w:rsidR="00354684" w:rsidRPr="00E54F6F">
        <w:rPr>
          <w:rFonts w:ascii="FangSong" w:eastAsia="FangSong" w:hAnsi="FangSong" w:hint="eastAsia"/>
          <w:color w:val="000000" w:themeColor="text1"/>
          <w:lang w:val="zh-CN" w:bidi="zh-CN"/>
        </w:rPr>
        <w:t>为</w:t>
      </w:r>
      <w:r w:rsidRPr="00E54F6F">
        <w:rPr>
          <w:rFonts w:ascii="FangSong" w:eastAsia="FangSong" w:hAnsi="FangSong" w:hint="eastAsia"/>
          <w:color w:val="000000" w:themeColor="text1"/>
          <w:lang w:val="zh-CN" w:bidi="zh-CN"/>
        </w:rPr>
        <w:t>其名称和法定代表人的姓名）、住所和其他已知联系方式（当事人</w:t>
      </w:r>
      <w:r w:rsidR="009571FF" w:rsidRPr="00E54F6F">
        <w:rPr>
          <w:rFonts w:ascii="FangSong" w:eastAsia="FangSong" w:hAnsi="FangSong" w:hint="eastAsia"/>
          <w:color w:val="000000" w:themeColor="text1"/>
          <w:lang w:val="zh-CN" w:bidi="zh-CN"/>
        </w:rPr>
        <w:t>是</w:t>
      </w:r>
      <w:r w:rsidRPr="00E54F6F">
        <w:rPr>
          <w:rFonts w:ascii="FangSong" w:eastAsia="FangSong" w:hAnsi="FangSong" w:hint="eastAsia"/>
          <w:color w:val="000000" w:themeColor="text1"/>
          <w:lang w:val="zh-CN" w:bidi="zh-CN"/>
        </w:rPr>
        <w:t>自然人时，</w:t>
      </w:r>
      <w:r w:rsidR="00354684" w:rsidRPr="00E54F6F">
        <w:rPr>
          <w:rFonts w:ascii="FangSong" w:eastAsia="FangSong" w:hAnsi="FangSong" w:hint="eastAsia"/>
          <w:color w:val="000000" w:themeColor="text1"/>
          <w:lang w:val="zh-CN" w:bidi="zh-CN"/>
        </w:rPr>
        <w:t>为</w:t>
      </w:r>
      <w:r w:rsidRPr="00E54F6F">
        <w:rPr>
          <w:rFonts w:ascii="FangSong" w:eastAsia="FangSong" w:hAnsi="FangSong" w:hint="eastAsia"/>
          <w:color w:val="000000" w:themeColor="text1"/>
          <w:lang w:val="zh-CN" w:bidi="zh-CN"/>
        </w:rPr>
        <w:t>其工作地址等文件邮寄地址、电话号码、传真号码和电子邮</w:t>
      </w:r>
      <w:r w:rsidR="00BE4724" w:rsidRPr="00E54F6F">
        <w:rPr>
          <w:rFonts w:ascii="FangSong" w:eastAsia="FangSong" w:hAnsi="FangSong" w:hint="eastAsia"/>
          <w:color w:val="000000" w:themeColor="text1"/>
          <w:lang w:val="zh-CN" w:bidi="zh-CN"/>
        </w:rPr>
        <w:t>件</w:t>
      </w:r>
      <w:r w:rsidRPr="00E54F6F">
        <w:rPr>
          <w:rFonts w:ascii="FangSong" w:eastAsia="FangSong" w:hAnsi="FangSong" w:hint="eastAsia"/>
          <w:color w:val="000000" w:themeColor="text1"/>
          <w:lang w:val="zh-CN" w:bidi="zh-CN"/>
        </w:rPr>
        <w:t>）</w:t>
      </w:r>
    </w:p>
    <w:p w14:paraId="3A02A49C" w14:textId="00BBB6F0"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(4) 委托代理人时，其代理人姓名、住所及其他联系方式（文件邮寄地址、电话号码、传真号码和电子邮</w:t>
      </w:r>
      <w:r w:rsidR="00BE4724" w:rsidRPr="00E54F6F">
        <w:rPr>
          <w:rFonts w:ascii="FangSong" w:eastAsia="FangSong" w:hAnsi="FangSong" w:hint="eastAsia"/>
          <w:color w:val="000000" w:themeColor="text1"/>
          <w:lang w:val="zh-CN" w:bidi="zh-CN"/>
        </w:rPr>
        <w:t>件</w:t>
      </w:r>
      <w:r w:rsidRPr="00E54F6F">
        <w:rPr>
          <w:rFonts w:ascii="FangSong" w:eastAsia="FangSong" w:hAnsi="FangSong" w:hint="eastAsia"/>
          <w:color w:val="000000" w:themeColor="text1"/>
          <w:lang w:val="zh-CN" w:bidi="zh-CN"/>
        </w:rPr>
        <w:t>）</w:t>
      </w:r>
    </w:p>
    <w:p w14:paraId="1271D8DB" w14:textId="77777777"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(5) 仲裁请求</w:t>
      </w:r>
    </w:p>
    <w:p w14:paraId="3498F76A" w14:textId="3C65B4E2"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(6) 争议要点</w:t>
      </w:r>
    </w:p>
    <w:p w14:paraId="6B587DA3" w14:textId="24D91593"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(7) 请求所依据的理由及证明材料</w:t>
      </w:r>
    </w:p>
    <w:p w14:paraId="3CD8D824" w14:textId="371D74AE"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2 仲裁申请书可以包括下列各项中规定的事项。</w:t>
      </w:r>
    </w:p>
    <w:p w14:paraId="65E8B5B7" w14:textId="63A6821C"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(1) 事先约定的仲裁员人数为3人时，申请人选任的仲裁员的姓名、住所和其他联系方式（文</w:t>
      </w:r>
      <w:r w:rsidRPr="00E54F6F">
        <w:rPr>
          <w:rFonts w:ascii="FangSong" w:eastAsia="FangSong" w:hAnsi="FangSong" w:hint="eastAsia"/>
          <w:color w:val="000000" w:themeColor="text1"/>
          <w:lang w:val="zh-CN" w:bidi="zh-CN"/>
        </w:rPr>
        <w:lastRenderedPageBreak/>
        <w:t>件邮寄地址、电话号码、传真号码和电子邮</w:t>
      </w:r>
      <w:r w:rsidR="00BE4724" w:rsidRPr="00E54F6F">
        <w:rPr>
          <w:rFonts w:ascii="FangSong" w:eastAsia="FangSong" w:hAnsi="FangSong" w:hint="eastAsia"/>
          <w:color w:val="000000" w:themeColor="text1"/>
          <w:lang w:val="zh-CN" w:bidi="zh-CN"/>
        </w:rPr>
        <w:t>件</w:t>
      </w:r>
      <w:r w:rsidRPr="00E54F6F">
        <w:rPr>
          <w:rFonts w:ascii="FangSong" w:eastAsia="FangSong" w:hAnsi="FangSong" w:hint="eastAsia"/>
          <w:color w:val="000000" w:themeColor="text1"/>
          <w:lang w:val="zh-CN" w:bidi="zh-CN"/>
        </w:rPr>
        <w:t xml:space="preserve"> )</w:t>
      </w:r>
    </w:p>
    <w:p w14:paraId="2B90291D" w14:textId="05DA5D2B"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(2)申请人对仲裁员人数、仲裁员选任方法、仲裁地点以及仲裁语言的全部或部分意见</w:t>
      </w:r>
    </w:p>
    <w:p w14:paraId="54860C22" w14:textId="7A208C71"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(3) 申请人对本案应当适用的准据法的意见</w:t>
      </w:r>
    </w:p>
    <w:p w14:paraId="358C62F2" w14:textId="43B6A13E"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3 在提交仲裁申请书的同时，申请人应当向JCAA提交包含第1款（2）规定的仲裁协议的仲裁条款或仲裁协议书的副本。</w:t>
      </w:r>
    </w:p>
    <w:p w14:paraId="65BCBBA6" w14:textId="4A2AE218"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4 委托代理人进行仲裁程序时，申请人应当随同仲裁申请书向JCAA提交授权委托书。</w:t>
      </w:r>
    </w:p>
    <w:p w14:paraId="1477B210" w14:textId="249573F4"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5 申请人在提出仲裁申请时应当缴纳第4编规定的管理费。申请人未缴纳管理费的，JCAA将视为未提交仲裁申请。</w:t>
      </w:r>
    </w:p>
    <w:p w14:paraId="4EF6D2B9" w14:textId="77777777" w:rsidR="00152982" w:rsidRPr="00E54F6F" w:rsidRDefault="00152982" w:rsidP="00E54F6F">
      <w:pPr>
        <w:spacing w:afterLines="50" w:after="120" w:line="240" w:lineRule="atLeast"/>
        <w:ind w:left="321" w:hangingChars="146" w:hanging="321"/>
        <w:rPr>
          <w:rFonts w:ascii="FangSong" w:eastAsia="FangSong" w:hAnsi="FangSong"/>
          <w:color w:val="000000" w:themeColor="text1"/>
        </w:rPr>
      </w:pPr>
      <w:r w:rsidRPr="00E54F6F">
        <w:rPr>
          <w:rFonts w:ascii="FangSong" w:eastAsia="FangSong" w:hAnsi="FangSong" w:hint="eastAsia"/>
          <w:color w:val="000000" w:themeColor="text1"/>
          <w:lang w:val="zh-CN" w:bidi="zh-CN"/>
        </w:rPr>
        <w:t>6 仲裁程序自申请人向JCAA提交仲裁申请书之日起视为开始。</w:t>
      </w:r>
    </w:p>
    <w:p w14:paraId="6DFEE4E9" w14:textId="77777777" w:rsidR="00152982" w:rsidRPr="00E54F6F" w:rsidRDefault="00152982" w:rsidP="00E54F6F">
      <w:pPr>
        <w:spacing w:afterLines="50" w:after="120" w:line="240" w:lineRule="atLeast"/>
        <w:ind w:left="321" w:hangingChars="146" w:hanging="321"/>
        <w:rPr>
          <w:rFonts w:ascii="FangSong" w:eastAsia="FangSong" w:hAnsi="FangSong"/>
          <w:color w:val="000000" w:themeColor="text1"/>
        </w:rPr>
      </w:pPr>
    </w:p>
    <w:p w14:paraId="66A0B973" w14:textId="148E24D2"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 xml:space="preserve"> 15 </w:t>
      </w:r>
      <w:r w:rsidRPr="00E54F6F">
        <w:rPr>
          <w:rFonts w:ascii="FangSong" w:eastAsia="FangSong" w:hAnsi="FangSong" w:hint="eastAsia"/>
          <w:color w:val="000000" w:themeColor="text1"/>
          <w:sz w:val="22"/>
          <w:szCs w:val="22"/>
          <w:lang w:val="zh-CN"/>
        </w:rPr>
        <w:t>条（</w:t>
      </w:r>
      <w:r w:rsidRPr="00E54F6F">
        <w:rPr>
          <w:rFonts w:ascii="FangSong" w:eastAsia="FangSong" w:hAnsi="FangSong" w:hint="eastAsia"/>
          <w:color w:val="000000" w:themeColor="text1"/>
          <w:sz w:val="22"/>
          <w:szCs w:val="22"/>
          <w:lang w:val="zh-CN" w:bidi="zh-CN"/>
        </w:rPr>
        <w:t>合并</w:t>
      </w:r>
      <w:r w:rsidRPr="00E54F6F">
        <w:rPr>
          <w:rFonts w:ascii="FangSong" w:eastAsia="FangSong" w:hAnsi="FangSong" w:hint="eastAsia"/>
          <w:color w:val="000000" w:themeColor="text1"/>
          <w:sz w:val="22"/>
          <w:szCs w:val="22"/>
          <w:lang w:val="zh-CN"/>
        </w:rPr>
        <w:t>请求）</w:t>
      </w:r>
    </w:p>
    <w:p w14:paraId="3EF765E4" w14:textId="330503D5"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color w:val="000000" w:themeColor="text1"/>
          <w:lang w:val="zh-CN" w:bidi="zh-CN"/>
        </w:rPr>
        <w:t xml:space="preserve">1 </w:t>
      </w:r>
      <w:r w:rsidRPr="00E54F6F">
        <w:rPr>
          <w:rFonts w:ascii="FangSong" w:eastAsia="FangSong" w:hAnsi="FangSong" w:hint="eastAsia"/>
          <w:color w:val="000000" w:themeColor="text1"/>
          <w:lang w:val="zh-CN" w:bidi="zh-CN"/>
        </w:rPr>
        <w:t xml:space="preserve">在下列各项情况下，申请人就多项请求可以在同一仲裁案件中合并提出仲裁申请（以下称为“合并请求”）。 </w:t>
      </w:r>
    </w:p>
    <w:p w14:paraId="340CB1FF" w14:textId="1C645D0C"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各方当事人书面同意合并请求基于同一仲裁程序予以解决时</w:t>
      </w:r>
    </w:p>
    <w:p w14:paraId="66155921" w14:textId="515259B1"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申请涉及的所有请求基于同一仲裁协议时</w:t>
      </w:r>
    </w:p>
    <w:p w14:paraId="5C092A7E" w14:textId="08ED2970" w:rsidR="00152982" w:rsidRPr="00E54F6F" w:rsidRDefault="009571FF" w:rsidP="00116A82">
      <w:pPr>
        <w:spacing w:afterLines="50" w:after="120" w:line="240" w:lineRule="atLeast"/>
        <w:ind w:left="332" w:hangingChars="151" w:hanging="332"/>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w:t>
      </w:r>
      <w:r w:rsidR="00152982" w:rsidRPr="00E54F6F">
        <w:rPr>
          <w:rFonts w:ascii="FangSong" w:eastAsia="FangSong" w:hAnsi="FangSong" w:hint="eastAsia"/>
          <w:color w:val="000000" w:themeColor="text1"/>
          <w:lang w:val="zh-CN" w:bidi="zh-CN"/>
        </w:rPr>
        <w:t>3</w:t>
      </w:r>
      <w:r w:rsidRPr="00E54F6F">
        <w:rPr>
          <w:rFonts w:ascii="FangSong" w:eastAsia="FangSong" w:hAnsi="FangSong" w:hint="eastAsia"/>
          <w:color w:val="000000" w:themeColor="text1"/>
          <w:lang w:val="zh-CN" w:bidi="zh-CN"/>
        </w:rPr>
        <w:t>)</w:t>
      </w:r>
      <w:r w:rsidR="00152982" w:rsidRPr="00E54F6F">
        <w:rPr>
          <w:rFonts w:ascii="FangSong" w:eastAsia="FangSong" w:hAnsi="FangSong" w:hint="eastAsia"/>
          <w:color w:val="000000" w:themeColor="text1"/>
          <w:lang w:val="zh-CN" w:bidi="zh-CN"/>
        </w:rPr>
        <w:t>在同一当事人之间（a）多项请求涉及同一或同种法律问题或事实问题；（b）任一请求均有根据本规则仲裁或提交JCAA仲裁的仲裁协议；（c）考虑仲裁地、仲裁员的人数、语言等协议内容，以同一程序审理不存在障碍时</w:t>
      </w:r>
    </w:p>
    <w:p w14:paraId="66B00601" w14:textId="264B1B86" w:rsidR="00152982" w:rsidRPr="00E54F6F" w:rsidRDefault="00152982" w:rsidP="00116A82">
      <w:pPr>
        <w:spacing w:afterLines="50" w:after="120" w:line="240" w:lineRule="atLeast"/>
        <w:ind w:left="363" w:hangingChars="165" w:hanging="363"/>
        <w:jc w:val="left"/>
        <w:rPr>
          <w:rFonts w:ascii="FangSong" w:eastAsia="FangSong" w:hAnsi="FangSong"/>
          <w:color w:val="000000" w:themeColor="text1"/>
          <w:lang w:val="zh-CN" w:bidi="zh-CN"/>
        </w:rPr>
      </w:pPr>
      <w:r w:rsidRPr="00E54F6F">
        <w:rPr>
          <w:rFonts w:ascii="FangSong" w:eastAsia="FangSong" w:hAnsi="FangSong"/>
          <w:color w:val="000000" w:themeColor="text1"/>
          <w:lang w:val="zh-CN" w:bidi="zh-CN"/>
        </w:rPr>
        <w:t>2 对合并请求的异议，应当在被申请人收到仲裁申请通知书之日起4周内</w:t>
      </w:r>
      <w:r w:rsidRPr="00E54F6F">
        <w:rPr>
          <w:rFonts w:ascii="FangSong" w:eastAsia="FangSong" w:hAnsi="FangSong" w:hint="eastAsia"/>
          <w:color w:val="000000" w:themeColor="text1"/>
          <w:lang w:val="zh-CN" w:bidi="zh-CN"/>
        </w:rPr>
        <w:t>以</w:t>
      </w:r>
      <w:r w:rsidRPr="00E54F6F">
        <w:rPr>
          <w:rFonts w:ascii="FangSong" w:eastAsia="FangSong" w:hAnsi="FangSong"/>
          <w:color w:val="000000" w:themeColor="text1"/>
          <w:lang w:val="zh-CN" w:bidi="zh-CN"/>
        </w:rPr>
        <w:t>书面</w:t>
      </w:r>
      <w:r w:rsidRPr="00E54F6F">
        <w:rPr>
          <w:rFonts w:ascii="FangSong" w:eastAsia="FangSong" w:hAnsi="FangSong" w:hint="eastAsia"/>
          <w:color w:val="000000" w:themeColor="text1"/>
          <w:lang w:val="zh-CN" w:bidi="zh-CN"/>
        </w:rPr>
        <w:t>形式提出</w:t>
      </w:r>
      <w:r w:rsidRPr="00E54F6F">
        <w:rPr>
          <w:rFonts w:ascii="FangSong" w:eastAsia="FangSong" w:hAnsi="FangSong"/>
          <w:color w:val="000000" w:themeColor="text1"/>
          <w:lang w:val="zh-CN" w:bidi="zh-CN"/>
        </w:rPr>
        <w:t>。仲裁庭</w:t>
      </w:r>
      <w:r w:rsidRPr="00E54F6F">
        <w:rPr>
          <w:rFonts w:ascii="FangSong" w:eastAsia="FangSong" w:hAnsi="FangSong" w:hint="eastAsia"/>
          <w:color w:val="000000" w:themeColor="text1"/>
          <w:lang w:val="zh-CN" w:bidi="zh-CN"/>
        </w:rPr>
        <w:t>应当</w:t>
      </w:r>
      <w:r w:rsidRPr="00E54F6F">
        <w:rPr>
          <w:rFonts w:ascii="FangSong" w:eastAsia="FangSong" w:hAnsi="FangSong"/>
          <w:color w:val="000000" w:themeColor="text1"/>
          <w:lang w:val="zh-CN" w:bidi="zh-CN"/>
        </w:rPr>
        <w:t>根据</w:t>
      </w:r>
      <w:r w:rsidR="009571FF" w:rsidRPr="00E54F6F">
        <w:rPr>
          <w:rFonts w:ascii="FangSong" w:eastAsia="FangSong" w:hAnsi="FangSong"/>
          <w:color w:val="000000" w:themeColor="text1"/>
          <w:lang w:val="zh-CN" w:bidi="zh-CN"/>
        </w:rPr>
        <w:t>第47</w:t>
      </w:r>
      <w:r w:rsidRPr="00E54F6F">
        <w:rPr>
          <w:rFonts w:ascii="FangSong" w:eastAsia="FangSong" w:hAnsi="FangSong"/>
          <w:color w:val="000000" w:themeColor="text1"/>
          <w:lang w:val="zh-CN" w:bidi="zh-CN"/>
        </w:rPr>
        <w:t>条的规定</w:t>
      </w:r>
      <w:r w:rsidRPr="00E54F6F">
        <w:rPr>
          <w:rFonts w:ascii="FangSong" w:eastAsia="FangSong" w:hAnsi="FangSong" w:hint="eastAsia"/>
          <w:color w:val="000000" w:themeColor="text1"/>
          <w:lang w:val="zh-CN" w:bidi="zh-CN"/>
        </w:rPr>
        <w:t>对</w:t>
      </w:r>
      <w:r w:rsidRPr="00E54F6F">
        <w:rPr>
          <w:rFonts w:ascii="FangSong" w:eastAsia="FangSong" w:hAnsi="FangSong"/>
          <w:color w:val="000000" w:themeColor="text1"/>
          <w:lang w:val="zh-CN" w:bidi="zh-CN"/>
        </w:rPr>
        <w:t>该异议作出决定。</w:t>
      </w:r>
    </w:p>
    <w:p w14:paraId="0E388305" w14:textId="77777777" w:rsidR="007A2AF0" w:rsidRPr="00E54F6F" w:rsidRDefault="007A2AF0" w:rsidP="00116A82">
      <w:pPr>
        <w:spacing w:afterLines="50" w:after="120" w:line="240" w:lineRule="atLeast"/>
        <w:ind w:left="363" w:hangingChars="165" w:hanging="363"/>
        <w:jc w:val="left"/>
        <w:rPr>
          <w:rFonts w:ascii="FangSong" w:eastAsia="FangSong" w:hAnsi="FangSong"/>
          <w:color w:val="000000" w:themeColor="text1"/>
        </w:rPr>
      </w:pPr>
    </w:p>
    <w:p w14:paraId="09E3333A"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第16条（仲裁申请通知书）</w:t>
      </w:r>
    </w:p>
    <w:p w14:paraId="6C30E9E5" w14:textId="04EA3D8C" w:rsidR="00152982" w:rsidRPr="00E54F6F" w:rsidRDefault="00152982" w:rsidP="00E54F6F">
      <w:pPr>
        <w:spacing w:afterLines="50" w:after="120" w:line="240" w:lineRule="atLeast"/>
        <w:ind w:left="350" w:hangingChars="159" w:hanging="350"/>
        <w:rPr>
          <w:rFonts w:ascii="FangSong" w:eastAsia="FangSong" w:hAnsi="FangSong"/>
          <w:color w:val="000000" w:themeColor="text1"/>
        </w:rPr>
      </w:pPr>
      <w:r w:rsidRPr="00E54F6F">
        <w:rPr>
          <w:rFonts w:ascii="FangSong" w:eastAsia="FangSong" w:hAnsi="FangSong" w:hint="eastAsia"/>
          <w:color w:val="000000" w:themeColor="text1"/>
          <w:lang w:val="zh-CN" w:bidi="zh-CN"/>
        </w:rPr>
        <w:t>1 JCAA在确认仲裁申请符合第14条第1款至第5款（第2款除外）规定后，应当及时就仲裁申请通知被申请人。该通知应当附上仲裁申请书一起发送。</w:t>
      </w:r>
    </w:p>
    <w:p w14:paraId="2B89EE61" w14:textId="2947DCBB" w:rsidR="00152982" w:rsidRPr="00E54F6F" w:rsidRDefault="00152982" w:rsidP="00E54F6F">
      <w:pPr>
        <w:spacing w:afterLines="50" w:after="120" w:line="240" w:lineRule="atLeast"/>
        <w:ind w:left="350" w:hangingChars="159" w:hanging="350"/>
        <w:rPr>
          <w:rFonts w:ascii="FangSong" w:eastAsia="FangSong" w:hAnsi="FangSong"/>
          <w:color w:val="000000" w:themeColor="text1"/>
        </w:rPr>
      </w:pPr>
      <w:r w:rsidRPr="00E54F6F">
        <w:rPr>
          <w:rFonts w:ascii="FangSong" w:eastAsia="FangSong" w:hAnsi="FangSong" w:hint="eastAsia"/>
          <w:color w:val="000000" w:themeColor="text1"/>
          <w:lang w:val="zh-CN" w:bidi="zh-CN"/>
        </w:rPr>
        <w:t>2 JCAA在选任仲裁员或确认仲裁员的选任后，应当及时向该仲裁员发送仲裁申请书。</w:t>
      </w:r>
    </w:p>
    <w:p w14:paraId="658AC033" w14:textId="77777777" w:rsidR="00152982" w:rsidRPr="00E54F6F" w:rsidRDefault="00152982" w:rsidP="00E54F6F">
      <w:pPr>
        <w:spacing w:afterLines="50" w:after="120" w:line="240" w:lineRule="atLeast"/>
        <w:ind w:left="350" w:hangingChars="159" w:hanging="350"/>
        <w:rPr>
          <w:rFonts w:ascii="FangSong" w:eastAsia="FangSong" w:hAnsi="FangSong"/>
          <w:color w:val="000000" w:themeColor="text1"/>
        </w:rPr>
      </w:pPr>
    </w:p>
    <w:p w14:paraId="16FC50E0"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第17条（仲裁庭组成程序）</w:t>
      </w:r>
    </w:p>
    <w:p w14:paraId="68B76DE0" w14:textId="58C63DAA"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对被申请人就仲裁协议的存在或其效力或合并请求提出异议，不影响JCAA的仲裁庭组成程序。</w:t>
      </w:r>
      <w:r w:rsidR="00244116" w:rsidRPr="00E54F6F">
        <w:rPr>
          <w:rFonts w:ascii="FangSong" w:eastAsia="FangSong" w:hAnsi="FangSong" w:hint="eastAsia"/>
          <w:color w:val="000000" w:themeColor="text1"/>
          <w:lang w:val="zh-CN" w:bidi="zh-CN"/>
        </w:rPr>
        <w:t>此时</w:t>
      </w:r>
      <w:r w:rsidR="009571FF" w:rsidRPr="00E54F6F">
        <w:rPr>
          <w:rFonts w:ascii="FangSong" w:eastAsia="FangSong" w:hAnsi="FangSong" w:hint="eastAsia"/>
          <w:color w:val="000000" w:themeColor="text1"/>
          <w:lang w:val="zh-CN" w:bidi="zh-CN"/>
        </w:rPr>
        <w:t>，</w:t>
      </w:r>
      <w:r w:rsidRPr="00E54F6F">
        <w:rPr>
          <w:rFonts w:ascii="FangSong" w:eastAsia="FangSong" w:hAnsi="FangSong" w:hint="eastAsia"/>
          <w:color w:val="000000" w:themeColor="text1"/>
          <w:lang w:val="zh-CN" w:bidi="zh-CN"/>
        </w:rPr>
        <w:t>仲裁庭成立后，由仲裁庭根据</w:t>
      </w:r>
      <w:r w:rsidR="009571FF" w:rsidRPr="00E54F6F">
        <w:rPr>
          <w:rFonts w:ascii="FangSong" w:eastAsia="FangSong" w:hAnsi="FangSong" w:hint="eastAsia"/>
          <w:color w:val="000000" w:themeColor="text1"/>
          <w:lang w:val="zh-CN" w:bidi="zh-CN"/>
        </w:rPr>
        <w:t>第46条第1款或</w:t>
      </w:r>
      <w:r w:rsidRPr="00E54F6F">
        <w:rPr>
          <w:rFonts w:ascii="FangSong" w:eastAsia="FangSong" w:hAnsi="FangSong" w:hint="eastAsia"/>
          <w:color w:val="000000" w:themeColor="text1"/>
          <w:lang w:val="zh-CN" w:bidi="zh-CN"/>
        </w:rPr>
        <w:t>第47条第1款的规定</w:t>
      </w:r>
      <w:r w:rsidR="00002E0B" w:rsidRPr="00E54F6F">
        <w:rPr>
          <w:rFonts w:ascii="FangSong" w:eastAsia="FangSong" w:hAnsi="FangSong" w:hint="eastAsia"/>
          <w:color w:val="000000" w:themeColor="text1"/>
          <w:lang w:val="zh-CN" w:bidi="zh-CN"/>
        </w:rPr>
        <w:t>对该异议是否成立</w:t>
      </w:r>
      <w:r w:rsidRPr="00E54F6F">
        <w:rPr>
          <w:rFonts w:ascii="FangSong" w:eastAsia="FangSong" w:hAnsi="FangSong" w:hint="eastAsia"/>
          <w:color w:val="000000" w:themeColor="text1"/>
          <w:lang w:val="zh-CN" w:bidi="zh-CN"/>
        </w:rPr>
        <w:t>进行判断。</w:t>
      </w:r>
    </w:p>
    <w:p w14:paraId="5FFF15AC" w14:textId="77777777" w:rsidR="00152982" w:rsidRPr="00E54F6F" w:rsidRDefault="00152982" w:rsidP="00E54F6F">
      <w:pPr>
        <w:spacing w:afterLines="50" w:after="120" w:line="240" w:lineRule="atLeast"/>
        <w:rPr>
          <w:rFonts w:ascii="FangSong" w:eastAsia="FangSong" w:hAnsi="FangSong"/>
          <w:color w:val="000000" w:themeColor="text1"/>
        </w:rPr>
      </w:pPr>
    </w:p>
    <w:p w14:paraId="57EF4585"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第18条（答辩）</w:t>
      </w:r>
    </w:p>
    <w:p w14:paraId="114AD796" w14:textId="608C31EC"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1 被申请人应当在收到仲裁申请通知书之日起4周内向JCAA提交包括下列事项的文件（以下称为“答辩书”）。</w:t>
      </w:r>
    </w:p>
    <w:p w14:paraId="7F3D47EA" w14:textId="1DBCA206" w:rsidR="00152982" w:rsidRPr="00E54F6F" w:rsidRDefault="00152982" w:rsidP="00002E0B">
      <w:pPr>
        <w:spacing w:afterLines="50" w:after="120" w:line="240" w:lineRule="atLeast"/>
        <w:ind w:left="295" w:hangingChars="134" w:hanging="295"/>
        <w:jc w:val="left"/>
        <w:rPr>
          <w:rFonts w:ascii="FangSong" w:eastAsia="FangSong" w:hAnsi="FangSong"/>
          <w:color w:val="000000" w:themeColor="text1"/>
        </w:rPr>
      </w:pPr>
      <w:r w:rsidRPr="00E54F6F">
        <w:rPr>
          <w:rFonts w:ascii="FangSong" w:eastAsia="FangSong" w:hAnsi="FangSong"/>
          <w:color w:val="000000" w:themeColor="text1"/>
          <w:lang w:val="zh-CN" w:bidi="zh-CN"/>
        </w:rPr>
        <w:t>(1) 当事人的姓名（当事人</w:t>
      </w:r>
      <w:r w:rsidR="009571FF" w:rsidRPr="00E54F6F">
        <w:rPr>
          <w:rFonts w:ascii="FangSong" w:eastAsia="FangSong" w:hAnsi="FangSong"/>
          <w:color w:val="000000" w:themeColor="text1"/>
          <w:lang w:val="zh-CN" w:bidi="zh-CN"/>
        </w:rPr>
        <w:t>是</w:t>
      </w:r>
      <w:r w:rsidRPr="00E54F6F">
        <w:rPr>
          <w:rFonts w:ascii="FangSong" w:eastAsia="FangSong" w:hAnsi="FangSong"/>
          <w:color w:val="000000" w:themeColor="text1"/>
          <w:lang w:val="zh-CN" w:bidi="zh-CN"/>
        </w:rPr>
        <w:t>法人或其他组织</w:t>
      </w:r>
      <w:r w:rsidR="00002E0B" w:rsidRPr="00E54F6F">
        <w:rPr>
          <w:rFonts w:ascii="FangSong" w:eastAsia="FangSong" w:hAnsi="FangSong" w:hint="eastAsia"/>
          <w:color w:val="000000" w:themeColor="text1"/>
          <w:lang w:val="zh-CN" w:bidi="zh-CN"/>
        </w:rPr>
        <w:t>时</w:t>
      </w:r>
      <w:r w:rsidRPr="00E54F6F">
        <w:rPr>
          <w:rFonts w:ascii="FangSong" w:eastAsia="FangSong" w:hAnsi="FangSong"/>
          <w:color w:val="000000" w:themeColor="text1"/>
          <w:lang w:val="zh-CN" w:bidi="zh-CN"/>
        </w:rPr>
        <w:t>，</w:t>
      </w:r>
      <w:r w:rsidR="00002E0B" w:rsidRPr="00E54F6F">
        <w:rPr>
          <w:rFonts w:ascii="FangSong" w:eastAsia="FangSong" w:hAnsi="FangSong" w:hint="eastAsia"/>
          <w:color w:val="000000" w:themeColor="text1"/>
          <w:lang w:val="zh-CN" w:bidi="zh-CN"/>
        </w:rPr>
        <w:t>为</w:t>
      </w:r>
      <w:r w:rsidRPr="00E54F6F">
        <w:rPr>
          <w:rFonts w:ascii="FangSong" w:eastAsia="FangSong" w:hAnsi="FangSong"/>
          <w:color w:val="000000" w:themeColor="text1"/>
          <w:lang w:val="zh-CN" w:bidi="zh-CN"/>
        </w:rPr>
        <w:t>其名称和</w:t>
      </w:r>
      <w:r w:rsidRPr="00E54F6F">
        <w:rPr>
          <w:rFonts w:ascii="FangSong" w:eastAsia="FangSong" w:hAnsi="FangSong" w:hint="eastAsia"/>
          <w:color w:val="000000" w:themeColor="text1"/>
          <w:lang w:val="zh-CN" w:bidi="zh-CN"/>
        </w:rPr>
        <w:t>法定</w:t>
      </w:r>
      <w:r w:rsidRPr="00E54F6F">
        <w:rPr>
          <w:rFonts w:ascii="FangSong" w:eastAsia="FangSong" w:hAnsi="FangSong"/>
          <w:color w:val="000000" w:themeColor="text1"/>
          <w:lang w:val="zh-CN" w:bidi="zh-CN"/>
        </w:rPr>
        <w:t>代表</w:t>
      </w:r>
      <w:r w:rsidRPr="00E54F6F">
        <w:rPr>
          <w:rFonts w:ascii="FangSong" w:eastAsia="FangSong" w:hAnsi="FangSong" w:hint="eastAsia"/>
          <w:color w:val="000000" w:themeColor="text1"/>
          <w:lang w:val="zh-CN" w:bidi="zh-CN"/>
        </w:rPr>
        <w:t>人</w:t>
      </w:r>
      <w:r w:rsidRPr="00E54F6F">
        <w:rPr>
          <w:rFonts w:ascii="FangSong" w:eastAsia="FangSong" w:hAnsi="FangSong"/>
          <w:color w:val="000000" w:themeColor="text1"/>
          <w:lang w:val="zh-CN" w:bidi="zh-CN"/>
        </w:rPr>
        <w:t>姓名）、住所和被申请人的其他联系方式（文件邮寄地址、电话号码、传真号码和电子邮</w:t>
      </w:r>
      <w:r w:rsidR="00BE4724" w:rsidRPr="00E54F6F">
        <w:rPr>
          <w:rFonts w:ascii="FangSong" w:eastAsia="FangSong" w:hAnsi="FangSong"/>
          <w:color w:val="000000" w:themeColor="text1"/>
          <w:lang w:val="zh-CN" w:bidi="zh-CN"/>
        </w:rPr>
        <w:t>件</w:t>
      </w:r>
      <w:r w:rsidRPr="00E54F6F">
        <w:rPr>
          <w:rFonts w:ascii="FangSong" w:eastAsia="FangSong" w:hAnsi="FangSong"/>
          <w:color w:val="000000" w:themeColor="text1"/>
          <w:lang w:val="zh-CN" w:bidi="zh-CN"/>
        </w:rPr>
        <w:t>）</w:t>
      </w:r>
    </w:p>
    <w:p w14:paraId="6CFCE593" w14:textId="3060E736"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lastRenderedPageBreak/>
        <w:t>(2) 委托代理人时，其代理人姓名、住所及其他联系方式（文件邮寄地址、电话号码、传真号码和电子邮</w:t>
      </w:r>
      <w:r w:rsidR="00BE4724" w:rsidRPr="00E54F6F">
        <w:rPr>
          <w:rFonts w:ascii="FangSong" w:eastAsia="FangSong" w:hAnsi="FangSong" w:hint="eastAsia"/>
          <w:color w:val="000000" w:themeColor="text1"/>
          <w:lang w:val="zh-CN" w:bidi="zh-CN"/>
        </w:rPr>
        <w:t>件</w:t>
      </w:r>
      <w:r w:rsidRPr="00E54F6F">
        <w:rPr>
          <w:rFonts w:ascii="FangSong" w:eastAsia="FangSong" w:hAnsi="FangSong" w:hint="eastAsia"/>
          <w:color w:val="000000" w:themeColor="text1"/>
          <w:lang w:val="zh-CN" w:bidi="zh-CN"/>
        </w:rPr>
        <w:t>）</w:t>
      </w:r>
    </w:p>
    <w:p w14:paraId="3D002520"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(3) 答辩主旨</w:t>
      </w:r>
    </w:p>
    <w:p w14:paraId="499D05AE" w14:textId="1092DF28"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(4) 争议要点</w:t>
      </w:r>
    </w:p>
    <w:p w14:paraId="27EFC1E0" w14:textId="6D87C184"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(5) 答辩理由及证明材料</w:t>
      </w:r>
    </w:p>
    <w:p w14:paraId="33ED63CD" w14:textId="0C17E9CE"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在答辩书中，可以包括下列各项中规定的事项。</w:t>
      </w:r>
    </w:p>
    <w:p w14:paraId="351A7681" w14:textId="3865CBD8"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(1) 事先约定仲裁员人数为3人时，被申请人选任的仲裁员的姓名、住所和其他联系方式（文件邮寄地址、电话号码、传真号码和电子邮</w:t>
      </w:r>
      <w:r w:rsidR="00BE4724" w:rsidRPr="00E54F6F">
        <w:rPr>
          <w:rFonts w:ascii="FangSong" w:eastAsia="FangSong" w:hAnsi="FangSong" w:hint="eastAsia"/>
          <w:color w:val="000000" w:themeColor="text1"/>
          <w:lang w:val="zh-CN" w:bidi="zh-CN"/>
        </w:rPr>
        <w:t>件</w:t>
      </w:r>
      <w:r w:rsidRPr="00E54F6F">
        <w:rPr>
          <w:rFonts w:ascii="FangSong" w:eastAsia="FangSong" w:hAnsi="FangSong" w:hint="eastAsia"/>
          <w:color w:val="000000" w:themeColor="text1"/>
          <w:lang w:val="zh-CN" w:bidi="zh-CN"/>
        </w:rPr>
        <w:t xml:space="preserve"> )</w:t>
      </w:r>
    </w:p>
    <w:p w14:paraId="53411432" w14:textId="3449F583"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(2)被申请人对仲裁员人数、仲裁员选任方法、仲裁地点以及仲裁语言的全部或部分意见</w:t>
      </w:r>
    </w:p>
    <w:p w14:paraId="02B09A22" w14:textId="37D41F8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(3) 被申请人对本案应当适用的准据法的意见</w:t>
      </w:r>
    </w:p>
    <w:p w14:paraId="4C15C745" w14:textId="6D83CE56"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3 委托代理人进行仲裁程序时，被申请人应当向JCAA提交授权委托书。</w:t>
      </w:r>
    </w:p>
    <w:p w14:paraId="7A8A6F64" w14:textId="3C60618C"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4 JCAA收到答辩书后，应当及时将副本发送给当事人。已经选任了仲裁员时，也应当及时将副本发送给仲裁员。</w:t>
      </w:r>
    </w:p>
    <w:p w14:paraId="2BE0518E"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p>
    <w:p w14:paraId="57A582BC"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第19条（反请求申请）</w:t>
      </w:r>
    </w:p>
    <w:p w14:paraId="03955173" w14:textId="588B1D9C"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在下列各项情况下，被申请人可以自收到仲裁申请通知书之日起4周内申请反请求。</w:t>
      </w:r>
    </w:p>
    <w:p w14:paraId="12625284" w14:textId="6BFBDD22"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各方当事人书面同意时</w:t>
      </w:r>
    </w:p>
    <w:p w14:paraId="61044C19" w14:textId="385F5E08"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申请人的请求与反请求是基于同一仲裁协议时</w:t>
      </w:r>
    </w:p>
    <w:p w14:paraId="7CE8331F" w14:textId="694859D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(3) (a) 申请人的请求和反请求涉及同一或同种法律问题或事实问题； (b) 任一请求均有根据本规则仲裁的协议；（c）考虑仲裁地、仲裁员的人数、语言等协议内容，以同一程序审理不存在障碍时</w:t>
      </w:r>
    </w:p>
    <w:p w14:paraId="72FE1682" w14:textId="2B0B44DD"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color w:val="000000" w:themeColor="text1"/>
          <w:lang w:val="zh-CN" w:bidi="zh-CN"/>
        </w:rPr>
        <w:t>2 前款的反请求的申请，</w:t>
      </w:r>
      <w:r w:rsidRPr="00E54F6F">
        <w:rPr>
          <w:rFonts w:ascii="FangSong" w:eastAsia="FangSong" w:hAnsi="FangSong" w:hint="eastAsia"/>
          <w:color w:val="000000" w:themeColor="text1"/>
          <w:lang w:val="zh-CN" w:bidi="zh-CN"/>
        </w:rPr>
        <w:t>适用</w:t>
      </w:r>
      <w:r w:rsidRPr="00E54F6F">
        <w:rPr>
          <w:rFonts w:ascii="FangSong" w:eastAsia="FangSong" w:hAnsi="FangSong"/>
          <w:color w:val="000000" w:themeColor="text1"/>
          <w:lang w:val="zh-CN" w:bidi="zh-CN"/>
        </w:rPr>
        <w:t>第14条、第15条第2款、第16条、第18条以及第23条的规定。</w:t>
      </w:r>
    </w:p>
    <w:p w14:paraId="18B268F3"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0F70DF2A"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color w:val="000000" w:themeColor="text1"/>
          <w:sz w:val="22"/>
          <w:szCs w:val="22"/>
          <w:lang w:val="zh-CN"/>
        </w:rPr>
        <w:t>第20条（抵销抗辩）</w:t>
      </w:r>
    </w:p>
    <w:p w14:paraId="782DFA2A" w14:textId="6A5DA7DA"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被申请人可以在收到仲裁申请通知书之日起4周内以书面形式提出抵销抗辩。</w:t>
      </w:r>
    </w:p>
    <w:p w14:paraId="16E30809" w14:textId="77777777" w:rsidR="00152982" w:rsidRPr="00E54F6F" w:rsidRDefault="00152982" w:rsidP="00E54F6F">
      <w:pPr>
        <w:spacing w:afterLines="50" w:after="120" w:line="240" w:lineRule="atLeast"/>
        <w:rPr>
          <w:rFonts w:ascii="FangSong" w:eastAsia="FangSong" w:hAnsi="FangSong"/>
          <w:color w:val="000000" w:themeColor="text1"/>
        </w:rPr>
      </w:pPr>
    </w:p>
    <w:p w14:paraId="1EB7EE9A"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第21条（变更申请）</w:t>
      </w:r>
    </w:p>
    <w:p w14:paraId="11495FAB" w14:textId="3ADCBCAB" w:rsidR="00152982" w:rsidRPr="00E54F6F" w:rsidRDefault="00152982" w:rsidP="00E54F6F">
      <w:pPr>
        <w:spacing w:afterLines="50" w:after="120" w:line="240" w:lineRule="atLeast"/>
        <w:ind w:left="482" w:hangingChars="219" w:hanging="482"/>
        <w:rPr>
          <w:rFonts w:ascii="FangSong" w:eastAsia="FangSong" w:hAnsi="FangSong"/>
          <w:color w:val="000000" w:themeColor="text1"/>
        </w:rPr>
      </w:pPr>
      <w:r w:rsidRPr="00E54F6F">
        <w:rPr>
          <w:rFonts w:ascii="FangSong" w:eastAsia="FangSong" w:hAnsi="FangSong" w:hint="eastAsia"/>
          <w:color w:val="000000" w:themeColor="text1"/>
          <w:lang w:val="zh-CN" w:bidi="zh-CN"/>
        </w:rPr>
        <w:t>1 申请人（包括反请求的申请人）在下列各项情况下，可以向JCAA提交包括变更申请意思表示的文件，以变更申请。</w:t>
      </w:r>
    </w:p>
    <w:p w14:paraId="46E7CECE" w14:textId="413EC0DE" w:rsidR="00152982" w:rsidRPr="00E54F6F" w:rsidRDefault="00152982" w:rsidP="00E54F6F">
      <w:pPr>
        <w:spacing w:afterLines="50" w:after="120" w:line="240" w:lineRule="atLeast"/>
        <w:ind w:left="482" w:hangingChars="219" w:hanging="482"/>
        <w:rPr>
          <w:rFonts w:ascii="FangSong" w:eastAsia="FangSong" w:hAnsi="FangSong"/>
          <w:color w:val="000000" w:themeColor="text1"/>
        </w:rPr>
      </w:pPr>
      <w:r w:rsidRPr="00E54F6F">
        <w:rPr>
          <w:rFonts w:ascii="FangSong" w:eastAsia="FangSong" w:hAnsi="FangSong" w:hint="eastAsia"/>
          <w:color w:val="000000" w:themeColor="text1"/>
          <w:lang w:val="zh-CN" w:bidi="zh-CN"/>
        </w:rPr>
        <w:t>(1) 各方当事人书面同意时</w:t>
      </w:r>
    </w:p>
    <w:p w14:paraId="45F58AB4" w14:textId="1F79C8D6" w:rsidR="00152982" w:rsidRPr="00E54F6F" w:rsidRDefault="00152982" w:rsidP="00E54F6F">
      <w:pPr>
        <w:spacing w:afterLines="50" w:after="120" w:line="240" w:lineRule="atLeast"/>
        <w:ind w:left="482" w:hangingChars="219" w:hanging="482"/>
        <w:rPr>
          <w:rFonts w:ascii="FangSong" w:eastAsia="FangSong" w:hAnsi="FangSong"/>
          <w:color w:val="000000" w:themeColor="text1"/>
        </w:rPr>
      </w:pPr>
      <w:r w:rsidRPr="00E54F6F">
        <w:rPr>
          <w:rFonts w:ascii="FangSong" w:eastAsia="FangSong" w:hAnsi="FangSong" w:hint="eastAsia"/>
          <w:color w:val="000000" w:themeColor="text1"/>
          <w:lang w:val="zh-CN" w:bidi="zh-CN"/>
        </w:rPr>
        <w:t>(2) 变更前的请求和变更后的请求基于同一仲裁协议时</w:t>
      </w:r>
    </w:p>
    <w:p w14:paraId="77D6FB5F" w14:textId="2D40B172" w:rsidR="00152982" w:rsidRPr="00E54F6F" w:rsidRDefault="00152982" w:rsidP="00E54F6F">
      <w:pPr>
        <w:spacing w:afterLines="50" w:after="120" w:line="240" w:lineRule="atLeast"/>
        <w:ind w:left="482" w:hangingChars="219" w:hanging="482"/>
        <w:rPr>
          <w:rFonts w:ascii="FangSong" w:eastAsia="FangSong" w:hAnsi="FangSong"/>
          <w:color w:val="000000" w:themeColor="text1"/>
        </w:rPr>
      </w:pPr>
      <w:r w:rsidRPr="00E54F6F">
        <w:rPr>
          <w:rFonts w:ascii="FangSong" w:eastAsia="FangSong" w:hAnsi="FangSong" w:hint="eastAsia"/>
          <w:color w:val="000000" w:themeColor="text1"/>
          <w:lang w:val="zh-CN" w:bidi="zh-CN"/>
        </w:rPr>
        <w:t>(3) (a) 变更前的请求和变更后的请求涉及同一或同种法律问题或事实问题 (b)任一请求均有根据本规则仲裁的协议；（c）考虑仲裁地、仲裁员的人数、语言等协议内容，以同一程序审理不存在障碍时</w:t>
      </w:r>
    </w:p>
    <w:p w14:paraId="0D765F81" w14:textId="25E41C30" w:rsidR="00152982" w:rsidRPr="00E54F6F" w:rsidRDefault="00152982" w:rsidP="00E54F6F">
      <w:pPr>
        <w:spacing w:afterLines="50" w:after="120" w:line="240" w:lineRule="atLeast"/>
        <w:ind w:left="482" w:hangingChars="219" w:hanging="482"/>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仲裁庭成立后，申请人（包括反请求的申请人）如需变更申请，应当取得仲裁庭的许可。仲</w:t>
      </w:r>
      <w:r w:rsidRPr="00E54F6F">
        <w:rPr>
          <w:rFonts w:ascii="FangSong" w:eastAsia="FangSong" w:hAnsi="FangSong" w:hint="eastAsia"/>
          <w:color w:val="000000" w:themeColor="text1"/>
          <w:lang w:val="zh-CN" w:bidi="zh-CN"/>
        </w:rPr>
        <w:lastRenderedPageBreak/>
        <w:t>裁庭应当就该许可事先听取对方当事人的意见。</w:t>
      </w:r>
    </w:p>
    <w:p w14:paraId="113A923C" w14:textId="781D9D38" w:rsidR="00152982" w:rsidRPr="00E54F6F" w:rsidRDefault="00152982" w:rsidP="00E54F6F">
      <w:pPr>
        <w:spacing w:afterLines="50" w:after="120" w:line="240" w:lineRule="atLeast"/>
        <w:ind w:left="378" w:hangingChars="172" w:hanging="378"/>
        <w:rPr>
          <w:rFonts w:ascii="FangSong" w:eastAsia="FangSong" w:hAnsi="FangSong"/>
          <w:color w:val="000000" w:themeColor="text1"/>
        </w:rPr>
      </w:pPr>
      <w:r w:rsidRPr="00E54F6F">
        <w:rPr>
          <w:rFonts w:ascii="FangSong" w:eastAsia="FangSong" w:hAnsi="FangSong" w:hint="eastAsia"/>
          <w:color w:val="000000" w:themeColor="text1"/>
          <w:lang w:val="zh-CN" w:bidi="zh-CN"/>
        </w:rPr>
        <w:t>3 仲裁庭认为变更申请将对仲裁程序产生显著延误、对对方当事人不利或其他情况，不宜许可时，可决定不予许可前款规定的变更申请。仲裁庭应当及时将许可或不许可的决定通知当事人。</w:t>
      </w:r>
    </w:p>
    <w:p w14:paraId="0F08CE62" w14:textId="2325787D" w:rsidR="00152982" w:rsidRPr="00E54F6F" w:rsidRDefault="00152982" w:rsidP="00E54F6F">
      <w:pPr>
        <w:spacing w:afterLines="50" w:after="120" w:line="240" w:lineRule="atLeast"/>
        <w:ind w:left="482" w:hangingChars="219" w:hanging="482"/>
        <w:rPr>
          <w:rFonts w:ascii="FangSong" w:eastAsia="FangSong" w:hAnsi="FangSong"/>
          <w:color w:val="000000" w:themeColor="text1"/>
        </w:rPr>
      </w:pPr>
      <w:r w:rsidRPr="00E54F6F">
        <w:rPr>
          <w:rFonts w:ascii="FangSong" w:eastAsia="FangSong" w:hAnsi="FangSong" w:hint="eastAsia"/>
          <w:color w:val="000000" w:themeColor="text1"/>
          <w:lang w:val="zh-CN" w:bidi="zh-CN"/>
        </w:rPr>
        <w:t>4 对变更申请，适用第14条、第15条第2款以及第16条的规定。</w:t>
      </w:r>
    </w:p>
    <w:p w14:paraId="5FE23D1F" w14:textId="6F8C12B9" w:rsidR="00152982" w:rsidRPr="00E54F6F" w:rsidRDefault="00152982" w:rsidP="00E54F6F">
      <w:pPr>
        <w:spacing w:afterLines="50" w:after="120" w:line="240" w:lineRule="atLeast"/>
        <w:ind w:leftChars="-6" w:left="324" w:hangingChars="153" w:hanging="337"/>
        <w:rPr>
          <w:rFonts w:ascii="FangSong" w:eastAsia="FangSong" w:hAnsi="FangSong"/>
          <w:color w:val="000000" w:themeColor="text1"/>
        </w:rPr>
      </w:pPr>
      <w:r w:rsidRPr="00E54F6F">
        <w:rPr>
          <w:rFonts w:ascii="FangSong" w:eastAsia="FangSong" w:hAnsi="FangSong" w:hint="eastAsia"/>
          <w:color w:val="000000" w:themeColor="text1"/>
          <w:lang w:val="zh-CN" w:bidi="zh-CN"/>
        </w:rPr>
        <w:t>5 对变更后的申请的答辩、反请求或者抵销抗辩适用第18条、第19条或者第20条的规定。</w:t>
      </w:r>
    </w:p>
    <w:p w14:paraId="054FBEF5" w14:textId="77777777" w:rsidR="00152982" w:rsidRPr="00E54F6F" w:rsidRDefault="00152982" w:rsidP="00E54F6F">
      <w:pPr>
        <w:spacing w:afterLines="50" w:after="120" w:line="240" w:lineRule="atLeast"/>
        <w:ind w:leftChars="-6" w:left="324" w:hangingChars="153" w:hanging="337"/>
        <w:rPr>
          <w:rFonts w:ascii="FangSong" w:eastAsia="FangSong" w:hAnsi="FangSong"/>
          <w:color w:val="000000" w:themeColor="text1"/>
        </w:rPr>
      </w:pPr>
    </w:p>
    <w:p w14:paraId="5F5D77AC"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第22条（提交份数）</w:t>
      </w:r>
    </w:p>
    <w:p w14:paraId="1FC4E3F1" w14:textId="35930F45" w:rsidR="00152982" w:rsidRPr="00E54F6F" w:rsidRDefault="00152982" w:rsidP="00152982">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1 根据第14条第1款、第15条第2款、第18条第1款（包括在第19条第2款、前条第5款和</w:t>
      </w:r>
      <w:r w:rsidR="009571FF" w:rsidRPr="00E54F6F">
        <w:rPr>
          <w:rFonts w:ascii="FangSong" w:eastAsia="FangSong" w:hAnsi="FangSong" w:hint="eastAsia"/>
          <w:color w:val="000000" w:themeColor="text1"/>
          <w:lang w:val="zh-CN" w:bidi="zh-CN"/>
        </w:rPr>
        <w:t>第57</w:t>
      </w:r>
      <w:r w:rsidRPr="00E54F6F">
        <w:rPr>
          <w:rFonts w:ascii="FangSong" w:eastAsia="FangSong" w:hAnsi="FangSong" w:hint="eastAsia"/>
          <w:color w:val="000000" w:themeColor="text1"/>
          <w:lang w:val="zh-CN" w:bidi="zh-CN"/>
        </w:rPr>
        <w:t>条第6款中适用相关规定的情况）、第20条以及前条第1款的规定，当事人提交纸质文件的份数为仲裁员的人数份（尚未确定的为3份）加对方当事人的人数份再加1份。但是，授权委托书仅需提交1份。</w:t>
      </w:r>
    </w:p>
    <w:p w14:paraId="5F6961F3" w14:textId="60A6AC73"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2 前款规定不适用于通过电子邮件、传真及其他电子通信手段提交的情况。但是，JCAA或仲裁庭要求当事人提交一定份数的纸质文件时，则应当提交该相应份数。</w:t>
      </w:r>
    </w:p>
    <w:p w14:paraId="68DF9977" w14:textId="7777777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p>
    <w:p w14:paraId="650F638A"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第23条（仲裁申请的撤回）</w:t>
      </w:r>
    </w:p>
    <w:p w14:paraId="1A6A81E6" w14:textId="0A1B7D56"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color w:val="000000" w:themeColor="text1"/>
          <w:lang w:val="zh-CN" w:bidi="zh-CN"/>
        </w:rPr>
        <w:t>1 仲裁庭成立前，申请人可以通过向JCAA提交</w:t>
      </w:r>
      <w:r w:rsidRPr="00E54F6F">
        <w:rPr>
          <w:rFonts w:ascii="FangSong" w:eastAsia="FangSong" w:hAnsi="FangSong" w:hint="eastAsia"/>
          <w:color w:val="000000" w:themeColor="text1"/>
          <w:lang w:val="zh-CN" w:bidi="zh-CN"/>
        </w:rPr>
        <w:t>包括</w:t>
      </w:r>
      <w:r w:rsidRPr="00E54F6F">
        <w:rPr>
          <w:rFonts w:ascii="FangSong" w:eastAsia="FangSong" w:hAnsi="FangSong"/>
          <w:color w:val="000000" w:themeColor="text1"/>
          <w:lang w:val="zh-CN" w:bidi="zh-CN"/>
        </w:rPr>
        <w:t>撤回部分或全部</w:t>
      </w:r>
      <w:r w:rsidRPr="00E54F6F">
        <w:rPr>
          <w:rFonts w:ascii="FangSong" w:eastAsia="FangSong" w:hAnsi="FangSong" w:hint="eastAsia"/>
          <w:color w:val="000000" w:themeColor="text1"/>
          <w:lang w:val="zh-CN" w:bidi="zh-CN"/>
        </w:rPr>
        <w:t>仲裁</w:t>
      </w:r>
      <w:r w:rsidRPr="00E54F6F">
        <w:rPr>
          <w:rFonts w:ascii="FangSong" w:eastAsia="FangSong" w:hAnsi="FangSong"/>
          <w:color w:val="000000" w:themeColor="text1"/>
          <w:lang w:val="zh-CN" w:bidi="zh-CN"/>
        </w:rPr>
        <w:t>请求的文件（以下称为“撤回申请书”），以撤回仲裁申请的部分或全部请求。</w:t>
      </w:r>
      <w:r w:rsidRPr="00E54F6F">
        <w:rPr>
          <w:rFonts w:ascii="FangSong" w:eastAsia="FangSong" w:hAnsi="FangSong" w:hint="eastAsia"/>
          <w:color w:val="000000" w:themeColor="text1"/>
          <w:lang w:val="zh-CN" w:bidi="zh-CN"/>
        </w:rPr>
        <w:t>JCAA就撤回申请通知被申请人。</w:t>
      </w:r>
    </w:p>
    <w:p w14:paraId="03060317" w14:textId="3D860E11"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color w:val="000000" w:themeColor="text1"/>
          <w:lang w:val="zh-CN" w:bidi="zh-CN"/>
        </w:rPr>
        <w:t>2 仲裁庭成立后，申请人可以向仲裁庭提交撤回申请书，经仲裁庭许可，</w:t>
      </w:r>
      <w:r w:rsidR="0016519D" w:rsidRPr="00E54F6F">
        <w:rPr>
          <w:rFonts w:ascii="FangSong" w:eastAsia="FangSong" w:hAnsi="FangSong" w:hint="eastAsia"/>
          <w:color w:val="000000" w:themeColor="text1"/>
          <w:lang w:val="zh-CN" w:bidi="zh-CN"/>
        </w:rPr>
        <w:t>可</w:t>
      </w:r>
      <w:r w:rsidRPr="00E54F6F">
        <w:rPr>
          <w:rFonts w:ascii="FangSong" w:eastAsia="FangSong" w:hAnsi="FangSong"/>
          <w:color w:val="000000" w:themeColor="text1"/>
          <w:lang w:val="zh-CN" w:bidi="zh-CN"/>
        </w:rPr>
        <w:t>撤回仲裁申请的部分或全部请求。</w:t>
      </w:r>
    </w:p>
    <w:p w14:paraId="18B1351E" w14:textId="0582E8FA" w:rsidR="00152982" w:rsidRPr="00E54F6F" w:rsidRDefault="00152982" w:rsidP="00E54F6F">
      <w:pPr>
        <w:spacing w:afterLines="50" w:after="120" w:line="240" w:lineRule="atLeast"/>
        <w:ind w:left="323" w:hangingChars="147" w:hanging="323"/>
        <w:rPr>
          <w:rFonts w:ascii="FangSong" w:eastAsia="FangSong" w:hAnsi="FangSong"/>
          <w:color w:val="000000" w:themeColor="text1"/>
          <w:lang w:val="zh-CN"/>
        </w:rPr>
      </w:pPr>
      <w:r w:rsidRPr="00E54F6F">
        <w:rPr>
          <w:rFonts w:ascii="FangSong" w:eastAsia="FangSong" w:hAnsi="FangSong"/>
          <w:color w:val="000000" w:themeColor="text1"/>
          <w:lang w:val="zh-CN" w:bidi="zh-CN"/>
        </w:rPr>
        <w:t>3 前款的</w:t>
      </w:r>
      <w:r w:rsidRPr="00E54F6F">
        <w:rPr>
          <w:rFonts w:ascii="FangSong" w:eastAsia="FangSong" w:hAnsi="FangSong" w:hint="eastAsia"/>
          <w:color w:val="000000" w:themeColor="text1"/>
          <w:lang w:val="zh-CN" w:bidi="zh-CN"/>
        </w:rPr>
        <w:t>撤回</w:t>
      </w:r>
      <w:r w:rsidRPr="00E54F6F">
        <w:rPr>
          <w:rFonts w:ascii="FangSong" w:eastAsia="FangSong" w:hAnsi="FangSong"/>
          <w:color w:val="000000" w:themeColor="text1"/>
          <w:lang w:val="zh-CN" w:bidi="zh-CN"/>
        </w:rPr>
        <w:t>申请，</w:t>
      </w:r>
      <w:r w:rsidRPr="00E54F6F">
        <w:rPr>
          <w:rFonts w:ascii="FangSong" w:eastAsia="FangSong" w:hAnsi="FangSong" w:hint="eastAsia"/>
          <w:color w:val="000000" w:themeColor="text1"/>
          <w:lang w:val="zh-CN" w:bidi="zh-CN"/>
        </w:rPr>
        <w:t>仲裁庭</w:t>
      </w:r>
      <w:r w:rsidRPr="00E54F6F">
        <w:rPr>
          <w:rFonts w:ascii="FangSong" w:eastAsia="FangSong" w:hAnsi="FangSong"/>
          <w:color w:val="000000" w:themeColor="text1"/>
          <w:lang w:val="zh-CN" w:bidi="zh-CN"/>
        </w:rPr>
        <w:t>在听取被申请人的意见后，应许可</w:t>
      </w:r>
      <w:r w:rsidRPr="00E54F6F">
        <w:rPr>
          <w:rFonts w:ascii="FangSong" w:eastAsia="FangSong" w:hAnsi="FangSong" w:hint="eastAsia"/>
          <w:color w:val="000000" w:themeColor="text1"/>
          <w:lang w:val="zh-CN" w:bidi="zh-CN"/>
        </w:rPr>
        <w:t>申请人</w:t>
      </w:r>
      <w:r w:rsidRPr="00E54F6F">
        <w:rPr>
          <w:rFonts w:ascii="FangSong" w:eastAsia="FangSong" w:hAnsi="FangSong"/>
          <w:color w:val="000000" w:themeColor="text1"/>
          <w:lang w:val="zh-CN" w:bidi="zh-CN"/>
        </w:rPr>
        <w:t>撤回部分或全部仲裁申请</w:t>
      </w:r>
      <w:r w:rsidRPr="00E54F6F">
        <w:rPr>
          <w:rFonts w:ascii="FangSong" w:eastAsia="FangSong" w:hAnsi="FangSong" w:hint="eastAsia"/>
          <w:color w:val="000000" w:themeColor="text1"/>
          <w:lang w:val="zh-CN" w:bidi="zh-CN"/>
        </w:rPr>
        <w:t>。但，</w:t>
      </w:r>
      <w:r w:rsidRPr="00E54F6F">
        <w:rPr>
          <w:rFonts w:ascii="FangSong" w:eastAsia="FangSong" w:hAnsi="FangSong"/>
          <w:color w:val="000000" w:themeColor="text1"/>
          <w:lang w:val="zh-CN" w:bidi="zh-CN"/>
        </w:rPr>
        <w:t>被申请人及时对</w:t>
      </w:r>
      <w:r w:rsidRPr="00E54F6F">
        <w:rPr>
          <w:rFonts w:ascii="FangSong" w:eastAsia="FangSong" w:hAnsi="FangSong" w:hint="eastAsia"/>
          <w:color w:val="000000" w:themeColor="text1"/>
          <w:lang w:val="zh-CN" w:bidi="zh-CN"/>
        </w:rPr>
        <w:t>此</w:t>
      </w:r>
      <w:r w:rsidRPr="00E54F6F">
        <w:rPr>
          <w:rFonts w:ascii="FangSong" w:eastAsia="FangSong" w:hAnsi="FangSong"/>
          <w:color w:val="000000" w:themeColor="text1"/>
          <w:lang w:val="zh-CN" w:bidi="zh-CN"/>
        </w:rPr>
        <w:t>提出异议，并且仲裁庭</w:t>
      </w:r>
      <w:r w:rsidRPr="00E54F6F">
        <w:rPr>
          <w:rFonts w:ascii="FangSong" w:eastAsia="FangSong" w:hAnsi="FangSong" w:hint="eastAsia"/>
          <w:color w:val="000000" w:themeColor="text1"/>
          <w:lang w:val="zh-CN" w:bidi="zh-CN"/>
        </w:rPr>
        <w:t>认为</w:t>
      </w:r>
      <w:r w:rsidRPr="00E54F6F">
        <w:rPr>
          <w:rFonts w:ascii="FangSong" w:eastAsia="FangSong" w:hAnsi="FangSong"/>
          <w:color w:val="000000" w:themeColor="text1"/>
          <w:lang w:val="zh-CN" w:bidi="zh-CN"/>
        </w:rPr>
        <w:t>被申请人对仲裁程序</w:t>
      </w:r>
      <w:r w:rsidRPr="00E54F6F">
        <w:rPr>
          <w:rFonts w:ascii="FangSong" w:eastAsia="FangSong" w:hAnsi="FangSong" w:hint="eastAsia"/>
          <w:color w:val="000000" w:themeColor="text1"/>
          <w:lang w:val="zh-CN" w:bidi="zh-CN"/>
        </w:rPr>
        <w:t>正在解决的</w:t>
      </w:r>
      <w:r w:rsidRPr="00E54F6F">
        <w:rPr>
          <w:rFonts w:ascii="FangSong" w:eastAsia="FangSong" w:hAnsi="FangSong"/>
          <w:color w:val="000000" w:themeColor="text1"/>
          <w:lang w:val="zh-CN" w:bidi="zh-CN"/>
        </w:rPr>
        <w:t>争议</w:t>
      </w:r>
      <w:r w:rsidRPr="00E54F6F">
        <w:rPr>
          <w:rFonts w:ascii="FangSong" w:eastAsia="FangSong" w:hAnsi="FangSong" w:hint="eastAsia"/>
          <w:color w:val="000000" w:themeColor="text1"/>
          <w:lang w:val="zh-CN" w:bidi="zh-CN"/>
        </w:rPr>
        <w:t>具</w:t>
      </w:r>
      <w:r w:rsidRPr="00E54F6F">
        <w:rPr>
          <w:rFonts w:ascii="FangSong" w:eastAsia="FangSong" w:hAnsi="FangSong"/>
          <w:color w:val="000000" w:themeColor="text1"/>
          <w:lang w:val="zh-CN" w:bidi="zh-CN"/>
        </w:rPr>
        <w:t>有正当利益的情况</w:t>
      </w:r>
      <w:r w:rsidRPr="00E54F6F">
        <w:rPr>
          <w:rFonts w:ascii="FangSong" w:eastAsia="FangSong" w:hAnsi="FangSong" w:hint="eastAsia"/>
          <w:color w:val="000000" w:themeColor="text1"/>
          <w:lang w:val="zh-CN" w:bidi="zh-CN"/>
        </w:rPr>
        <w:t>除外。</w:t>
      </w:r>
    </w:p>
    <w:p w14:paraId="614F765F" w14:textId="318852C1" w:rsidR="00152982" w:rsidRPr="00E54F6F" w:rsidRDefault="00152982" w:rsidP="00E54F6F">
      <w:pPr>
        <w:tabs>
          <w:tab w:val="left" w:pos="426"/>
          <w:tab w:val="left" w:pos="5103"/>
        </w:tabs>
        <w:adjustRightInd w:val="0"/>
        <w:snapToGrid w:val="0"/>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color w:val="000000" w:themeColor="text1"/>
          <w:lang w:val="zh-CN" w:bidi="zh-CN"/>
        </w:rPr>
        <w:t>4 根据前款规定许可撤回仲裁申请的全部请求时，仲裁庭</w:t>
      </w:r>
      <w:r w:rsidRPr="00E54F6F">
        <w:rPr>
          <w:rFonts w:ascii="FangSong" w:eastAsia="FangSong" w:hAnsi="FangSong" w:hint="eastAsia"/>
          <w:color w:val="000000" w:themeColor="text1"/>
          <w:lang w:val="zh-CN" w:bidi="zh-CN"/>
        </w:rPr>
        <w:t>应当</w:t>
      </w:r>
      <w:r w:rsidRPr="00E54F6F">
        <w:rPr>
          <w:rFonts w:ascii="FangSong" w:eastAsia="FangSong" w:hAnsi="FangSong"/>
          <w:color w:val="000000" w:themeColor="text1"/>
          <w:lang w:val="zh-CN" w:bidi="zh-CN"/>
        </w:rPr>
        <w:t>作出终止仲裁程序</w:t>
      </w:r>
      <w:r w:rsidRPr="00E54F6F">
        <w:rPr>
          <w:rFonts w:ascii="FangSong" w:eastAsia="FangSong" w:hAnsi="FangSong" w:hint="eastAsia"/>
          <w:color w:val="000000" w:themeColor="text1"/>
          <w:lang w:val="zh-CN" w:bidi="zh-CN"/>
        </w:rPr>
        <w:t>的</w:t>
      </w:r>
      <w:r w:rsidRPr="00E54F6F">
        <w:rPr>
          <w:rFonts w:ascii="FangSong" w:eastAsia="FangSong" w:hAnsi="FangSong"/>
          <w:color w:val="000000" w:themeColor="text1"/>
          <w:lang w:val="zh-CN" w:bidi="zh-CN"/>
        </w:rPr>
        <w:t>决定。</w:t>
      </w:r>
    </w:p>
    <w:p w14:paraId="407D0D61" w14:textId="77777777" w:rsidR="00152982" w:rsidRPr="00E54F6F" w:rsidRDefault="00152982" w:rsidP="00E54F6F">
      <w:pPr>
        <w:tabs>
          <w:tab w:val="left" w:pos="426"/>
          <w:tab w:val="left" w:pos="5103"/>
        </w:tabs>
        <w:adjustRightInd w:val="0"/>
        <w:snapToGrid w:val="0"/>
        <w:spacing w:afterLines="50" w:after="120" w:line="240" w:lineRule="atLeast"/>
        <w:ind w:left="323" w:hangingChars="147" w:hanging="323"/>
        <w:rPr>
          <w:rFonts w:ascii="FangSong" w:eastAsia="FangSong" w:hAnsi="FangSong"/>
          <w:color w:val="000000" w:themeColor="text1"/>
        </w:rPr>
      </w:pPr>
    </w:p>
    <w:p w14:paraId="1877072D" w14:textId="77777777" w:rsidR="00152982" w:rsidRPr="00E54F6F" w:rsidRDefault="00152982" w:rsidP="00E54F6F">
      <w:pPr>
        <w:pStyle w:val="5"/>
        <w:keepNext w:val="0"/>
        <w:spacing w:afterLines="50" w:after="120"/>
        <w:ind w:leftChars="15" w:left="33"/>
        <w:jc w:val="center"/>
        <w:rPr>
          <w:rFonts w:ascii="FangSong" w:eastAsia="FangSong" w:hAnsi="FangSong"/>
          <w:b w:val="0"/>
          <w:color w:val="000000" w:themeColor="text1"/>
          <w:szCs w:val="22"/>
        </w:rPr>
      </w:pPr>
      <w:bookmarkStart w:id="2" w:name="_Hlk524256146"/>
      <w:r w:rsidRPr="00E54F6F">
        <w:rPr>
          <w:rFonts w:ascii="FangSong" w:eastAsia="FangSong" w:hAnsi="FangSong" w:hint="eastAsia"/>
          <w:color w:val="000000" w:themeColor="text1"/>
          <w:sz w:val="24"/>
          <w:szCs w:val="22"/>
          <w:lang w:val="zh-CN"/>
        </w:rPr>
        <w:t>第</w:t>
      </w:r>
      <w:r w:rsidRPr="00E54F6F">
        <w:rPr>
          <w:rFonts w:ascii="FangSong" w:eastAsia="FangSong" w:hAnsi="FangSong"/>
          <w:color w:val="000000" w:themeColor="text1"/>
          <w:sz w:val="24"/>
          <w:szCs w:val="22"/>
          <w:lang w:val="zh-CN"/>
        </w:rPr>
        <w:t>3</w:t>
      </w:r>
      <w:r w:rsidRPr="00E54F6F">
        <w:rPr>
          <w:rFonts w:ascii="FangSong" w:eastAsia="FangSong" w:hAnsi="FangSong" w:hint="eastAsia"/>
          <w:color w:val="000000" w:themeColor="text1"/>
          <w:sz w:val="24"/>
          <w:szCs w:val="22"/>
          <w:lang w:val="zh-CN"/>
        </w:rPr>
        <w:t>章</w:t>
      </w:r>
      <w:r w:rsidRPr="00E54F6F">
        <w:rPr>
          <w:rFonts w:ascii="FangSong" w:eastAsia="FangSong" w:hAnsi="FangSong"/>
          <w:color w:val="000000" w:themeColor="text1"/>
          <w:sz w:val="24"/>
          <w:szCs w:val="22"/>
          <w:lang w:val="zh-CN"/>
        </w:rPr>
        <w:t xml:space="preserve"> </w:t>
      </w:r>
      <w:r w:rsidRPr="00E54F6F">
        <w:rPr>
          <w:rFonts w:ascii="FangSong" w:eastAsia="FangSong" w:hAnsi="FangSong" w:hint="eastAsia"/>
          <w:color w:val="000000" w:themeColor="text1"/>
          <w:sz w:val="24"/>
          <w:szCs w:val="22"/>
          <w:lang w:val="zh-CN"/>
        </w:rPr>
        <w:t>仲裁员和仲裁庭</w:t>
      </w:r>
    </w:p>
    <w:p w14:paraId="295B0105" w14:textId="77777777" w:rsidR="00152982" w:rsidRPr="00E54F6F" w:rsidRDefault="00152982" w:rsidP="00E54F6F">
      <w:pPr>
        <w:spacing w:afterLines="50" w:after="120" w:line="240" w:lineRule="atLeast"/>
        <w:rPr>
          <w:rFonts w:ascii="FangSong" w:eastAsia="FangSong" w:hAnsi="FangSong"/>
          <w:color w:val="000000" w:themeColor="text1"/>
        </w:rPr>
      </w:pPr>
    </w:p>
    <w:p w14:paraId="2342F516"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第24条（仲裁员的公正性和独立性）</w:t>
      </w:r>
    </w:p>
    <w:p w14:paraId="5AC0FF6B" w14:textId="5B215693" w:rsidR="00152982" w:rsidRPr="00E54F6F" w:rsidRDefault="00152982" w:rsidP="00152982">
      <w:pPr>
        <w:spacing w:afterLines="50" w:after="120" w:line="240" w:lineRule="atLeast"/>
        <w:ind w:left="321" w:hangingChars="146" w:hanging="321"/>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1仲裁员在任职期间应当保持公正和独立，非公正独立的人不得担任仲裁员。</w:t>
      </w:r>
    </w:p>
    <w:p w14:paraId="39138F14" w14:textId="24C04D9B" w:rsidR="00152982" w:rsidRPr="00E54F6F" w:rsidRDefault="00152982" w:rsidP="00152982">
      <w:pPr>
        <w:spacing w:afterLines="50" w:after="120" w:line="240" w:lineRule="atLeast"/>
        <w:ind w:left="321" w:hangingChars="146" w:hanging="321"/>
        <w:rPr>
          <w:rFonts w:ascii="FangSong" w:eastAsia="FangSong" w:hAnsi="FangSong"/>
          <w:color w:val="000000" w:themeColor="text1"/>
          <w:lang w:val="zh-CN"/>
        </w:rPr>
      </w:pPr>
      <w:r w:rsidRPr="00E54F6F">
        <w:rPr>
          <w:rFonts w:ascii="FangSong" w:eastAsia="FangSong" w:hAnsi="FangSong" w:cs="Meiryo UI" w:hint="eastAsia"/>
          <w:color w:val="000000" w:themeColor="text1"/>
          <w:lang w:val="zh-CN" w:bidi="zh-CN"/>
        </w:rPr>
        <w:t>2 拟接受仲裁员委任的人，应就当事人认为可能对其公正性或独立性产生怀疑的事实进行合理调查。如其发现该等事实，其应拒绝接受委任，或以书面形式向委任人披露该等事实，以使其决定是否撤回委托。</w:t>
      </w:r>
    </w:p>
    <w:p w14:paraId="3E64B8A0" w14:textId="0F11862A" w:rsidR="00152982" w:rsidRPr="00E54F6F" w:rsidRDefault="00152982" w:rsidP="00152982">
      <w:pPr>
        <w:spacing w:afterLines="50" w:after="120" w:line="240" w:lineRule="atLeast"/>
        <w:ind w:left="321" w:hangingChars="146" w:hanging="321"/>
        <w:rPr>
          <w:rFonts w:ascii="FangSong" w:eastAsia="FangSong" w:hAnsi="FangSong"/>
          <w:color w:val="000000" w:themeColor="text1"/>
        </w:rPr>
      </w:pPr>
      <w:r w:rsidRPr="00E54F6F">
        <w:rPr>
          <w:rFonts w:ascii="FangSong" w:eastAsia="FangSong" w:hAnsi="FangSong" w:cs="Meiryo UI" w:hint="eastAsia"/>
          <w:color w:val="000000" w:themeColor="text1"/>
          <w:lang w:val="zh-CN" w:bidi="zh-CN"/>
        </w:rPr>
        <w:t>3 被选任的仲裁员应及时以书面形式（以下称为“公正和独立声明书”）向当事人和 JCAA披露所有可能对其公正性或独立性产生怀疑的事实，或声明不存在此类事实。</w:t>
      </w:r>
    </w:p>
    <w:p w14:paraId="390B9B1B" w14:textId="31E26DC2" w:rsidR="00152982" w:rsidRPr="00E54F6F" w:rsidRDefault="00152982" w:rsidP="00E54F6F">
      <w:pPr>
        <w:spacing w:afterLines="50" w:after="120" w:line="240" w:lineRule="atLeast"/>
        <w:ind w:left="321" w:hangingChars="146" w:hanging="321"/>
        <w:rPr>
          <w:rFonts w:ascii="FangSong" w:eastAsia="FangSong" w:hAnsi="FangSong"/>
          <w:color w:val="000000" w:themeColor="text1"/>
          <w:lang w:val="zh-CN"/>
        </w:rPr>
      </w:pPr>
      <w:r w:rsidRPr="00E54F6F">
        <w:rPr>
          <w:rFonts w:ascii="FangSong" w:eastAsia="FangSong" w:hAnsi="FangSong" w:hint="eastAsia"/>
          <w:color w:val="000000" w:themeColor="text1"/>
          <w:lang w:val="zh-CN" w:bidi="zh-CN"/>
        </w:rPr>
        <w:t>4 仲裁员在仲裁程序中，应就当事人认为可能对其公正性或独立性产生怀疑的事实（已经披露的事实除外）进行合理调查。如其发现该等事实，仲裁员应及时以书面形式向当事人和JCAA披露。仅在就任仲裁员时对在此后可能发生的该等事实进行的一般性披露，并不构成对该项披露义务的履行。</w:t>
      </w:r>
    </w:p>
    <w:p w14:paraId="0D4A3181" w14:textId="77777777" w:rsidR="00152982" w:rsidRPr="00E54F6F" w:rsidRDefault="00152982" w:rsidP="00E54F6F">
      <w:pPr>
        <w:spacing w:afterLines="50" w:after="120" w:line="240" w:lineRule="atLeast"/>
        <w:ind w:left="321" w:hangingChars="146" w:hanging="321"/>
        <w:rPr>
          <w:rFonts w:ascii="FangSong" w:eastAsia="FangSong" w:hAnsi="FangSong"/>
          <w:color w:val="000000" w:themeColor="text1"/>
        </w:rPr>
      </w:pPr>
    </w:p>
    <w:bookmarkEnd w:id="2"/>
    <w:p w14:paraId="7259DB68"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第25条（仲裁员的选任和确认）</w:t>
      </w:r>
    </w:p>
    <w:p w14:paraId="7C4311CC" w14:textId="1EF86276" w:rsidR="00152982" w:rsidRPr="00E54F6F" w:rsidRDefault="00152982" w:rsidP="00152982">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1 仲裁员根据当事人约定选任。</w:t>
      </w:r>
    </w:p>
    <w:p w14:paraId="340ECA67" w14:textId="494A93E8" w:rsidR="00152982" w:rsidRPr="00E54F6F" w:rsidRDefault="00152982" w:rsidP="00152982">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2 当事人间无前款约定的，按照下条至第30条的规定进行选任。</w:t>
      </w:r>
    </w:p>
    <w:p w14:paraId="36779EAC" w14:textId="77777777" w:rsidR="00152982" w:rsidRPr="00E54F6F" w:rsidRDefault="00152982" w:rsidP="00152982">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3 当事人选任仲裁员及仲裁员选任第三仲裁员时的选任效力，在JCAA确认选任后产生。</w:t>
      </w:r>
    </w:p>
    <w:p w14:paraId="260EEA61" w14:textId="4D18F636" w:rsidR="00152982" w:rsidRPr="00E54F6F" w:rsidRDefault="00152982" w:rsidP="00152982">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4 为取得前款规定的确认，选任的仲裁员应当向JCAA提交以下文件。</w:t>
      </w:r>
    </w:p>
    <w:p w14:paraId="25424011" w14:textId="37675989" w:rsidR="00152982" w:rsidRPr="00E54F6F" w:rsidRDefault="007A2AF0" w:rsidP="00152982">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hint="eastAsia"/>
          <w:color w:val="000000" w:themeColor="text1"/>
          <w:lang w:val="zh-CN" w:bidi="zh-CN"/>
        </w:rPr>
        <w:t>(1)</w:t>
      </w:r>
      <w:r w:rsidR="00152982" w:rsidRPr="00E54F6F">
        <w:rPr>
          <w:rFonts w:ascii="FangSong" w:eastAsia="FangSong" w:hAnsi="FangSong" w:cs="Meiryo UI" w:hint="eastAsia"/>
          <w:color w:val="000000" w:themeColor="text1"/>
          <w:lang w:val="zh-CN" w:bidi="zh-CN"/>
        </w:rPr>
        <w:t>仲裁员选任通知书（载有被选任人的姓名、住所、其他联系方式（文件邮寄地址、电话号码、传真号码和电子邮</w:t>
      </w:r>
      <w:r w:rsidR="00922144" w:rsidRPr="00E54F6F">
        <w:rPr>
          <w:rFonts w:ascii="FangSong" w:eastAsia="FangSong" w:hAnsi="FangSong" w:cs="Meiryo UI" w:hint="eastAsia"/>
          <w:color w:val="000000" w:themeColor="text1"/>
          <w:lang w:val="zh-CN" w:bidi="zh-CN"/>
        </w:rPr>
        <w:t>件</w:t>
      </w:r>
      <w:r w:rsidR="00152982" w:rsidRPr="00E54F6F">
        <w:rPr>
          <w:rFonts w:ascii="FangSong" w:eastAsia="FangSong" w:hAnsi="FangSong" w:cs="Meiryo UI" w:hint="eastAsia"/>
          <w:color w:val="000000" w:themeColor="text1"/>
          <w:lang w:val="zh-CN" w:bidi="zh-CN"/>
        </w:rPr>
        <w:t>）及职业）</w:t>
      </w:r>
    </w:p>
    <w:p w14:paraId="79A081D2" w14:textId="45194A35" w:rsidR="00152982" w:rsidRPr="00E54F6F" w:rsidRDefault="007A2AF0" w:rsidP="00152982">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hint="eastAsia"/>
          <w:color w:val="000000" w:themeColor="text1"/>
          <w:lang w:val="zh-CN" w:bidi="zh-CN"/>
        </w:rPr>
        <w:t>(</w:t>
      </w:r>
      <w:r w:rsidRPr="00E54F6F">
        <w:rPr>
          <w:rFonts w:ascii="FangSong" w:eastAsia="FangSong" w:hAnsi="FangSong"/>
          <w:color w:val="000000" w:themeColor="text1"/>
          <w:lang w:val="zh-CN" w:bidi="zh-CN"/>
        </w:rPr>
        <w:t>2</w:t>
      </w:r>
      <w:r w:rsidRPr="00E54F6F">
        <w:rPr>
          <w:rFonts w:ascii="FangSong" w:eastAsia="FangSong" w:hAnsi="FangSong" w:hint="eastAsia"/>
          <w:color w:val="000000" w:themeColor="text1"/>
          <w:lang w:val="zh-CN" w:bidi="zh-CN"/>
        </w:rPr>
        <w:t>)</w:t>
      </w:r>
      <w:r w:rsidR="00152982" w:rsidRPr="00E54F6F">
        <w:rPr>
          <w:rFonts w:ascii="FangSong" w:eastAsia="FangSong" w:hAnsi="FangSong" w:cs="Meiryo UI" w:hint="eastAsia"/>
          <w:color w:val="000000" w:themeColor="text1"/>
          <w:lang w:val="zh-CN" w:bidi="zh-CN"/>
        </w:rPr>
        <w:t>仲裁员就任同意书</w:t>
      </w:r>
    </w:p>
    <w:p w14:paraId="1DA15797" w14:textId="71A90D1A" w:rsidR="00152982" w:rsidRPr="00E54F6F" w:rsidRDefault="007A2AF0" w:rsidP="00E54F6F">
      <w:pPr>
        <w:spacing w:afterLines="50" w:after="120" w:line="240" w:lineRule="atLeast"/>
        <w:rPr>
          <w:rFonts w:ascii="FangSong" w:eastAsia="FangSong" w:hAnsi="FangSong" w:cs="Meiryo UI"/>
          <w:color w:val="000000" w:themeColor="text1"/>
        </w:rPr>
      </w:pPr>
      <w:r w:rsidRPr="00E54F6F">
        <w:rPr>
          <w:rFonts w:ascii="FangSong" w:eastAsia="FangSong" w:hAnsi="FangSong" w:hint="eastAsia"/>
          <w:color w:val="000000" w:themeColor="text1"/>
          <w:lang w:val="zh-CN" w:bidi="zh-CN"/>
        </w:rPr>
        <w:t>(</w:t>
      </w:r>
      <w:r w:rsidRPr="00E54F6F">
        <w:rPr>
          <w:rFonts w:ascii="FangSong" w:eastAsia="FangSong" w:hAnsi="FangSong"/>
          <w:color w:val="000000" w:themeColor="text1"/>
          <w:lang w:val="zh-CN" w:bidi="zh-CN"/>
        </w:rPr>
        <w:t>3</w:t>
      </w:r>
      <w:r w:rsidRPr="00E54F6F">
        <w:rPr>
          <w:rFonts w:ascii="FangSong" w:eastAsia="FangSong" w:hAnsi="FangSong" w:hint="eastAsia"/>
          <w:color w:val="000000" w:themeColor="text1"/>
          <w:lang w:val="zh-CN" w:bidi="zh-CN"/>
        </w:rPr>
        <w:t>)</w:t>
      </w:r>
      <w:r w:rsidR="00152982" w:rsidRPr="00E54F6F">
        <w:rPr>
          <w:rFonts w:ascii="FangSong" w:eastAsia="FangSong" w:hAnsi="FangSong" w:cs="Meiryo UI" w:hint="eastAsia"/>
          <w:color w:val="000000" w:themeColor="text1"/>
          <w:lang w:val="zh-CN" w:bidi="zh-CN"/>
        </w:rPr>
        <w:t>公正和独立声明书</w:t>
      </w:r>
    </w:p>
    <w:p w14:paraId="51AA10E6" w14:textId="77777777" w:rsidR="00152982" w:rsidRPr="00E54F6F" w:rsidRDefault="00152982" w:rsidP="00152982">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5 JCAA应及时将前款规定的文件副本发送给当事人和仲裁员。</w:t>
      </w:r>
    </w:p>
    <w:p w14:paraId="0457279E" w14:textId="0C9E7BCB" w:rsidR="00152982" w:rsidRPr="00E54F6F" w:rsidRDefault="00152982" w:rsidP="00152982">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6 JCAA认为仲裁员的选任明显不</w:t>
      </w:r>
      <w:r w:rsidR="0016519D" w:rsidRPr="00E54F6F">
        <w:rPr>
          <w:rFonts w:ascii="FangSong" w:eastAsia="FangSong" w:hAnsi="FangSong" w:cs="Meiryo UI" w:hint="eastAsia"/>
          <w:color w:val="000000" w:themeColor="text1"/>
          <w:lang w:val="zh-CN" w:bidi="zh-CN"/>
        </w:rPr>
        <w:t>适当</w:t>
      </w:r>
      <w:r w:rsidRPr="00E54F6F">
        <w:rPr>
          <w:rFonts w:ascii="FangSong" w:eastAsia="FangSong" w:hAnsi="FangSong" w:cs="Meiryo UI" w:hint="eastAsia"/>
          <w:color w:val="000000" w:themeColor="text1"/>
          <w:lang w:val="zh-CN" w:bidi="zh-CN"/>
        </w:rPr>
        <w:t>时，可以在听取该选任人员的意见后，不确认该仲裁员的选任，而无需说明理由。</w:t>
      </w:r>
    </w:p>
    <w:p w14:paraId="1E9786A2" w14:textId="0EF04E60" w:rsidR="00152982" w:rsidRPr="00E54F6F" w:rsidRDefault="00152982" w:rsidP="00152982">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7 JCAA确认选任仲裁员后，应及时通知当事人和仲裁员。</w:t>
      </w:r>
    </w:p>
    <w:p w14:paraId="3614AB1A" w14:textId="7C3EAEAB" w:rsidR="00152982" w:rsidRPr="00E54F6F" w:rsidRDefault="00152982" w:rsidP="00E54F6F">
      <w:pPr>
        <w:spacing w:afterLines="50" w:after="120" w:line="240" w:lineRule="atLeast"/>
        <w:ind w:left="337" w:hangingChars="153" w:hanging="337"/>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8 JCAA未确认仲裁员的选任时，选任该仲裁员的当事人或仲裁员应当在JCAA规定的期限内选任新的仲裁员。</w:t>
      </w:r>
    </w:p>
    <w:p w14:paraId="51F4CB67" w14:textId="77777777" w:rsidR="00152982" w:rsidRPr="00E54F6F" w:rsidRDefault="00152982" w:rsidP="00E54F6F">
      <w:pPr>
        <w:spacing w:afterLines="50" w:after="120" w:line="240" w:lineRule="atLeast"/>
        <w:ind w:left="337" w:hangingChars="153" w:hanging="337"/>
        <w:rPr>
          <w:rFonts w:ascii="FangSong" w:eastAsia="FangSong" w:hAnsi="FangSong"/>
          <w:color w:val="000000" w:themeColor="text1"/>
        </w:rPr>
      </w:pPr>
    </w:p>
    <w:p w14:paraId="372C08C8"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第26条（仲裁员人数）</w:t>
      </w:r>
    </w:p>
    <w:p w14:paraId="2F59BCBF"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color w:val="000000" w:themeColor="text1"/>
          <w:lang w:val="zh-CN" w:bidi="zh-CN"/>
        </w:rPr>
        <w:t>1 原则上，仲裁员的人数应为1人或3人。</w:t>
      </w:r>
    </w:p>
    <w:p w14:paraId="20AAA7EE"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当事人未在被申请人收到仲裁申请通知书之日起4周内书面通知JCAA关于仲裁员人数的协议时，仲裁员为1人。</w:t>
      </w:r>
    </w:p>
    <w:p w14:paraId="4DF9264F" w14:textId="7E94F172"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color w:val="000000" w:themeColor="text1"/>
          <w:lang w:val="zh-CN" w:bidi="zh-CN"/>
        </w:rPr>
        <w:t>3 任何一方均可在被申请人收到仲裁申请通知书之日起4周内，以书面形式要求JCAA将仲裁员人数</w:t>
      </w:r>
      <w:r w:rsidRPr="00E54F6F">
        <w:rPr>
          <w:rFonts w:ascii="FangSong" w:eastAsia="FangSong" w:hAnsi="FangSong" w:hint="eastAsia"/>
          <w:color w:val="000000" w:themeColor="text1"/>
          <w:lang w:val="zh-CN" w:bidi="zh-CN"/>
        </w:rPr>
        <w:t>确</w:t>
      </w:r>
      <w:r w:rsidRPr="00E54F6F">
        <w:rPr>
          <w:rFonts w:ascii="FangSong" w:eastAsia="FangSong" w:hAnsi="FangSong"/>
          <w:color w:val="000000" w:themeColor="text1"/>
          <w:lang w:val="zh-CN" w:bidi="zh-CN"/>
        </w:rPr>
        <w:t>定为3人。</w:t>
      </w:r>
      <w:r w:rsidRPr="00E54F6F">
        <w:rPr>
          <w:rFonts w:ascii="FangSong" w:eastAsia="FangSong" w:hAnsi="FangSong" w:hint="eastAsia"/>
          <w:color w:val="000000" w:themeColor="text1"/>
          <w:lang w:val="zh-CN" w:bidi="zh-CN"/>
        </w:rPr>
        <w:t>此时，考虑到争议的金额、案件的难度和其他情况，JCAA认为</w:t>
      </w:r>
      <w:r w:rsidR="007C096B" w:rsidRPr="00E54F6F">
        <w:rPr>
          <w:rFonts w:ascii="FangSong" w:eastAsia="FangSong" w:hAnsi="FangSong" w:hint="eastAsia"/>
          <w:color w:val="000000" w:themeColor="text1"/>
          <w:lang w:val="zh-CN" w:bidi="zh-CN"/>
        </w:rPr>
        <w:t>适当</w:t>
      </w:r>
      <w:r w:rsidRPr="00E54F6F">
        <w:rPr>
          <w:rFonts w:ascii="FangSong" w:eastAsia="FangSong" w:hAnsi="FangSong" w:hint="eastAsia"/>
          <w:color w:val="000000" w:themeColor="text1"/>
          <w:lang w:val="zh-CN" w:bidi="zh-CN"/>
        </w:rPr>
        <w:t>的，可以将仲裁员的人数确定为3人。</w:t>
      </w:r>
    </w:p>
    <w:p w14:paraId="6A3F7E29" w14:textId="32FF99C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color w:val="000000" w:themeColor="text1"/>
          <w:lang w:val="zh-CN" w:bidi="zh-CN"/>
        </w:rPr>
        <w:t>4 JCAA</w:t>
      </w:r>
      <w:r w:rsidRPr="00E54F6F">
        <w:rPr>
          <w:rFonts w:ascii="FangSong" w:eastAsia="FangSong" w:hAnsi="FangSong" w:hint="eastAsia"/>
          <w:color w:val="000000" w:themeColor="text1"/>
          <w:lang w:val="zh-CN" w:bidi="zh-CN"/>
        </w:rPr>
        <w:t>应</w:t>
      </w:r>
      <w:r w:rsidRPr="00E54F6F">
        <w:rPr>
          <w:rFonts w:ascii="FangSong" w:eastAsia="FangSong" w:hAnsi="FangSong"/>
          <w:color w:val="000000" w:themeColor="text1"/>
          <w:lang w:val="zh-CN" w:bidi="zh-CN"/>
        </w:rPr>
        <w:t>及时通知当事人已确定的仲裁员人数。</w:t>
      </w:r>
    </w:p>
    <w:p w14:paraId="20D7E674"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p>
    <w:p w14:paraId="15B0B7C6"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第27条（仲裁员的选任——仲裁员为</w:t>
      </w:r>
      <w:r w:rsidRPr="00E54F6F">
        <w:rPr>
          <w:rFonts w:ascii="FangSong" w:eastAsia="FangSong" w:hAnsi="FangSong"/>
          <w:color w:val="000000" w:themeColor="text1"/>
          <w:sz w:val="22"/>
          <w:szCs w:val="22"/>
          <w:lang w:val="zh-CN"/>
        </w:rPr>
        <w:t>1</w:t>
      </w:r>
      <w:r w:rsidRPr="00E54F6F">
        <w:rPr>
          <w:rFonts w:ascii="FangSong" w:eastAsia="FangSong" w:hAnsi="FangSong" w:hint="eastAsia"/>
          <w:color w:val="000000" w:themeColor="text1"/>
          <w:sz w:val="22"/>
          <w:szCs w:val="22"/>
          <w:lang w:val="zh-CN"/>
        </w:rPr>
        <w:t>人的情况）</w:t>
      </w:r>
    </w:p>
    <w:p w14:paraId="3786F348"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1 约定仲裁员为1人的，当事人应在被申请人收到仲裁申请通知书之日起2周内，通过协议选任仲裁员，并按照第25条第4款的规定向JCAA发出仲裁员的选任通知。</w:t>
      </w:r>
    </w:p>
    <w:p w14:paraId="4F2FEE84" w14:textId="658A4AA6"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根据前条第2款规定的仲裁员为1人时，当事人应当在前条第2款规定的通知期限起2周内，通过协议选任仲裁员，并根据第25条第4款的规定，向JCAA发出仲裁员的选任通知。</w:t>
      </w:r>
    </w:p>
    <w:p w14:paraId="7CDE243A"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3 当事人未在前两款规定的期限内按照第25条第4款的规定向JCAA发出仲裁员的选任通知的，仲裁员将由JCAA选任。</w:t>
      </w:r>
    </w:p>
    <w:p w14:paraId="7120C2F2" w14:textId="1C5389B1"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4 根据前款规定由JCAA选任仲裁员时，当事人要求仲裁员的国籍不同于任何一方当事人的国籍的，JCAA应尊重该要求。</w:t>
      </w:r>
    </w:p>
    <w:p w14:paraId="10E3C41D"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p>
    <w:p w14:paraId="0CE74C4D"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lastRenderedPageBreak/>
        <w:t>第28条（仲裁员的选任——仲裁员为</w:t>
      </w:r>
      <w:r w:rsidRPr="00E54F6F">
        <w:rPr>
          <w:rFonts w:ascii="FangSong" w:eastAsia="FangSong" w:hAnsi="FangSong"/>
          <w:color w:val="000000" w:themeColor="text1"/>
          <w:sz w:val="22"/>
          <w:szCs w:val="22"/>
          <w:lang w:val="zh-CN"/>
        </w:rPr>
        <w:t>3</w:t>
      </w:r>
      <w:r w:rsidRPr="00E54F6F">
        <w:rPr>
          <w:rFonts w:ascii="FangSong" w:eastAsia="FangSong" w:hAnsi="FangSong" w:hint="eastAsia"/>
          <w:color w:val="000000" w:themeColor="text1"/>
          <w:sz w:val="22"/>
          <w:szCs w:val="22"/>
          <w:lang w:val="zh-CN"/>
        </w:rPr>
        <w:t>人的情况）</w:t>
      </w:r>
    </w:p>
    <w:p w14:paraId="2066EF8E"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1 约定仲裁员人数为3人的，当事人应在被申请人收到仲裁申请通知书之日起3周内，各自选任1名仲裁员，并按照第25条第4款的规定向JCAA发出选任仲裁员的通知。</w:t>
      </w:r>
    </w:p>
    <w:p w14:paraId="2800DC4D" w14:textId="6D311A92"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color w:val="000000" w:themeColor="text1"/>
          <w:lang w:val="zh-CN" w:bidi="zh-CN"/>
        </w:rPr>
        <w:t>2　根据第26条第3款规定的仲裁员为3人时，</w:t>
      </w:r>
      <w:r w:rsidRPr="00E54F6F">
        <w:rPr>
          <w:rFonts w:ascii="FangSong" w:eastAsia="FangSong" w:hAnsi="FangSong" w:hint="eastAsia"/>
          <w:color w:val="000000" w:themeColor="text1"/>
          <w:lang w:val="zh-CN" w:bidi="zh-CN"/>
        </w:rPr>
        <w:t>当事人应当</w:t>
      </w:r>
      <w:r w:rsidRPr="00E54F6F">
        <w:rPr>
          <w:rFonts w:ascii="FangSong" w:eastAsia="FangSong" w:hAnsi="FangSong"/>
          <w:color w:val="000000" w:themeColor="text1"/>
          <w:lang w:val="zh-CN" w:bidi="zh-CN"/>
        </w:rPr>
        <w:t>在收到JCAA的通知之日起3周内，各自选任1名仲裁员，并按照第25条第4款的规定向JCAA发出选任仲裁员的通知。</w:t>
      </w:r>
    </w:p>
    <w:p w14:paraId="441034EA" w14:textId="0FD531AD"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3 当事人未在前两款规定的期限内按照第25条第4款的规定向JCAA发出仲裁员的选任通知的，仲裁员由JCAA选任。</w:t>
      </w:r>
    </w:p>
    <w:p w14:paraId="3CCABEAA" w14:textId="18D33F69"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4 根据前3款规定选任的2名仲裁员应当在收到JCAA对该2名仲裁员的确认或选任通知之日起3周内，通过协议共同选任第三仲裁员，并按照第25条第4款的规定向JCAA发出选任仲裁员的通知。</w:t>
      </w:r>
    </w:p>
    <w:p w14:paraId="49014870" w14:textId="7B345ADC"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color w:val="000000" w:themeColor="text1"/>
          <w:lang w:val="zh-CN" w:bidi="zh-CN"/>
        </w:rPr>
        <w:t>5 该2名仲裁员</w:t>
      </w:r>
      <w:r w:rsidRPr="00E54F6F">
        <w:rPr>
          <w:rFonts w:ascii="FangSong" w:eastAsia="FangSong" w:hAnsi="FangSong" w:hint="eastAsia"/>
          <w:color w:val="000000" w:themeColor="text1"/>
          <w:lang w:val="zh-CN" w:bidi="zh-CN"/>
        </w:rPr>
        <w:t>仅</w:t>
      </w:r>
      <w:r w:rsidRPr="00E54F6F">
        <w:rPr>
          <w:rFonts w:ascii="FangSong" w:eastAsia="FangSong" w:hAnsi="FangSong"/>
          <w:color w:val="000000" w:themeColor="text1"/>
          <w:lang w:val="zh-CN" w:bidi="zh-CN"/>
        </w:rPr>
        <w:t>在所有当事人书面同意的情况下，才能单独听取选任自己的当事人对选任第三仲裁员的意见。一方当事人没有选任仲裁员的，当事人选任的仲裁员不得单独听取该当事人对选任第三仲裁员的意见。</w:t>
      </w:r>
    </w:p>
    <w:p w14:paraId="5144D1DE" w14:textId="228EACB6"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color w:val="000000" w:themeColor="text1"/>
          <w:lang w:val="zh-CN" w:bidi="zh-CN"/>
        </w:rPr>
        <w:t>6 仲裁员未在第28条第4款的期限内，按照第25条第4款的规定向JCAA发出第三仲裁员的选任通知时，第三仲裁员由JCAA选任。</w:t>
      </w:r>
    </w:p>
    <w:p w14:paraId="5834220A" w14:textId="56848ADF"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color w:val="000000" w:themeColor="text1"/>
          <w:lang w:val="zh-CN" w:bidi="zh-CN"/>
        </w:rPr>
        <w:t>7 根据前款规定由JCAA选任仲裁员</w:t>
      </w:r>
      <w:r w:rsidRPr="00E54F6F">
        <w:rPr>
          <w:rFonts w:ascii="FangSong" w:eastAsia="FangSong" w:hAnsi="FangSong" w:hint="eastAsia"/>
          <w:color w:val="000000" w:themeColor="text1"/>
          <w:lang w:val="zh-CN" w:bidi="zh-CN"/>
        </w:rPr>
        <w:t>时</w:t>
      </w:r>
      <w:r w:rsidRPr="00E54F6F">
        <w:rPr>
          <w:rFonts w:ascii="FangSong" w:eastAsia="FangSong" w:hAnsi="FangSong"/>
          <w:color w:val="000000" w:themeColor="text1"/>
          <w:lang w:val="zh-CN" w:bidi="zh-CN"/>
        </w:rPr>
        <w:t>，适用前条第4款的规定。</w:t>
      </w:r>
    </w:p>
    <w:p w14:paraId="630AC527"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p>
    <w:p w14:paraId="2F3A5C1C" w14:textId="35D0752A"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第29条（多方当事人仲裁</w:t>
      </w:r>
      <w:r w:rsidRPr="00E54F6F">
        <w:rPr>
          <w:rFonts w:ascii="FangSong" w:eastAsia="FangSong" w:hAnsi="FangSong" w:hint="eastAsia"/>
          <w:color w:val="000000" w:themeColor="text1"/>
          <w:sz w:val="22"/>
          <w:szCs w:val="22"/>
          <w:lang w:val="zh-CN" w:bidi="zh-CN"/>
        </w:rPr>
        <w:t>时</w:t>
      </w:r>
      <w:r w:rsidRPr="00E54F6F">
        <w:rPr>
          <w:rFonts w:ascii="FangSong" w:eastAsia="FangSong" w:hAnsi="FangSong" w:hint="eastAsia"/>
          <w:color w:val="000000" w:themeColor="text1"/>
          <w:sz w:val="22"/>
          <w:szCs w:val="22"/>
          <w:lang w:val="zh-CN"/>
        </w:rPr>
        <w:t>仲裁员为3人的情况）</w:t>
      </w:r>
    </w:p>
    <w:p w14:paraId="6CEC6A12" w14:textId="7777777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1 如仲裁员为3人，且申请人或被申请人为多人时，应按照本条规定选任仲裁员。</w:t>
      </w:r>
    </w:p>
    <w:p w14:paraId="44AE34D1" w14:textId="2737649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2 当事人约定仲裁员为3人的，申请人（包括申请人为多人的情况。本条下同。 ) 和被申请人（包括被申请人为多人的情况。本条下同。) 应当</w:t>
      </w:r>
      <w:r w:rsidR="0016519D" w:rsidRPr="00E54F6F">
        <w:rPr>
          <w:rFonts w:ascii="FangSong" w:eastAsia="FangSong" w:hAnsi="FangSong" w:hint="eastAsia"/>
          <w:color w:val="000000" w:themeColor="text1"/>
          <w:lang w:val="zh-CN" w:bidi="zh-CN"/>
        </w:rPr>
        <w:t>自</w:t>
      </w:r>
      <w:r w:rsidRPr="00E54F6F">
        <w:rPr>
          <w:rFonts w:ascii="FangSong" w:eastAsia="FangSong" w:hAnsi="FangSong" w:hint="eastAsia"/>
          <w:color w:val="000000" w:themeColor="text1"/>
          <w:lang w:val="zh-CN" w:bidi="zh-CN"/>
        </w:rPr>
        <w:t>被申请人收到仲裁申请通知书之日起3周内，各自选任1名仲裁员，并按照第25条第4款的规定向JCAA发出选任仲裁员的通知。</w:t>
      </w:r>
    </w:p>
    <w:p w14:paraId="6A2D0E90" w14:textId="6B77E79A"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3 根据第26条第3款规定的仲裁员为3人时，申请人及被申请人应当</w:t>
      </w:r>
      <w:r w:rsidR="0016519D" w:rsidRPr="00E54F6F">
        <w:rPr>
          <w:rFonts w:ascii="FangSong" w:eastAsia="FangSong" w:hAnsi="FangSong" w:hint="eastAsia"/>
          <w:color w:val="000000" w:themeColor="text1"/>
          <w:lang w:val="zh-CN" w:bidi="zh-CN"/>
        </w:rPr>
        <w:t>自</w:t>
      </w:r>
      <w:r w:rsidRPr="00E54F6F">
        <w:rPr>
          <w:rFonts w:ascii="FangSong" w:eastAsia="FangSong" w:hAnsi="FangSong" w:hint="eastAsia"/>
          <w:color w:val="000000" w:themeColor="text1"/>
          <w:lang w:val="zh-CN" w:bidi="zh-CN"/>
        </w:rPr>
        <w:t>收到JCAA的通知之日起3周内，各自选任1名仲裁员，并按照第25条第4款的规定向JCAA发出选任仲裁员的通知。</w:t>
      </w:r>
    </w:p>
    <w:p w14:paraId="5D94A5F1" w14:textId="0D85583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4 根据前两款的规定，申请人和被申请人分别选任的2名仲裁员，应当</w:t>
      </w:r>
      <w:r w:rsidR="0016519D" w:rsidRPr="00E54F6F">
        <w:rPr>
          <w:rFonts w:ascii="FangSong" w:eastAsia="FangSong" w:hAnsi="FangSong" w:hint="eastAsia"/>
          <w:color w:val="000000" w:themeColor="text1"/>
          <w:lang w:val="zh-CN" w:bidi="zh-CN"/>
        </w:rPr>
        <w:t>自</w:t>
      </w:r>
      <w:r w:rsidRPr="00E54F6F">
        <w:rPr>
          <w:rFonts w:ascii="FangSong" w:eastAsia="FangSong" w:hAnsi="FangSong" w:hint="eastAsia"/>
          <w:color w:val="000000" w:themeColor="text1"/>
          <w:lang w:val="zh-CN" w:bidi="zh-CN"/>
        </w:rPr>
        <w:t>收到JCAA对该2人的确认通知之日起3周内，通过协议共同选任第三仲裁员，并按照第25条第4款的规定向JCAA发出选任仲裁员的通知。</w:t>
      </w:r>
    </w:p>
    <w:p w14:paraId="2AAF0384" w14:textId="4F95F9A4"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color w:val="000000" w:themeColor="text1"/>
          <w:lang w:val="zh-CN" w:bidi="zh-CN"/>
        </w:rPr>
        <w:t>5 根据前款规定选任第三仲裁员的，适用第28条第5款的规定。</w:t>
      </w:r>
    </w:p>
    <w:p w14:paraId="1726A730" w14:textId="4796E33E"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color w:val="000000" w:themeColor="text1"/>
          <w:lang w:val="zh-CN" w:bidi="zh-CN"/>
        </w:rPr>
        <w:t>6 仲裁员未在第29条第4款规定的期限内，按照第25条第4款规定发出</w:t>
      </w:r>
      <w:r w:rsidRPr="00E54F6F">
        <w:rPr>
          <w:rFonts w:ascii="FangSong" w:eastAsia="FangSong" w:hAnsi="FangSong" w:hint="eastAsia"/>
          <w:color w:val="000000" w:themeColor="text1"/>
          <w:lang w:val="zh-CN" w:bidi="zh-CN"/>
        </w:rPr>
        <w:t>第三</w:t>
      </w:r>
      <w:r w:rsidRPr="00E54F6F">
        <w:rPr>
          <w:rFonts w:ascii="FangSong" w:eastAsia="FangSong" w:hAnsi="FangSong"/>
          <w:color w:val="000000" w:themeColor="text1"/>
          <w:lang w:val="zh-CN" w:bidi="zh-CN"/>
        </w:rPr>
        <w:t>仲裁员的选任通知时，</w:t>
      </w:r>
      <w:r w:rsidRPr="00E54F6F">
        <w:rPr>
          <w:rFonts w:ascii="FangSong" w:eastAsia="FangSong" w:hAnsi="FangSong" w:hint="eastAsia"/>
          <w:color w:val="000000" w:themeColor="text1"/>
          <w:lang w:val="zh-CN" w:bidi="zh-CN"/>
        </w:rPr>
        <w:t>第三仲裁员</w:t>
      </w:r>
      <w:r w:rsidRPr="00E54F6F">
        <w:rPr>
          <w:rFonts w:ascii="FangSong" w:eastAsia="FangSong" w:hAnsi="FangSong"/>
          <w:color w:val="000000" w:themeColor="text1"/>
          <w:lang w:val="zh-CN" w:bidi="zh-CN"/>
        </w:rPr>
        <w:t>由JCAA选任。</w:t>
      </w:r>
    </w:p>
    <w:p w14:paraId="40E893CF" w14:textId="02989320"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color w:val="000000" w:themeColor="text1"/>
          <w:lang w:val="zh-CN" w:bidi="zh-CN"/>
        </w:rPr>
        <w:t>7 根据前款规定由JCAA选任仲裁员</w:t>
      </w:r>
      <w:r w:rsidRPr="00E54F6F">
        <w:rPr>
          <w:rFonts w:ascii="FangSong" w:eastAsia="FangSong" w:hAnsi="FangSong" w:hint="eastAsia"/>
          <w:color w:val="000000" w:themeColor="text1"/>
          <w:lang w:val="zh-CN" w:bidi="zh-CN"/>
        </w:rPr>
        <w:t>时</w:t>
      </w:r>
      <w:r w:rsidRPr="00E54F6F">
        <w:rPr>
          <w:rFonts w:ascii="FangSong" w:eastAsia="FangSong" w:hAnsi="FangSong"/>
          <w:color w:val="000000" w:themeColor="text1"/>
          <w:lang w:val="zh-CN" w:bidi="zh-CN"/>
        </w:rPr>
        <w:t>，适用第27条第4款的规定。</w:t>
      </w:r>
    </w:p>
    <w:p w14:paraId="357B4EF5" w14:textId="1B658D1E"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color w:val="000000" w:themeColor="text1"/>
          <w:lang w:val="zh-CN" w:bidi="zh-CN"/>
        </w:rPr>
        <w:t>8 申请人或被申请人中的任一方或双方未在第2款或第3款期限内，按照第25条第4款的规定向JCAA发出仲裁员的选任通知时，3名仲裁员全部由JCAA选任。</w:t>
      </w:r>
      <w:r w:rsidRPr="00E54F6F">
        <w:rPr>
          <w:rFonts w:ascii="FangSong" w:eastAsia="FangSong" w:hAnsi="FangSong" w:hint="eastAsia"/>
          <w:color w:val="000000" w:themeColor="text1"/>
          <w:lang w:val="zh-CN" w:bidi="zh-CN"/>
        </w:rPr>
        <w:t>此时，</w:t>
      </w:r>
      <w:r w:rsidR="0016519D" w:rsidRPr="00E54F6F">
        <w:rPr>
          <w:rFonts w:ascii="FangSong" w:eastAsia="FangSong" w:hAnsi="FangSong" w:hint="eastAsia"/>
          <w:color w:val="000000" w:themeColor="text1"/>
          <w:lang w:val="zh-CN" w:bidi="zh-CN"/>
        </w:rPr>
        <w:t>若</w:t>
      </w:r>
      <w:r w:rsidRPr="00E54F6F">
        <w:rPr>
          <w:rFonts w:ascii="FangSong" w:eastAsia="FangSong" w:hAnsi="FangSong" w:hint="eastAsia"/>
          <w:color w:val="000000" w:themeColor="text1"/>
          <w:lang w:val="zh-CN" w:bidi="zh-CN"/>
        </w:rPr>
        <w:t>任何一方都未提出异议，JCAA可以将申请人或被申请人已经选任的仲裁员选任为3名仲裁员之一。</w:t>
      </w:r>
    </w:p>
    <w:p w14:paraId="5690CFEA" w14:textId="7777777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p>
    <w:p w14:paraId="0C8525B8"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第30条（</w:t>
      </w:r>
      <w:r w:rsidRPr="00E54F6F">
        <w:rPr>
          <w:rFonts w:ascii="FangSong" w:eastAsia="FangSong" w:hAnsi="FangSong"/>
          <w:color w:val="000000" w:themeColor="text1"/>
          <w:sz w:val="22"/>
          <w:szCs w:val="22"/>
          <w:lang w:val="zh-CN"/>
        </w:rPr>
        <w:t>JCAA</w:t>
      </w:r>
      <w:r w:rsidRPr="00E54F6F">
        <w:rPr>
          <w:rFonts w:ascii="FangSong" w:eastAsia="FangSong" w:hAnsi="FangSong" w:hint="eastAsia"/>
          <w:color w:val="000000" w:themeColor="text1"/>
          <w:sz w:val="22"/>
          <w:szCs w:val="22"/>
          <w:lang w:val="zh-CN"/>
        </w:rPr>
        <w:t>选任仲裁员的通知）</w:t>
      </w:r>
    </w:p>
    <w:p w14:paraId="6B04B1EC" w14:textId="21E37E55" w:rsidR="00152982" w:rsidRPr="00E54F6F" w:rsidRDefault="00152982" w:rsidP="00E54F6F">
      <w:pPr>
        <w:spacing w:afterLines="50" w:after="120" w:line="240" w:lineRule="atLeast"/>
        <w:ind w:left="2"/>
        <w:rPr>
          <w:rFonts w:ascii="FangSong" w:eastAsia="FangSong" w:hAnsi="FangSong" w:cs="Meiryo UI"/>
          <w:color w:val="000000" w:themeColor="text1"/>
        </w:rPr>
      </w:pPr>
      <w:r w:rsidRPr="00E54F6F">
        <w:rPr>
          <w:rFonts w:ascii="FangSong" w:eastAsia="FangSong" w:hAnsi="FangSong" w:hint="eastAsia"/>
          <w:color w:val="000000" w:themeColor="text1"/>
          <w:lang w:val="zh-CN" w:bidi="zh-CN"/>
        </w:rPr>
        <w:t>JCAA选任仲裁员后，应及时将第25条第4款(a)项规定的文件发送给当事人和仲裁员。此时，</w:t>
      </w:r>
      <w:r w:rsidRPr="00E54F6F">
        <w:rPr>
          <w:rFonts w:ascii="FangSong" w:eastAsia="FangSong" w:hAnsi="FangSong" w:hint="eastAsia"/>
          <w:color w:val="000000" w:themeColor="text1"/>
          <w:lang w:val="zh-CN" w:bidi="zh-CN"/>
        </w:rPr>
        <w:lastRenderedPageBreak/>
        <w:t>JCAA应附上同款(b)和(c)项中规定的文件的副本。</w:t>
      </w:r>
    </w:p>
    <w:p w14:paraId="2E2A9FC6" w14:textId="77777777" w:rsidR="00152982" w:rsidRPr="00E54F6F" w:rsidRDefault="00152982" w:rsidP="00E54F6F">
      <w:pPr>
        <w:spacing w:afterLines="50" w:after="120" w:line="240" w:lineRule="atLeast"/>
        <w:ind w:left="2"/>
        <w:rPr>
          <w:rFonts w:ascii="FangSong" w:eastAsia="FangSong" w:hAnsi="FangSong"/>
          <w:color w:val="000000" w:themeColor="text1"/>
        </w:rPr>
      </w:pPr>
    </w:p>
    <w:p w14:paraId="34403E48" w14:textId="77777777" w:rsidR="00152982" w:rsidRPr="00E54F6F" w:rsidRDefault="00152982" w:rsidP="00E54F6F">
      <w:pPr>
        <w:spacing w:afterLines="50" w:after="120" w:line="240" w:lineRule="atLeast"/>
        <w:rPr>
          <w:rFonts w:ascii="FangSong" w:eastAsia="FangSong" w:hAnsi="FangSong"/>
          <w:b/>
          <w:color w:val="000000" w:themeColor="text1"/>
        </w:rPr>
      </w:pPr>
      <w:r w:rsidRPr="00E54F6F">
        <w:rPr>
          <w:rStyle w:val="70"/>
          <w:rFonts w:ascii="FangSong" w:eastAsia="FangSong" w:hAnsi="FangSong"/>
          <w:sz w:val="22"/>
          <w:szCs w:val="22"/>
        </w:rPr>
        <w:t>第31条（仲裁庭）</w:t>
      </w:r>
    </w:p>
    <w:p w14:paraId="1FA21159" w14:textId="2F7252D4" w:rsidR="00152982" w:rsidRPr="00E54F6F" w:rsidRDefault="00152982" w:rsidP="0016519D">
      <w:pPr>
        <w:spacing w:afterLines="50" w:after="120" w:line="240" w:lineRule="atLeast"/>
        <w:ind w:leftChars="-12" w:left="379" w:hangingChars="184" w:hanging="405"/>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1 本规则下的仲裁由根据第25条至第30条、第36条及第</w:t>
      </w:r>
      <w:r w:rsidR="009571FF" w:rsidRPr="00E54F6F">
        <w:rPr>
          <w:rFonts w:ascii="FangSong" w:eastAsia="FangSong" w:hAnsi="FangSong" w:hint="eastAsia"/>
          <w:color w:val="000000" w:themeColor="text1"/>
          <w:lang w:val="zh-CN" w:bidi="zh-CN"/>
        </w:rPr>
        <w:t>57</w:t>
      </w:r>
      <w:r w:rsidRPr="00E54F6F">
        <w:rPr>
          <w:rFonts w:ascii="FangSong" w:eastAsia="FangSong" w:hAnsi="FangSong" w:hint="eastAsia"/>
          <w:color w:val="000000" w:themeColor="text1"/>
          <w:lang w:val="zh-CN" w:bidi="zh-CN"/>
        </w:rPr>
        <w:t>条的规定选任的1人或3人的仲裁员组成的仲裁庭进行。</w:t>
      </w:r>
    </w:p>
    <w:p w14:paraId="278037DC" w14:textId="77777777" w:rsidR="00152982" w:rsidRPr="00E54F6F" w:rsidRDefault="00152982" w:rsidP="00E54F6F">
      <w:pPr>
        <w:spacing w:afterLines="50" w:after="120" w:line="240" w:lineRule="atLeast"/>
        <w:ind w:leftChars="-12" w:left="379" w:hangingChars="184" w:hanging="405"/>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仲裁庭在所有仲裁员均经JCAA确认或选任后成立。</w:t>
      </w:r>
    </w:p>
    <w:p w14:paraId="7CEBB30F" w14:textId="6E0C97C6" w:rsidR="00152982" w:rsidRPr="00E54F6F" w:rsidRDefault="00152982" w:rsidP="00E54F6F">
      <w:pPr>
        <w:spacing w:afterLines="50" w:after="120" w:line="240" w:lineRule="atLeast"/>
        <w:ind w:leftChars="-12" w:left="379" w:hangingChars="184" w:hanging="405"/>
        <w:rPr>
          <w:rFonts w:ascii="FangSong" w:eastAsia="FangSong" w:hAnsi="FangSong"/>
          <w:color w:val="000000" w:themeColor="text1"/>
        </w:rPr>
      </w:pPr>
      <w:r w:rsidRPr="00E54F6F">
        <w:rPr>
          <w:rFonts w:ascii="FangSong" w:eastAsia="FangSong" w:hAnsi="FangSong"/>
          <w:color w:val="000000" w:themeColor="text1"/>
          <w:lang w:val="zh-CN" w:bidi="zh-CN"/>
        </w:rPr>
        <w:t>3 仲裁员为3人时，第三仲裁员为首席仲裁员，除仲裁员另有约定外，首席仲裁员履行下列职责。</w:t>
      </w:r>
    </w:p>
    <w:p w14:paraId="794132DE" w14:textId="77777777" w:rsidR="00152982" w:rsidRPr="00E54F6F" w:rsidRDefault="00152982" w:rsidP="00E54F6F">
      <w:pPr>
        <w:spacing w:afterLines="50" w:after="120" w:line="240" w:lineRule="atLeast"/>
        <w:ind w:leftChars="-12" w:left="379" w:hangingChars="184" w:hanging="405"/>
        <w:rPr>
          <w:rFonts w:ascii="FangSong" w:eastAsia="FangSong" w:hAnsi="FangSong"/>
          <w:color w:val="000000" w:themeColor="text1"/>
        </w:rPr>
      </w:pPr>
      <w:r w:rsidRPr="00E54F6F">
        <w:rPr>
          <w:rFonts w:ascii="FangSong" w:eastAsia="FangSong" w:hAnsi="FangSong" w:hint="eastAsia"/>
          <w:color w:val="000000" w:themeColor="text1"/>
          <w:lang w:val="zh-CN" w:bidi="zh-CN"/>
        </w:rPr>
        <w:t>(1) 主持审理及仲裁庭的合议。</w:t>
      </w:r>
    </w:p>
    <w:p w14:paraId="5549688E" w14:textId="77777777" w:rsidR="00152982" w:rsidRPr="00E54F6F" w:rsidRDefault="00152982" w:rsidP="00E54F6F">
      <w:pPr>
        <w:spacing w:afterLines="50" w:after="120" w:line="240" w:lineRule="atLeast"/>
        <w:ind w:leftChars="-12" w:left="379" w:hangingChars="184" w:hanging="405"/>
        <w:rPr>
          <w:rFonts w:ascii="FangSong" w:eastAsia="FangSong" w:hAnsi="FangSong"/>
          <w:color w:val="000000" w:themeColor="text1"/>
        </w:rPr>
      </w:pPr>
      <w:r w:rsidRPr="00E54F6F">
        <w:rPr>
          <w:rFonts w:ascii="FangSong" w:eastAsia="FangSong" w:hAnsi="FangSong" w:hint="eastAsia"/>
          <w:color w:val="000000" w:themeColor="text1"/>
          <w:lang w:val="zh-CN" w:bidi="zh-CN"/>
        </w:rPr>
        <w:t>(2) 代表仲裁庭联系当事人和JCAA。</w:t>
      </w:r>
    </w:p>
    <w:p w14:paraId="7C3CFDCD" w14:textId="7427706D" w:rsidR="00152982" w:rsidRPr="00E54F6F" w:rsidRDefault="00152982" w:rsidP="00E54F6F">
      <w:pPr>
        <w:spacing w:afterLines="50" w:after="120" w:line="240" w:lineRule="atLeast"/>
        <w:ind w:leftChars="-12" w:left="379" w:hangingChars="184" w:hanging="405"/>
        <w:rPr>
          <w:rFonts w:ascii="FangSong" w:eastAsia="FangSong" w:hAnsi="FangSong"/>
          <w:color w:val="000000" w:themeColor="text1"/>
        </w:rPr>
      </w:pPr>
      <w:r w:rsidRPr="00E54F6F">
        <w:rPr>
          <w:rFonts w:ascii="FangSong" w:eastAsia="FangSong" w:hAnsi="FangSong"/>
          <w:color w:val="000000" w:themeColor="text1"/>
          <w:lang w:val="zh-CN" w:bidi="zh-CN"/>
        </w:rPr>
        <w:t>(3) 准备仲裁裁决和仲裁庭其他文件的初稿。</w:t>
      </w:r>
    </w:p>
    <w:p w14:paraId="4AE1A918" w14:textId="77777777" w:rsidR="00152982" w:rsidRPr="00E54F6F" w:rsidRDefault="00152982" w:rsidP="00E54F6F">
      <w:pPr>
        <w:spacing w:afterLines="50" w:after="120" w:line="240" w:lineRule="atLeast"/>
        <w:ind w:leftChars="-12" w:left="379" w:hangingChars="184" w:hanging="405"/>
        <w:rPr>
          <w:rFonts w:ascii="FangSong" w:eastAsia="FangSong" w:hAnsi="FangSong"/>
          <w:strike/>
          <w:color w:val="000000" w:themeColor="text1"/>
          <w:u w:val="single"/>
        </w:rPr>
      </w:pPr>
    </w:p>
    <w:p w14:paraId="4E20CEDE" w14:textId="77777777" w:rsidR="00152982" w:rsidRPr="00E54F6F" w:rsidRDefault="00152982" w:rsidP="00E54F6F">
      <w:pPr>
        <w:spacing w:afterLines="50" w:after="120"/>
        <w:rPr>
          <w:rFonts w:ascii="FangSong" w:eastAsia="FangSong" w:hAnsi="FangSong"/>
          <w:b/>
          <w:color w:val="000000" w:themeColor="text1"/>
        </w:rPr>
      </w:pPr>
      <w:r w:rsidRPr="00E54F6F">
        <w:rPr>
          <w:rStyle w:val="70"/>
          <w:rFonts w:ascii="FangSong" w:eastAsia="FangSong" w:hAnsi="FangSong"/>
          <w:sz w:val="22"/>
          <w:szCs w:val="22"/>
        </w:rPr>
        <w:t>第32条（仲裁庭的决定）</w:t>
      </w:r>
    </w:p>
    <w:p w14:paraId="5BACE99F"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1 有多名仲裁员时，仲裁庭的决定，包括仲裁裁决，由过半数仲裁员决定。</w:t>
      </w:r>
    </w:p>
    <w:p w14:paraId="138B63D6" w14:textId="2810FC36"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仲裁庭的决定不能由过半数仲裁员作出的，则应由首席仲裁员作出。</w:t>
      </w:r>
    </w:p>
    <w:p w14:paraId="6581D1DF" w14:textId="0E3B61B3" w:rsidR="00152982" w:rsidRPr="00E54F6F" w:rsidRDefault="009571FF"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 xml:space="preserve">3 </w:t>
      </w:r>
      <w:r w:rsidR="00152982" w:rsidRPr="00E54F6F">
        <w:rPr>
          <w:rFonts w:ascii="FangSong" w:eastAsia="FangSong" w:hAnsi="FangSong" w:hint="eastAsia"/>
          <w:color w:val="000000" w:themeColor="text1"/>
          <w:lang w:val="zh-CN" w:bidi="zh-CN"/>
        </w:rPr>
        <w:t>在得到所有当事人的同意，或受到所有其他仲裁员的委托时，与仲裁程序有关的事项可由担任首席仲裁员的仲裁员决定。</w:t>
      </w:r>
    </w:p>
    <w:p w14:paraId="405D3CA4"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p>
    <w:p w14:paraId="53EC373E" w14:textId="77777777" w:rsidR="00152982" w:rsidRPr="00E54F6F" w:rsidRDefault="00152982" w:rsidP="00E54F6F">
      <w:pPr>
        <w:pStyle w:val="4"/>
        <w:keepNext w:val="0"/>
        <w:spacing w:afterLines="50" w:after="120"/>
        <w:ind w:leftChars="15" w:left="33"/>
        <w:rPr>
          <w:rFonts w:ascii="FangSong" w:eastAsia="FangSong" w:hAnsi="FangSong"/>
          <w:color w:val="000000" w:themeColor="text1"/>
          <w:sz w:val="22"/>
          <w:szCs w:val="22"/>
        </w:rPr>
      </w:pPr>
      <w:bookmarkStart w:id="3" w:name="_Hlk524256656"/>
      <w:r w:rsidRPr="00E54F6F">
        <w:rPr>
          <w:rStyle w:val="70"/>
          <w:rFonts w:ascii="FangSong" w:eastAsia="FangSong" w:hAnsi="FangSong"/>
          <w:b/>
          <w:bCs/>
          <w:sz w:val="22"/>
          <w:szCs w:val="22"/>
        </w:rPr>
        <w:t>第33条（仲裁员助理的使用）</w:t>
      </w:r>
    </w:p>
    <w:p w14:paraId="2810334C" w14:textId="6F95C272"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仲裁员不得</w:t>
      </w:r>
      <w:r w:rsidR="009571FF" w:rsidRPr="00E54F6F">
        <w:rPr>
          <w:rFonts w:ascii="FangSong" w:eastAsia="FangSong" w:hAnsi="FangSong" w:hint="eastAsia"/>
          <w:color w:val="000000" w:themeColor="text1"/>
          <w:lang w:val="zh-CN" w:bidi="zh-CN"/>
        </w:rPr>
        <w:t>将</w:t>
      </w:r>
      <w:r w:rsidRPr="00E54F6F">
        <w:rPr>
          <w:rFonts w:ascii="FangSong" w:eastAsia="FangSong" w:hAnsi="FangSong" w:hint="eastAsia"/>
          <w:color w:val="000000" w:themeColor="text1"/>
          <w:lang w:val="zh-CN" w:bidi="zh-CN"/>
        </w:rPr>
        <w:t>对仲裁庭的决定产生实质影响的工作，包括仲裁裁决，委托给第三方。</w:t>
      </w:r>
    </w:p>
    <w:p w14:paraId="108CA20F" w14:textId="07BA5868"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在不违反前款规定的情况下，独任仲裁员或首席仲裁员可委托第三方（以下称为“仲裁员助理”）协助仲裁员履行职责。但是，此时，应当在提供关于仲裁员助理的信息、说明其所从事的工作的性质</w:t>
      </w:r>
      <w:r w:rsidR="009571FF" w:rsidRPr="00E54F6F">
        <w:rPr>
          <w:rFonts w:ascii="FangSong" w:eastAsia="FangSong" w:hAnsi="FangSong" w:hint="eastAsia"/>
          <w:color w:val="000000" w:themeColor="text1"/>
          <w:lang w:val="zh-CN" w:bidi="zh-CN"/>
        </w:rPr>
        <w:t>后</w:t>
      </w:r>
      <w:r w:rsidRPr="00E54F6F">
        <w:rPr>
          <w:rFonts w:ascii="FangSong" w:eastAsia="FangSong" w:hAnsi="FangSong" w:hint="eastAsia"/>
          <w:color w:val="000000" w:themeColor="text1"/>
          <w:lang w:val="zh-CN" w:bidi="zh-CN"/>
        </w:rPr>
        <w:t>，以书面形式获得所有当事人的同意。</w:t>
      </w:r>
    </w:p>
    <w:p w14:paraId="7E31DCCE" w14:textId="12DE3439"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3 对仲裁员助理，适用第24条、第42条第2款的规定。</w:t>
      </w:r>
    </w:p>
    <w:p w14:paraId="59F0D65A" w14:textId="42E58AB8" w:rsidR="00152982" w:rsidRPr="00E54F6F" w:rsidRDefault="00152982" w:rsidP="00AD2EC3">
      <w:pPr>
        <w:spacing w:afterLines="50" w:after="120" w:line="240" w:lineRule="atLeast"/>
        <w:ind w:left="337" w:hangingChars="153" w:hanging="337"/>
        <w:jc w:val="left"/>
        <w:rPr>
          <w:rFonts w:ascii="FangSong" w:eastAsia="FangSong" w:hAnsi="FangSong"/>
          <w:color w:val="000000" w:themeColor="text1"/>
        </w:rPr>
      </w:pPr>
      <w:r w:rsidRPr="00E54F6F">
        <w:rPr>
          <w:rFonts w:ascii="FangSong" w:eastAsia="FangSong" w:hAnsi="FangSong"/>
          <w:color w:val="000000" w:themeColor="text1"/>
          <w:lang w:val="zh-CN" w:bidi="zh-CN"/>
        </w:rPr>
        <w:t>4 仲裁员助理的报酬及</w:t>
      </w:r>
      <w:r w:rsidR="00AD2EC3" w:rsidRPr="00E54F6F">
        <w:rPr>
          <w:rFonts w:ascii="FangSong" w:eastAsia="FangSong" w:hAnsi="FangSong" w:hint="eastAsia"/>
          <w:color w:val="000000" w:themeColor="text1"/>
          <w:lang w:val="zh-CN" w:bidi="zh-CN"/>
        </w:rPr>
        <w:t>费用</w:t>
      </w:r>
      <w:r w:rsidR="009571FF" w:rsidRPr="00E54F6F">
        <w:rPr>
          <w:rFonts w:ascii="FangSong" w:eastAsia="FangSong" w:hAnsi="FangSong"/>
          <w:color w:val="000000" w:themeColor="text1"/>
          <w:lang w:val="zh-CN" w:bidi="zh-CN"/>
        </w:rPr>
        <w:t>，由使用其的独任仲裁员或</w:t>
      </w:r>
      <w:r w:rsidR="00AD2EC3" w:rsidRPr="00E54F6F">
        <w:rPr>
          <w:rFonts w:ascii="FangSong" w:eastAsia="FangSong" w:hAnsi="FangSong" w:hint="eastAsia"/>
          <w:color w:val="000000" w:themeColor="text1"/>
          <w:lang w:val="zh-CN" w:bidi="zh-CN"/>
        </w:rPr>
        <w:t>首席仲裁员</w:t>
      </w:r>
      <w:r w:rsidR="009571FF" w:rsidRPr="00E54F6F">
        <w:rPr>
          <w:rFonts w:ascii="FangSong" w:eastAsia="FangSong" w:hAnsi="FangSong"/>
          <w:color w:val="000000" w:themeColor="text1"/>
          <w:lang w:val="zh-CN" w:bidi="zh-CN"/>
        </w:rPr>
        <w:t>负担</w:t>
      </w:r>
      <w:r w:rsidRPr="00E54F6F">
        <w:rPr>
          <w:rFonts w:ascii="FangSong" w:eastAsia="FangSong" w:hAnsi="FangSong"/>
          <w:color w:val="000000" w:themeColor="text1"/>
          <w:lang w:val="zh-CN" w:bidi="zh-CN"/>
        </w:rPr>
        <w:t>。</w:t>
      </w:r>
    </w:p>
    <w:p w14:paraId="075C1CEE" w14:textId="77777777" w:rsidR="00152982" w:rsidRPr="00E54F6F" w:rsidRDefault="00152982" w:rsidP="00E54F6F">
      <w:pPr>
        <w:spacing w:afterLines="50" w:after="120" w:line="240" w:lineRule="atLeast"/>
        <w:ind w:left="332" w:hangingChars="151" w:hanging="332"/>
        <w:rPr>
          <w:rFonts w:ascii="FangSong" w:eastAsia="FangSong" w:hAnsi="FangSong"/>
          <w:strike/>
          <w:color w:val="000000" w:themeColor="text1"/>
          <w:u w:val="single"/>
        </w:rPr>
      </w:pPr>
    </w:p>
    <w:bookmarkEnd w:id="3"/>
    <w:p w14:paraId="73CE8EF4" w14:textId="77777777" w:rsidR="00152982" w:rsidRPr="00E54F6F" w:rsidRDefault="00152982" w:rsidP="00E54F6F">
      <w:pPr>
        <w:pStyle w:val="4"/>
        <w:keepNext w:val="0"/>
        <w:spacing w:afterLines="50" w:after="120"/>
        <w:ind w:leftChars="15" w:left="33"/>
        <w:rPr>
          <w:rFonts w:ascii="FangSong" w:eastAsia="FangSong" w:hAnsi="FangSong"/>
          <w:color w:val="000000" w:themeColor="text1"/>
          <w:sz w:val="22"/>
          <w:szCs w:val="22"/>
        </w:rPr>
      </w:pPr>
      <w:r w:rsidRPr="00E54F6F">
        <w:rPr>
          <w:rStyle w:val="70"/>
          <w:rFonts w:ascii="FangSong" w:eastAsia="FangSong" w:hAnsi="FangSong" w:hint="eastAsia"/>
          <w:b/>
          <w:bCs/>
          <w:sz w:val="22"/>
          <w:szCs w:val="22"/>
        </w:rPr>
        <w:t>第</w:t>
      </w:r>
      <w:r w:rsidRPr="00E54F6F">
        <w:rPr>
          <w:rStyle w:val="70"/>
          <w:rFonts w:ascii="FangSong" w:eastAsia="FangSong" w:hAnsi="FangSong"/>
          <w:b/>
          <w:bCs/>
          <w:sz w:val="22"/>
          <w:szCs w:val="22"/>
        </w:rPr>
        <w:t>34</w:t>
      </w:r>
      <w:r w:rsidRPr="00E54F6F">
        <w:rPr>
          <w:rStyle w:val="70"/>
          <w:rFonts w:ascii="FangSong" w:eastAsia="FangSong" w:hAnsi="FangSong" w:hint="eastAsia"/>
          <w:b/>
          <w:bCs/>
          <w:sz w:val="22"/>
          <w:szCs w:val="22"/>
        </w:rPr>
        <w:t>条（仲裁员的回避）</w:t>
      </w:r>
    </w:p>
    <w:p w14:paraId="564F2532" w14:textId="730E7CD5"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1 当事人有充分理由怀疑仲裁员的公正性或独立性的，可以提出该仲裁员回避的申请。</w:t>
      </w:r>
    </w:p>
    <w:p w14:paraId="3552C110" w14:textId="0DD7E839"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2 选任该仲裁员或者参与了仲裁员选任的推荐等的当事人，只有在回避的原因是选任后才知道的情况下，才可以申请该仲裁员回避。</w:t>
      </w:r>
    </w:p>
    <w:p w14:paraId="42C54ABE" w14:textId="191113BA"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3 希望提出仲裁员回避请求的当事人，应当在收到JCAA仲裁员选任的确认通知（JCAA选任仲裁员的情况下，则为仲裁员选任通知书）之日或知道存在第1款所述理由之日（以较晚者为准）起2周内，向JCAA提交一份包括回避理由的文件（以下称为“回避申请书”）。</w:t>
      </w:r>
    </w:p>
    <w:p w14:paraId="25D14340" w14:textId="5C1D6B5D"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4 JCAA在收到回避申请书后，应及时通知其他当事人和该仲裁员，通知应附有该回避申请书的副本。</w:t>
      </w:r>
    </w:p>
    <w:p w14:paraId="680DBB20" w14:textId="6FACA8FF"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5 JCAA 在听取其他当事人和该仲裁员的意见后决定是否回避，而无需说明理由。</w:t>
      </w:r>
    </w:p>
    <w:p w14:paraId="71D0A266"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p>
    <w:p w14:paraId="6BF312D8" w14:textId="77777777" w:rsidR="00152982" w:rsidRPr="00E54F6F" w:rsidRDefault="00152982" w:rsidP="00E54F6F">
      <w:pPr>
        <w:pStyle w:val="4"/>
        <w:keepNext w:val="0"/>
        <w:spacing w:afterLines="50" w:after="120"/>
        <w:ind w:leftChars="15" w:left="33"/>
        <w:rPr>
          <w:rFonts w:ascii="FangSong" w:eastAsia="FangSong" w:hAnsi="FangSong"/>
          <w:color w:val="000000" w:themeColor="text1"/>
          <w:sz w:val="22"/>
          <w:szCs w:val="22"/>
        </w:rPr>
      </w:pPr>
      <w:r w:rsidRPr="00E54F6F">
        <w:rPr>
          <w:rStyle w:val="70"/>
          <w:rFonts w:ascii="FangSong" w:eastAsia="FangSong" w:hAnsi="FangSong"/>
          <w:b/>
          <w:bCs/>
          <w:sz w:val="22"/>
          <w:szCs w:val="22"/>
        </w:rPr>
        <w:t>第35条（仲裁员的解任）</w:t>
      </w:r>
    </w:p>
    <w:p w14:paraId="6726E8F8" w14:textId="4DDC3326"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仲裁员不履行职责或无故拖延履行职责，或者仲裁员在法律上或实际上不能履行职责，JCAA可以根据当事人的书面申请或者职权，在听取当事人和该仲裁员的意见后，解任该仲裁员。</w:t>
      </w:r>
    </w:p>
    <w:p w14:paraId="5AC45FB6" w14:textId="77777777" w:rsidR="00152982" w:rsidRPr="00E54F6F" w:rsidRDefault="00152982" w:rsidP="00E54F6F">
      <w:pPr>
        <w:spacing w:afterLines="50" w:after="120" w:line="240" w:lineRule="atLeast"/>
        <w:rPr>
          <w:rFonts w:ascii="FangSong" w:eastAsia="FangSong" w:hAnsi="FangSong"/>
          <w:color w:val="000000" w:themeColor="text1"/>
        </w:rPr>
      </w:pPr>
    </w:p>
    <w:p w14:paraId="3A98BF5B" w14:textId="13A32408" w:rsidR="00152982" w:rsidRPr="00E54F6F" w:rsidRDefault="00152982" w:rsidP="00E54F6F">
      <w:pPr>
        <w:pStyle w:val="4"/>
        <w:keepNext w:val="0"/>
        <w:spacing w:afterLines="50" w:after="120"/>
        <w:ind w:leftChars="15" w:left="33"/>
        <w:rPr>
          <w:rFonts w:ascii="FangSong" w:eastAsia="FangSong" w:hAnsi="FangSong"/>
          <w:color w:val="000000" w:themeColor="text1"/>
          <w:sz w:val="22"/>
          <w:szCs w:val="22"/>
        </w:rPr>
      </w:pPr>
      <w:r w:rsidRPr="00E54F6F">
        <w:rPr>
          <w:rStyle w:val="70"/>
          <w:rFonts w:ascii="FangSong" w:eastAsia="FangSong" w:hAnsi="FangSong"/>
          <w:b/>
          <w:bCs/>
          <w:sz w:val="22"/>
          <w:szCs w:val="22"/>
        </w:rPr>
        <w:t>第36条（仲裁员的</w:t>
      </w:r>
      <w:r w:rsidRPr="00E54F6F">
        <w:rPr>
          <w:rStyle w:val="70"/>
          <w:rFonts w:ascii="FangSong" w:eastAsia="FangSong" w:hAnsi="FangSong" w:hint="eastAsia"/>
          <w:b/>
          <w:bCs/>
          <w:color w:val="000000" w:themeColor="text1"/>
          <w:sz w:val="22"/>
          <w:szCs w:val="22"/>
          <w:lang w:val="zh-CN"/>
        </w:rPr>
        <w:t>更换</w:t>
      </w:r>
      <w:r w:rsidRPr="00E54F6F">
        <w:rPr>
          <w:rStyle w:val="70"/>
          <w:rFonts w:ascii="FangSong" w:eastAsia="FangSong" w:hAnsi="FangSong"/>
          <w:b/>
          <w:bCs/>
          <w:sz w:val="22"/>
          <w:szCs w:val="22"/>
        </w:rPr>
        <w:t>）</w:t>
      </w:r>
    </w:p>
    <w:p w14:paraId="10F1D1AA" w14:textId="378CF80F" w:rsidR="00152982" w:rsidRPr="00E54F6F" w:rsidRDefault="00152982" w:rsidP="00E54F6F">
      <w:pPr>
        <w:spacing w:afterLines="50" w:after="120" w:line="240" w:lineRule="atLeast"/>
        <w:ind w:left="337" w:hangingChars="153" w:hanging="337"/>
        <w:rPr>
          <w:rFonts w:ascii="FangSong" w:eastAsia="FangSong" w:hAnsi="FangSong"/>
          <w:color w:val="000000" w:themeColor="text1"/>
        </w:rPr>
      </w:pPr>
      <w:r w:rsidRPr="00E54F6F">
        <w:rPr>
          <w:rFonts w:ascii="FangSong" w:eastAsia="FangSong" w:hAnsi="FangSong" w:hint="eastAsia"/>
          <w:color w:val="000000" w:themeColor="text1"/>
          <w:lang w:val="zh-CN" w:bidi="zh-CN"/>
        </w:rPr>
        <w:t>1 在仲裁程序结束前仲裁员因回避、解任、辞职或死亡而出现仲裁员席位空缺时，JCAA应及时通知当事人及其他仲裁员。</w:t>
      </w:r>
    </w:p>
    <w:p w14:paraId="280524CD" w14:textId="17ED75B2" w:rsidR="00152982" w:rsidRPr="00E54F6F" w:rsidRDefault="00152982" w:rsidP="00E54F6F">
      <w:pPr>
        <w:spacing w:afterLines="50" w:after="120" w:line="240" w:lineRule="atLeast"/>
        <w:ind w:left="337" w:hangingChars="153" w:hanging="337"/>
        <w:rPr>
          <w:rFonts w:ascii="FangSong" w:eastAsia="FangSong" w:hAnsi="FangSong"/>
          <w:color w:val="000000" w:themeColor="text1"/>
        </w:rPr>
      </w:pPr>
      <w:r w:rsidRPr="00E54F6F">
        <w:rPr>
          <w:rFonts w:ascii="FangSong" w:eastAsia="FangSong" w:hAnsi="FangSong" w:hint="eastAsia"/>
          <w:color w:val="000000" w:themeColor="text1"/>
          <w:lang w:val="zh-CN" w:bidi="zh-CN"/>
        </w:rPr>
        <w:t>2 在前款所述情况下，空缺的仲裁员是由当事人或其他仲裁员所选任的，除非当事人间另有约定，选任该仲裁员的当事人或其他仲裁员应在收到前款所述通知之日起3周内，依照第25条第4款的规定，将更换仲裁员（以下称为“更换仲裁员”）的选任通知JCAA。当事人或其他仲裁员未能通知时，JCAA将选任更换仲裁员。</w:t>
      </w:r>
    </w:p>
    <w:p w14:paraId="68618F3B" w14:textId="35270B9A" w:rsidR="00152982" w:rsidRPr="00E54F6F" w:rsidRDefault="00152982" w:rsidP="00E54F6F">
      <w:pPr>
        <w:spacing w:afterLines="50" w:after="120" w:line="240" w:lineRule="atLeast"/>
        <w:ind w:left="337" w:hangingChars="153" w:hanging="337"/>
        <w:rPr>
          <w:rFonts w:ascii="FangSong" w:eastAsia="FangSong" w:hAnsi="FangSong"/>
          <w:color w:val="000000" w:themeColor="text1"/>
        </w:rPr>
      </w:pPr>
      <w:r w:rsidRPr="00E54F6F">
        <w:rPr>
          <w:rFonts w:ascii="FangSong" w:eastAsia="FangSong" w:hAnsi="FangSong" w:hint="eastAsia"/>
          <w:color w:val="000000" w:themeColor="text1"/>
          <w:lang w:val="zh-CN" w:bidi="zh-CN"/>
        </w:rPr>
        <w:t>3 在第1款的情况下，空缺的仲裁员是JCAA选任的，除非当事人间另有约定，JCAA将选任更换仲裁员。</w:t>
      </w:r>
    </w:p>
    <w:p w14:paraId="01C0C492" w14:textId="77777777" w:rsidR="00152982" w:rsidRPr="00E54F6F" w:rsidRDefault="00152982" w:rsidP="00E54F6F">
      <w:pPr>
        <w:spacing w:afterLines="50" w:after="120" w:line="240" w:lineRule="atLeast"/>
        <w:ind w:left="337" w:hangingChars="153" w:hanging="337"/>
        <w:rPr>
          <w:rFonts w:ascii="FangSong" w:eastAsia="FangSong" w:hAnsi="FangSong"/>
          <w:color w:val="000000" w:themeColor="text1"/>
        </w:rPr>
      </w:pPr>
    </w:p>
    <w:p w14:paraId="5B41CB5C" w14:textId="77777777" w:rsidR="00152982" w:rsidRPr="00E54F6F" w:rsidRDefault="00152982" w:rsidP="00E54F6F">
      <w:pPr>
        <w:pStyle w:val="4"/>
        <w:keepNext w:val="0"/>
        <w:spacing w:afterLines="50" w:after="120"/>
        <w:ind w:leftChars="15" w:left="33"/>
        <w:rPr>
          <w:rFonts w:ascii="FangSong" w:eastAsia="FangSong" w:hAnsi="FangSong"/>
          <w:color w:val="000000" w:themeColor="text1"/>
          <w:sz w:val="22"/>
          <w:szCs w:val="22"/>
        </w:rPr>
      </w:pPr>
      <w:r w:rsidRPr="00E54F6F">
        <w:rPr>
          <w:rStyle w:val="70"/>
          <w:rFonts w:ascii="FangSong" w:eastAsia="FangSong" w:hAnsi="FangSong"/>
          <w:b/>
          <w:bCs/>
          <w:sz w:val="22"/>
          <w:szCs w:val="22"/>
        </w:rPr>
        <w:t>第37条（审理结束后仲裁员空缺的情形）</w:t>
      </w:r>
    </w:p>
    <w:p w14:paraId="06237CB7" w14:textId="11717E15"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虽有前条规定，如审理结束后仲裁裁决前出现仲裁员空缺，JCAA在听取仲裁员及当事人意见后，认为不更换仲裁员是合适的，仲裁庭可以在不更换仲裁员的情况下继续仲裁程序，作出仲裁裁决。</w:t>
      </w:r>
    </w:p>
    <w:p w14:paraId="1A743F5E" w14:textId="77777777" w:rsidR="00152982" w:rsidRPr="00E54F6F" w:rsidRDefault="00152982" w:rsidP="00E54F6F">
      <w:pPr>
        <w:spacing w:afterLines="50" w:after="120" w:line="240" w:lineRule="atLeast"/>
        <w:rPr>
          <w:rFonts w:ascii="FangSong" w:eastAsia="FangSong" w:hAnsi="FangSong"/>
          <w:color w:val="000000" w:themeColor="text1"/>
        </w:rPr>
      </w:pPr>
    </w:p>
    <w:p w14:paraId="78AFA62D" w14:textId="49FE9956" w:rsidR="00152982" w:rsidRPr="00E54F6F" w:rsidRDefault="00152982" w:rsidP="00E54F6F">
      <w:pPr>
        <w:pStyle w:val="4"/>
        <w:keepNext w:val="0"/>
        <w:spacing w:afterLines="50" w:after="120"/>
        <w:rPr>
          <w:rFonts w:ascii="FangSong" w:eastAsia="FangSong" w:hAnsi="FangSong"/>
          <w:color w:val="000000" w:themeColor="text1"/>
          <w:sz w:val="22"/>
          <w:szCs w:val="22"/>
        </w:rPr>
      </w:pPr>
      <w:r w:rsidRPr="00E54F6F">
        <w:rPr>
          <w:rStyle w:val="70"/>
          <w:rFonts w:ascii="FangSong" w:eastAsia="FangSong" w:hAnsi="FangSong"/>
          <w:b/>
          <w:bCs/>
          <w:sz w:val="22"/>
          <w:szCs w:val="22"/>
        </w:rPr>
        <w:t>第38条（仲裁员</w:t>
      </w:r>
      <w:r w:rsidRPr="00E54F6F">
        <w:rPr>
          <w:rStyle w:val="70"/>
          <w:rFonts w:ascii="FangSong" w:eastAsia="FangSong" w:hAnsi="FangSong" w:hint="eastAsia"/>
          <w:b/>
          <w:bCs/>
          <w:color w:val="000000" w:themeColor="text1"/>
          <w:sz w:val="22"/>
          <w:szCs w:val="22"/>
          <w:lang w:val="zh-CN"/>
        </w:rPr>
        <w:t>更换</w:t>
      </w:r>
      <w:r w:rsidRPr="00E54F6F">
        <w:rPr>
          <w:rStyle w:val="70"/>
          <w:rFonts w:ascii="FangSong" w:eastAsia="FangSong" w:hAnsi="FangSong"/>
          <w:b/>
          <w:bCs/>
          <w:sz w:val="22"/>
          <w:szCs w:val="22"/>
        </w:rPr>
        <w:t>程序）</w:t>
      </w:r>
    </w:p>
    <w:p w14:paraId="058712EC" w14:textId="720B291F" w:rsidR="00152982" w:rsidRPr="00E54F6F" w:rsidRDefault="00152982" w:rsidP="00E54F6F">
      <w:pPr>
        <w:spacing w:afterLines="50" w:after="120" w:line="240" w:lineRule="atLeast"/>
        <w:rPr>
          <w:rFonts w:ascii="FangSong" w:eastAsia="FangSong" w:hAnsi="FangSong"/>
          <w:color w:val="000000" w:themeColor="text1"/>
          <w:lang w:val="zh-CN"/>
        </w:rPr>
      </w:pPr>
      <w:r w:rsidRPr="00E54F6F">
        <w:rPr>
          <w:rFonts w:ascii="FangSong" w:eastAsia="FangSong" w:hAnsi="FangSong" w:hint="eastAsia"/>
          <w:color w:val="000000" w:themeColor="text1"/>
          <w:lang w:val="zh-CN" w:bidi="zh-CN"/>
        </w:rPr>
        <w:t>根据第36条的规定更换仲裁员的情况下，仲裁庭应听取当事人的意见，决定是否重新</w:t>
      </w:r>
      <w:r w:rsidRPr="00E54F6F">
        <w:rPr>
          <w:rFonts w:ascii="FangSong" w:eastAsia="FangSong" w:hAnsi="FangSong" w:cs="Microsoft YaHei" w:hint="eastAsia"/>
          <w:color w:val="000000" w:themeColor="text1"/>
          <w:lang w:val="zh-CN" w:bidi="zh-CN"/>
        </w:rPr>
        <w:t>进</w:t>
      </w:r>
      <w:r w:rsidRPr="00E54F6F">
        <w:rPr>
          <w:rFonts w:ascii="FangSong" w:eastAsia="FangSong" w:hAnsi="FangSong" w:cs="Meiryo UI" w:hint="eastAsia"/>
          <w:color w:val="000000" w:themeColor="text1"/>
          <w:lang w:val="zh-CN" w:bidi="zh-CN"/>
        </w:rPr>
        <w:t>行仲裁程序，以及重新</w:t>
      </w:r>
      <w:r w:rsidRPr="00E54F6F">
        <w:rPr>
          <w:rFonts w:ascii="FangSong" w:eastAsia="FangSong" w:hAnsi="FangSong" w:cs="Microsoft YaHei" w:hint="eastAsia"/>
          <w:color w:val="000000" w:themeColor="text1"/>
          <w:lang w:val="zh-CN" w:bidi="zh-CN"/>
        </w:rPr>
        <w:t>进</w:t>
      </w:r>
      <w:r w:rsidRPr="00E54F6F">
        <w:rPr>
          <w:rFonts w:ascii="FangSong" w:eastAsia="FangSong" w:hAnsi="FangSong" w:cs="Meiryo UI" w:hint="eastAsia"/>
          <w:color w:val="000000" w:themeColor="text1"/>
          <w:lang w:val="zh-CN" w:bidi="zh-CN"/>
        </w:rPr>
        <w:t>行的仲裁程序的范围。</w:t>
      </w:r>
    </w:p>
    <w:p w14:paraId="29EDA3E7" w14:textId="77777777" w:rsidR="00152982" w:rsidRPr="00E54F6F" w:rsidRDefault="00152982" w:rsidP="00E54F6F">
      <w:pPr>
        <w:spacing w:afterLines="50" w:after="120" w:line="240" w:lineRule="atLeast"/>
        <w:rPr>
          <w:rFonts w:ascii="FangSong" w:eastAsia="FangSong" w:hAnsi="FangSong"/>
          <w:color w:val="000000" w:themeColor="text1"/>
          <w:sz w:val="24"/>
        </w:rPr>
      </w:pPr>
    </w:p>
    <w:p w14:paraId="1CB5A94A" w14:textId="77777777" w:rsidR="00152982" w:rsidRPr="00E54F6F" w:rsidRDefault="00152982" w:rsidP="00E54F6F">
      <w:pPr>
        <w:pStyle w:val="5"/>
        <w:keepNext w:val="0"/>
        <w:spacing w:afterLines="50" w:after="120"/>
        <w:ind w:leftChars="15" w:left="33"/>
        <w:jc w:val="center"/>
        <w:rPr>
          <w:rFonts w:ascii="FangSong" w:eastAsia="FangSong" w:hAnsi="FangSong"/>
          <w:b w:val="0"/>
          <w:color w:val="000000" w:themeColor="text1"/>
          <w:szCs w:val="22"/>
        </w:rPr>
      </w:pPr>
      <w:r w:rsidRPr="00E54F6F">
        <w:rPr>
          <w:rFonts w:ascii="FangSong" w:eastAsia="FangSong" w:hAnsi="FangSong" w:hint="eastAsia"/>
          <w:color w:val="000000" w:themeColor="text1"/>
          <w:sz w:val="24"/>
          <w:szCs w:val="22"/>
          <w:lang w:val="zh-CN"/>
        </w:rPr>
        <w:t>第</w:t>
      </w:r>
      <w:r w:rsidRPr="00E54F6F">
        <w:rPr>
          <w:rFonts w:ascii="FangSong" w:eastAsia="FangSong" w:hAnsi="FangSong"/>
          <w:color w:val="000000" w:themeColor="text1"/>
          <w:sz w:val="24"/>
          <w:szCs w:val="22"/>
          <w:lang w:val="zh-CN"/>
        </w:rPr>
        <w:t>4</w:t>
      </w:r>
      <w:r w:rsidRPr="00E54F6F">
        <w:rPr>
          <w:rFonts w:ascii="FangSong" w:eastAsia="FangSong" w:hAnsi="FangSong" w:hint="eastAsia"/>
          <w:color w:val="000000" w:themeColor="text1"/>
          <w:sz w:val="24"/>
          <w:szCs w:val="22"/>
          <w:lang w:val="zh-CN"/>
        </w:rPr>
        <w:t>章</w:t>
      </w:r>
      <w:r w:rsidRPr="00E54F6F">
        <w:rPr>
          <w:rFonts w:ascii="FangSong" w:eastAsia="FangSong" w:hAnsi="FangSong"/>
          <w:color w:val="000000" w:themeColor="text1"/>
          <w:sz w:val="24"/>
          <w:szCs w:val="22"/>
          <w:lang w:val="zh-CN"/>
        </w:rPr>
        <w:t xml:space="preserve"> </w:t>
      </w:r>
      <w:r w:rsidRPr="00E54F6F">
        <w:rPr>
          <w:rFonts w:ascii="FangSong" w:eastAsia="FangSong" w:hAnsi="FangSong" w:hint="eastAsia"/>
          <w:color w:val="000000" w:themeColor="text1"/>
          <w:sz w:val="24"/>
          <w:szCs w:val="22"/>
          <w:lang w:val="zh-CN"/>
        </w:rPr>
        <w:t>仲裁程序</w:t>
      </w:r>
    </w:p>
    <w:p w14:paraId="002C4398" w14:textId="77777777" w:rsidR="00152982" w:rsidRPr="00E54F6F" w:rsidRDefault="00152982" w:rsidP="00E54F6F">
      <w:pPr>
        <w:spacing w:afterLines="50" w:after="120" w:line="240" w:lineRule="atLeast"/>
        <w:jc w:val="center"/>
        <w:rPr>
          <w:rFonts w:ascii="FangSong" w:eastAsia="FangSong" w:hAnsi="FangSong"/>
          <w:b/>
          <w:color w:val="000000" w:themeColor="text1"/>
          <w:sz w:val="24"/>
        </w:rPr>
      </w:pPr>
    </w:p>
    <w:p w14:paraId="3D29CB2D" w14:textId="77777777" w:rsidR="00152982" w:rsidRPr="00E54F6F" w:rsidRDefault="00152982" w:rsidP="00E54F6F">
      <w:pPr>
        <w:pStyle w:val="6"/>
        <w:keepNext w:val="0"/>
        <w:spacing w:afterLines="50" w:after="120"/>
        <w:ind w:leftChars="15" w:left="33"/>
        <w:jc w:val="center"/>
        <w:rPr>
          <w:rFonts w:ascii="FangSong" w:eastAsia="FangSong" w:hAnsi="FangSong"/>
          <w:color w:val="000000" w:themeColor="text1"/>
          <w:szCs w:val="22"/>
        </w:rPr>
      </w:pPr>
      <w:r w:rsidRPr="00E54F6F">
        <w:rPr>
          <w:rFonts w:ascii="FangSong" w:eastAsia="FangSong" w:hAnsi="FangSong" w:hint="eastAsia"/>
          <w:color w:val="000000" w:themeColor="text1"/>
          <w:szCs w:val="22"/>
          <w:lang w:val="zh-CN" w:bidi="zh-CN"/>
        </w:rPr>
        <w:t>第</w:t>
      </w:r>
      <w:r w:rsidRPr="00E54F6F">
        <w:rPr>
          <w:rFonts w:ascii="FangSong" w:eastAsia="FangSong" w:hAnsi="FangSong"/>
          <w:color w:val="000000" w:themeColor="text1"/>
          <w:szCs w:val="22"/>
          <w:lang w:val="zh-CN" w:bidi="zh-CN"/>
        </w:rPr>
        <w:t xml:space="preserve">1节 </w:t>
      </w:r>
      <w:r w:rsidRPr="00E54F6F">
        <w:rPr>
          <w:rFonts w:ascii="FangSong" w:eastAsia="FangSong" w:hAnsi="FangSong" w:hint="eastAsia"/>
          <w:color w:val="000000" w:themeColor="text1"/>
          <w:szCs w:val="22"/>
          <w:lang w:val="zh-CN" w:bidi="zh-CN"/>
        </w:rPr>
        <w:t>审理程序</w:t>
      </w:r>
    </w:p>
    <w:p w14:paraId="07645698" w14:textId="77777777" w:rsidR="00152982" w:rsidRPr="00E54F6F" w:rsidRDefault="00152982" w:rsidP="00E54F6F">
      <w:pPr>
        <w:spacing w:afterLines="50" w:after="120" w:line="240" w:lineRule="atLeast"/>
        <w:rPr>
          <w:rFonts w:ascii="FangSong" w:eastAsia="FangSong" w:hAnsi="FangSong"/>
          <w:b/>
          <w:color w:val="000000" w:themeColor="text1"/>
        </w:rPr>
      </w:pPr>
    </w:p>
    <w:p w14:paraId="2F5AAD88"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第39条（仲裁地）</w:t>
      </w:r>
    </w:p>
    <w:p w14:paraId="44C0099B"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除非当事人另有约定，仲裁地应为申请人提交第14条第1款规定的仲裁申请书的JCAA办公室所在地。</w:t>
      </w:r>
    </w:p>
    <w:p w14:paraId="163D58ED"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除非当事人另有约定，仲裁庭可以在其认为合适的任何地点进行仲裁程序。</w:t>
      </w:r>
    </w:p>
    <w:p w14:paraId="4A8938DD"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0D575C0B" w14:textId="31356F91"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lastRenderedPageBreak/>
        <w:t>第40条（审理程序）</w:t>
      </w:r>
    </w:p>
    <w:p w14:paraId="6B72B8BB"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庭审和其他审理程序应在仲裁庭的指挥下进行。</w:t>
      </w:r>
    </w:p>
    <w:p w14:paraId="2B25DA9E" w14:textId="6A05D754"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仲裁庭应当平等对待当事人，并给予当事人充分的主张、举证和抗辩机会。</w:t>
      </w:r>
    </w:p>
    <w:p w14:paraId="66409C77" w14:textId="7D22A08E"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3 仲裁庭应当尽力迅速解决争议。</w:t>
      </w:r>
    </w:p>
    <w:p w14:paraId="57BF5C7E" w14:textId="34766F22"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4 当事人应将审理程序中提交的所有文件发送给仲裁员、对方当事人和JCAA。仲裁庭向当事人发出书面通知等时，应向JCAA发送副本。</w:t>
      </w:r>
    </w:p>
    <w:p w14:paraId="634C30C0"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7CF733ED" w14:textId="0A1995A2"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第41条（</w:t>
      </w:r>
      <w:r w:rsidRPr="00E54F6F">
        <w:rPr>
          <w:rFonts w:ascii="FangSong" w:eastAsia="FangSong" w:hAnsi="FangSong" w:hint="eastAsia"/>
          <w:color w:val="000000" w:themeColor="text1"/>
          <w:sz w:val="22"/>
          <w:szCs w:val="22"/>
          <w:lang w:val="zh-CN" w:bidi="zh-CN"/>
        </w:rPr>
        <w:t>逾期</w:t>
      </w:r>
      <w:r w:rsidRPr="00E54F6F">
        <w:rPr>
          <w:rFonts w:ascii="FangSong" w:eastAsia="FangSong" w:hAnsi="FangSong" w:hint="eastAsia"/>
          <w:color w:val="000000" w:themeColor="text1"/>
          <w:sz w:val="22"/>
          <w:szCs w:val="22"/>
          <w:lang w:val="zh-CN"/>
        </w:rPr>
        <w:t>主张和</w:t>
      </w:r>
      <w:r w:rsidRPr="00E54F6F">
        <w:rPr>
          <w:rFonts w:ascii="FangSong" w:eastAsia="FangSong" w:hAnsi="FangSong" w:hint="eastAsia"/>
          <w:color w:val="000000" w:themeColor="text1"/>
          <w:sz w:val="22"/>
          <w:szCs w:val="22"/>
          <w:lang w:val="zh-CN" w:bidi="zh-CN"/>
        </w:rPr>
        <w:t>逾期举证</w:t>
      </w:r>
      <w:r w:rsidRPr="00E54F6F">
        <w:rPr>
          <w:rFonts w:ascii="FangSong" w:eastAsia="FangSong" w:hAnsi="FangSong" w:hint="eastAsia"/>
          <w:color w:val="000000" w:themeColor="text1"/>
          <w:sz w:val="22"/>
          <w:szCs w:val="22"/>
          <w:lang w:val="zh-CN"/>
        </w:rPr>
        <w:t>的驳回）</w:t>
      </w:r>
    </w:p>
    <w:p w14:paraId="329006CE" w14:textId="73E012F9"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color w:val="000000" w:themeColor="text1"/>
          <w:lang w:val="zh-CN" w:bidi="zh-CN"/>
        </w:rPr>
        <w:t>仲裁庭可以驳回</w:t>
      </w:r>
      <w:r w:rsidRPr="00E54F6F">
        <w:rPr>
          <w:rFonts w:ascii="FangSong" w:eastAsia="FangSong" w:hAnsi="FangSong" w:hint="eastAsia"/>
          <w:color w:val="000000" w:themeColor="text1"/>
          <w:lang w:val="zh-CN" w:bidi="zh-CN"/>
        </w:rPr>
        <w:t>逾期</w:t>
      </w:r>
      <w:r w:rsidRPr="00E54F6F">
        <w:rPr>
          <w:rFonts w:ascii="FangSong" w:eastAsia="FangSong" w:hAnsi="FangSong"/>
          <w:color w:val="000000" w:themeColor="text1"/>
          <w:lang w:val="zh-CN" w:bidi="zh-CN"/>
        </w:rPr>
        <w:t>主张和</w:t>
      </w:r>
      <w:r w:rsidRPr="00E54F6F">
        <w:rPr>
          <w:rFonts w:ascii="FangSong" w:eastAsia="FangSong" w:hAnsi="FangSong" w:hint="eastAsia"/>
          <w:color w:val="000000" w:themeColor="text1"/>
          <w:lang w:val="zh-CN" w:bidi="zh-CN"/>
        </w:rPr>
        <w:t>逾期</w:t>
      </w:r>
      <w:r w:rsidRPr="00E54F6F">
        <w:rPr>
          <w:rFonts w:ascii="FangSong" w:eastAsia="FangSong" w:hAnsi="FangSong"/>
          <w:color w:val="000000" w:themeColor="text1"/>
          <w:lang w:val="zh-CN" w:bidi="zh-CN"/>
        </w:rPr>
        <w:t>证据。</w:t>
      </w:r>
    </w:p>
    <w:p w14:paraId="5A61E27A" w14:textId="77777777" w:rsidR="00152982" w:rsidRPr="00E54F6F" w:rsidRDefault="00152982" w:rsidP="00E54F6F">
      <w:pPr>
        <w:spacing w:afterLines="50" w:after="120" w:line="240" w:lineRule="atLeast"/>
        <w:rPr>
          <w:rFonts w:ascii="FangSong" w:eastAsia="FangSong" w:hAnsi="FangSong"/>
          <w:color w:val="000000" w:themeColor="text1"/>
        </w:rPr>
      </w:pPr>
    </w:p>
    <w:p w14:paraId="783A53C2"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第42条（保密）</w:t>
      </w:r>
    </w:p>
    <w:p w14:paraId="70AC39D3" w14:textId="77777777"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1 仲裁程序及其记录不得公开。</w:t>
      </w:r>
    </w:p>
    <w:p w14:paraId="1A3359B4" w14:textId="4A011D1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仲裁员、当事人、其代理人和助理、JCAA工作人员以及其他仲裁程序有关的人不得向他人泄露有关仲裁案件的事实或通过仲裁程序了解到的事实，也不得就此发表意见。但是，该规定不适用于根据法律或诉讼程序和其他正当理由被要求公开的情况。</w:t>
      </w:r>
    </w:p>
    <w:p w14:paraId="3F050038"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3DE6362A" w14:textId="77777777" w:rsidR="00152982" w:rsidRPr="00E54F6F" w:rsidRDefault="00152982" w:rsidP="00E54F6F">
      <w:pPr>
        <w:pStyle w:val="4"/>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43</w:t>
      </w:r>
      <w:r w:rsidRPr="00E54F6F">
        <w:rPr>
          <w:rFonts w:ascii="FangSong" w:eastAsia="FangSong" w:hAnsi="FangSong" w:hint="eastAsia"/>
          <w:color w:val="000000" w:themeColor="text1"/>
          <w:sz w:val="22"/>
          <w:szCs w:val="22"/>
          <w:lang w:val="zh-CN"/>
        </w:rPr>
        <w:t>条（仲裁裁决前的期间及程序时间表的制定）</w:t>
      </w:r>
    </w:p>
    <w:p w14:paraId="43B8D096" w14:textId="27C5D98B" w:rsidR="00152982" w:rsidRPr="00E54F6F" w:rsidRDefault="00152982" w:rsidP="006C1334">
      <w:pPr>
        <w:tabs>
          <w:tab w:val="left" w:pos="5103"/>
        </w:tabs>
        <w:adjustRightInd w:val="0"/>
        <w:snapToGrid w:val="0"/>
        <w:spacing w:afterLines="50" w:after="120" w:line="240" w:lineRule="atLeast"/>
        <w:ind w:left="317" w:hangingChars="144" w:hanging="317"/>
        <w:rPr>
          <w:rFonts w:ascii="FangSong" w:eastAsia="FangSong" w:hAnsi="FangSong"/>
          <w:color w:val="000000" w:themeColor="text1"/>
        </w:rPr>
      </w:pPr>
      <w:r w:rsidRPr="00E54F6F">
        <w:rPr>
          <w:rFonts w:ascii="FangSong" w:eastAsia="FangSong" w:hAnsi="FangSong" w:hint="eastAsia"/>
          <w:color w:val="000000" w:themeColor="text1"/>
          <w:lang w:val="zh-CN" w:bidi="zh-CN"/>
        </w:rPr>
        <w:t>1 仲裁庭应尽力在其成立之日起</w:t>
      </w:r>
      <w:r w:rsidR="009571FF" w:rsidRPr="00E54F6F">
        <w:rPr>
          <w:rFonts w:ascii="FangSong" w:eastAsia="FangSong" w:hAnsi="FangSong"/>
          <w:color w:val="000000" w:themeColor="text1"/>
          <w:lang w:val="zh-CN" w:bidi="zh-CN"/>
        </w:rPr>
        <w:t>7.5个月内</w:t>
      </w:r>
      <w:r w:rsidRPr="00E54F6F">
        <w:rPr>
          <w:rFonts w:ascii="FangSong" w:eastAsia="FangSong" w:hAnsi="FangSong" w:hint="eastAsia"/>
          <w:color w:val="000000" w:themeColor="text1"/>
          <w:lang w:val="zh-CN" w:bidi="zh-CN"/>
        </w:rPr>
        <w:t>作出仲裁裁决。</w:t>
      </w:r>
    </w:p>
    <w:p w14:paraId="2426D07A"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为达成前款的目标，仲裁庭应尽快通过视频会议、文件交换及其他仲裁庭指定的方法与当事人进行协商，在必要且可能的范围内，制定审理程序的书面计划（以下称为“程序时间表”）并发送给当事人及JCAA。</w:t>
      </w:r>
    </w:p>
    <w:p w14:paraId="0018A4D4"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3 仲裁庭在听取当事人意见后，可以随时变更前款规定的程序时间表。</w:t>
      </w:r>
    </w:p>
    <w:p w14:paraId="4C77F796"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31621388" w14:textId="77777777" w:rsidR="00152982" w:rsidRPr="00E54F6F" w:rsidRDefault="00152982" w:rsidP="00E54F6F">
      <w:pPr>
        <w:spacing w:afterLines="50" w:after="120" w:line="240" w:lineRule="atLeast"/>
        <w:rPr>
          <w:rFonts w:ascii="FangSong" w:eastAsia="FangSong" w:hAnsi="FangSong"/>
          <w:b/>
          <w:color w:val="000000" w:themeColor="text1"/>
        </w:rPr>
      </w:pPr>
      <w:r w:rsidRPr="00E54F6F">
        <w:rPr>
          <w:rStyle w:val="70"/>
          <w:rFonts w:ascii="FangSong" w:eastAsia="FangSong" w:hAnsi="FangSong"/>
          <w:sz w:val="22"/>
          <w:szCs w:val="22"/>
        </w:rPr>
        <w:t>第44条（主张书和证据的提交）</w:t>
      </w:r>
    </w:p>
    <w:p w14:paraId="1A9407F3" w14:textId="24D0D8CB"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当事人应当在本规则或仲裁庭规定的期限内，向仲裁庭提交包括与法律及事实相关的主张的书面文件（以下称为“主张书”）以及证据。</w:t>
      </w:r>
    </w:p>
    <w:p w14:paraId="3C01A9F4" w14:textId="7B19A169"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仲裁庭应当确认收到当事人提交的主张书和证据。</w:t>
      </w:r>
    </w:p>
    <w:p w14:paraId="26E1C3B8"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3E1E27A9" w14:textId="77777777" w:rsidR="00152982" w:rsidRPr="00E54F6F" w:rsidRDefault="00152982" w:rsidP="00E54F6F">
      <w:pPr>
        <w:spacing w:afterLines="50" w:after="120" w:line="240" w:lineRule="atLeast"/>
        <w:rPr>
          <w:rFonts w:ascii="FangSong" w:eastAsia="FangSong" w:hAnsi="FangSong"/>
          <w:b/>
          <w:color w:val="000000" w:themeColor="text1"/>
        </w:rPr>
      </w:pPr>
      <w:r w:rsidRPr="00E54F6F">
        <w:rPr>
          <w:rStyle w:val="70"/>
          <w:rFonts w:ascii="FangSong" w:eastAsia="FangSong" w:hAnsi="FangSong"/>
          <w:sz w:val="22"/>
          <w:szCs w:val="22"/>
        </w:rPr>
        <w:t>第45条（当事人的懈怠）</w:t>
      </w:r>
    </w:p>
    <w:p w14:paraId="25E4529E" w14:textId="5DC4FC74"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一方当事人未在本规则或仲裁庭规定的期限内提交主张书（包括答辩书）时，仲裁庭不视为其承</w:t>
      </w:r>
      <w:r w:rsidRPr="00E54F6F">
        <w:rPr>
          <w:rFonts w:ascii="FangSong" w:eastAsia="FangSong" w:hAnsi="FangSong" w:cs="Microsoft YaHei" w:hint="eastAsia"/>
          <w:color w:val="000000" w:themeColor="text1"/>
          <w:lang w:val="zh-CN" w:bidi="zh-CN"/>
        </w:rPr>
        <w:t>认</w:t>
      </w:r>
      <w:r w:rsidRPr="00E54F6F">
        <w:rPr>
          <w:rFonts w:ascii="FangSong" w:eastAsia="FangSong" w:hAnsi="FangSong" w:hint="eastAsia"/>
          <w:color w:val="000000" w:themeColor="text1"/>
          <w:lang w:val="zh-CN" w:bidi="zh-CN"/>
        </w:rPr>
        <w:t>对方当事人的主张，应继续仲裁程序。</w:t>
      </w:r>
    </w:p>
    <w:p w14:paraId="4342312B" w14:textId="07548F71"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2 一方当事人无正当理由在庭审日缺席或不提交书面证据时，仲裁庭可以继续审理，或结束审理并根据届时收集的证据作出仲裁裁决。</w:t>
      </w:r>
    </w:p>
    <w:p w14:paraId="5D651A2F"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294E4519" w14:textId="5C13EBC1" w:rsidR="00152982" w:rsidRPr="00E54F6F" w:rsidRDefault="00152982" w:rsidP="00B51B3F">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hint="eastAsia"/>
          <w:b/>
          <w:color w:val="000000" w:themeColor="text1"/>
          <w:sz w:val="22"/>
          <w:szCs w:val="22"/>
          <w:lang w:val="zh-CN"/>
        </w:rPr>
        <w:t>第</w:t>
      </w:r>
      <w:r w:rsidRPr="00E54F6F">
        <w:rPr>
          <w:rFonts w:ascii="FangSong" w:eastAsia="FangSong" w:hAnsi="FangSong"/>
          <w:b/>
          <w:color w:val="000000" w:themeColor="text1"/>
          <w:sz w:val="22"/>
          <w:szCs w:val="22"/>
          <w:lang w:val="zh-CN"/>
        </w:rPr>
        <w:t>46</w:t>
      </w:r>
      <w:r w:rsidRPr="00E54F6F">
        <w:rPr>
          <w:rFonts w:ascii="FangSong" w:eastAsia="FangSong" w:hAnsi="FangSong" w:hint="eastAsia"/>
          <w:b/>
          <w:color w:val="000000" w:themeColor="text1"/>
          <w:sz w:val="22"/>
          <w:szCs w:val="22"/>
          <w:lang w:val="zh-CN"/>
        </w:rPr>
        <w:t>条</w:t>
      </w:r>
      <w:r w:rsidRPr="00E54F6F">
        <w:rPr>
          <w:rFonts w:ascii="FangSong" w:eastAsia="KaiTi_GB2312" w:hAnsi="FangSong" w:hint="eastAsia"/>
          <w:b/>
          <w:color w:val="000000" w:themeColor="text1"/>
          <w:lang w:val="zh-CN"/>
        </w:rPr>
        <w:t>（</w:t>
      </w:r>
      <w:r w:rsidRPr="00E54F6F">
        <w:rPr>
          <w:rFonts w:ascii="FangSong" w:eastAsia="FangSong" w:hAnsi="FangSong" w:hint="eastAsia"/>
          <w:b/>
          <w:color w:val="000000" w:themeColor="text1"/>
          <w:sz w:val="22"/>
          <w:szCs w:val="22"/>
          <w:lang w:val="zh-CN"/>
        </w:rPr>
        <w:t>对仲裁管辖权的异议申请的决定）</w:t>
      </w:r>
    </w:p>
    <w:p w14:paraId="3ABD8F66" w14:textId="77777777" w:rsidR="00152982" w:rsidRPr="00E54F6F" w:rsidRDefault="00152982" w:rsidP="00E54F6F">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lastRenderedPageBreak/>
        <w:t>1 仲裁庭可以对有关仲裁协议的存在与否或其效力以及有关其自身仲裁管辖权的其他事项作出决定。</w:t>
      </w:r>
    </w:p>
    <w:p w14:paraId="15330231" w14:textId="318680A6" w:rsidR="00152982" w:rsidRPr="00E54F6F" w:rsidRDefault="00152982" w:rsidP="00E54F6F">
      <w:pPr>
        <w:spacing w:afterLines="50" w:after="120" w:line="240" w:lineRule="atLeast"/>
        <w:ind w:left="293" w:hangingChars="133" w:hanging="293"/>
        <w:rPr>
          <w:rFonts w:ascii="FangSong" w:eastAsia="FangSong" w:hAnsi="FangSong" w:cs="Meiryo UI"/>
          <w:color w:val="000000" w:themeColor="text1"/>
        </w:rPr>
      </w:pPr>
      <w:r w:rsidRPr="00E54F6F">
        <w:rPr>
          <w:rFonts w:ascii="FangSong" w:eastAsia="FangSong" w:hAnsi="FangSong" w:hint="eastAsia"/>
          <w:color w:val="000000" w:themeColor="text1"/>
          <w:lang w:val="zh-CN" w:bidi="zh-CN"/>
        </w:rPr>
        <w:t>2 仲裁庭认为自身无仲裁管辖权时，应当决定结束仲裁程序。</w:t>
      </w:r>
    </w:p>
    <w:p w14:paraId="60E7C5E0" w14:textId="77777777" w:rsidR="00152982" w:rsidRPr="00E54F6F" w:rsidRDefault="00152982" w:rsidP="00E54F6F">
      <w:pPr>
        <w:spacing w:afterLines="50" w:after="120" w:line="240" w:lineRule="atLeast"/>
        <w:ind w:left="293" w:hangingChars="133" w:hanging="293"/>
        <w:rPr>
          <w:rFonts w:ascii="FangSong" w:eastAsia="FangSong" w:hAnsi="FangSong"/>
          <w:color w:val="000000" w:themeColor="text1"/>
        </w:rPr>
      </w:pPr>
    </w:p>
    <w:p w14:paraId="369F056E" w14:textId="100225B1" w:rsidR="00152982" w:rsidRPr="00E54F6F" w:rsidRDefault="009571FF" w:rsidP="00B51B3F">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47</w:t>
      </w:r>
      <w:r w:rsidR="00152982" w:rsidRPr="00E54F6F">
        <w:rPr>
          <w:rFonts w:ascii="FangSong" w:eastAsia="FangSong" w:hAnsi="FangSong" w:hint="eastAsia"/>
          <w:b/>
          <w:color w:val="000000" w:themeColor="text1"/>
          <w:sz w:val="22"/>
          <w:szCs w:val="22"/>
          <w:lang w:val="zh-CN"/>
        </w:rPr>
        <w:t>条（对</w:t>
      </w:r>
      <w:r w:rsidR="00152982" w:rsidRPr="00E54F6F">
        <w:rPr>
          <w:rFonts w:ascii="FangSong" w:eastAsia="FangSong" w:hAnsi="FangSong" w:hint="eastAsia"/>
          <w:b/>
          <w:color w:val="000000" w:themeColor="text1"/>
          <w:sz w:val="22"/>
          <w:szCs w:val="22"/>
          <w:lang w:val="zh-CN" w:bidi="zh-CN"/>
        </w:rPr>
        <w:t>合并</w:t>
      </w:r>
      <w:r w:rsidR="00152982" w:rsidRPr="00E54F6F">
        <w:rPr>
          <w:rFonts w:ascii="FangSong" w:eastAsia="FangSong" w:hAnsi="FangSong" w:hint="eastAsia"/>
          <w:b/>
          <w:color w:val="000000" w:themeColor="text1"/>
          <w:sz w:val="22"/>
          <w:szCs w:val="22"/>
          <w:lang w:val="zh-CN"/>
        </w:rPr>
        <w:t>请求的异议申请的决定）</w:t>
      </w:r>
    </w:p>
    <w:p w14:paraId="0DA02BC0" w14:textId="0E0598C7" w:rsidR="00152982" w:rsidRPr="00E54F6F" w:rsidRDefault="00152982" w:rsidP="00E54F6F">
      <w:pPr>
        <w:spacing w:afterLines="50" w:after="120" w:line="240" w:lineRule="atLeast"/>
        <w:ind w:leftChars="-13" w:left="250"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1 仲裁庭可以对合并请求的异议申请作出决定。</w:t>
      </w:r>
    </w:p>
    <w:p w14:paraId="54BB0F9C" w14:textId="4DD8F56F" w:rsidR="00152982" w:rsidRPr="00E54F6F" w:rsidRDefault="00152982" w:rsidP="00E54F6F">
      <w:pPr>
        <w:spacing w:afterLines="50" w:after="120" w:line="240" w:lineRule="atLeast"/>
        <w:ind w:leftChars="-13" w:left="250"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认为不符合第15条第1款规定的合并请求的要求时，仲裁庭应作出分离仲裁程序的决定（以下称为“分离决定”），并通知当事人。但是，被申请人未在第15条第2项规定的期限内提出异议时，不能作出分离决定。</w:t>
      </w:r>
    </w:p>
    <w:p w14:paraId="2752A99E" w14:textId="4976B9E4" w:rsidR="00152982" w:rsidRPr="00E54F6F" w:rsidRDefault="00152982" w:rsidP="00E54F6F">
      <w:pPr>
        <w:spacing w:afterLines="50" w:after="120" w:line="240" w:lineRule="atLeast"/>
        <w:ind w:leftChars="-13" w:left="250"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3 仲裁庭作出分离决定的，</w:t>
      </w:r>
      <w:r w:rsidR="007B5899" w:rsidRPr="00E54F6F">
        <w:rPr>
          <w:rFonts w:ascii="FangSong" w:eastAsia="FangSong" w:hAnsi="FangSong"/>
          <w:color w:val="000000" w:themeColor="text1"/>
          <w:szCs w:val="21"/>
          <w:lang w:val="zh-CN" w:bidi="zh-CN"/>
        </w:rPr>
        <w:t>仲裁庭的</w:t>
      </w:r>
      <w:r w:rsidR="007B5899" w:rsidRPr="00E54F6F">
        <w:rPr>
          <w:rFonts w:ascii="FangSong" w:eastAsia="FangSong" w:hAnsi="FangSong" w:hint="eastAsia"/>
          <w:color w:val="000000" w:themeColor="text1"/>
          <w:szCs w:val="21"/>
          <w:lang w:val="zh-CN" w:bidi="zh-CN"/>
        </w:rPr>
        <w:t>职责即告终</w:t>
      </w:r>
      <w:r w:rsidR="007B5899" w:rsidRPr="00E54F6F">
        <w:rPr>
          <w:rFonts w:ascii="FangSong" w:eastAsia="FangSong" w:hAnsi="FangSong"/>
          <w:color w:val="000000" w:themeColor="text1"/>
          <w:szCs w:val="21"/>
          <w:lang w:val="zh-CN" w:bidi="zh-CN"/>
        </w:rPr>
        <w:t>止</w:t>
      </w:r>
      <w:r w:rsidRPr="00E54F6F">
        <w:rPr>
          <w:rFonts w:ascii="FangSong" w:eastAsia="FangSong" w:hAnsi="FangSong" w:hint="eastAsia"/>
          <w:color w:val="000000" w:themeColor="text1"/>
          <w:lang w:val="zh-CN" w:bidi="zh-CN"/>
        </w:rPr>
        <w:t>，对分离的各请求，应分别进行仲裁程序。但是，（a）对于在第15条第2款规定的期限内，未提出异议的被申请人的请求以及（b）被申请人收到分离决定通知之日起1周内要求仲裁庭继续履行职责的请求，仲裁庭</w:t>
      </w:r>
      <w:r w:rsidR="00DA51BB" w:rsidRPr="00E54F6F">
        <w:rPr>
          <w:rFonts w:ascii="FangSong" w:eastAsia="FangSong" w:hAnsi="FangSong"/>
          <w:color w:val="000000" w:themeColor="text1"/>
          <w:szCs w:val="21"/>
          <w:lang w:val="zh-CN" w:bidi="zh-CN"/>
        </w:rPr>
        <w:t>的</w:t>
      </w:r>
      <w:r w:rsidR="00DA51BB" w:rsidRPr="00E54F6F">
        <w:rPr>
          <w:rFonts w:ascii="FangSong" w:eastAsia="FangSong" w:hAnsi="FangSong" w:hint="eastAsia"/>
          <w:color w:val="000000" w:themeColor="text1"/>
          <w:szCs w:val="21"/>
          <w:lang w:val="zh-CN" w:bidi="zh-CN"/>
        </w:rPr>
        <w:t>职责</w:t>
      </w:r>
      <w:r w:rsidRPr="00E54F6F">
        <w:rPr>
          <w:rFonts w:ascii="FangSong" w:eastAsia="FangSong" w:hAnsi="FangSong"/>
          <w:color w:val="000000" w:themeColor="text1"/>
          <w:lang w:val="zh-CN"/>
        </w:rPr>
        <w:t>不终止</w:t>
      </w:r>
      <w:r w:rsidRPr="00E54F6F">
        <w:rPr>
          <w:rFonts w:ascii="FangSong" w:eastAsia="FangSong" w:hAnsi="FangSong" w:hint="eastAsia"/>
          <w:color w:val="000000" w:themeColor="text1"/>
          <w:lang w:val="zh-CN" w:bidi="zh-CN"/>
        </w:rPr>
        <w:t>。</w:t>
      </w:r>
    </w:p>
    <w:p w14:paraId="2941D2FD" w14:textId="77777777" w:rsidR="00152982" w:rsidRPr="00E54F6F" w:rsidRDefault="00152982" w:rsidP="00E54F6F">
      <w:pPr>
        <w:spacing w:afterLines="50" w:after="120" w:line="240" w:lineRule="atLeast"/>
        <w:ind w:leftChars="-13" w:left="250"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4 根据前款规定分别进行仲裁程序的，以收到仲裁请求通知书之日为基准计算的期限，应以被申请人收到分离决定通知之日为基准。</w:t>
      </w:r>
    </w:p>
    <w:p w14:paraId="5D47FD6A" w14:textId="6AC64DBF" w:rsidR="00152982" w:rsidRPr="00E54F6F" w:rsidRDefault="00152982" w:rsidP="00B51B3F">
      <w:pPr>
        <w:spacing w:afterLines="50" w:after="120"/>
        <w:ind w:left="348" w:hangingChars="158" w:hanging="348"/>
        <w:rPr>
          <w:rFonts w:ascii="FangSong" w:eastAsia="FangSong" w:hAnsi="FangSong"/>
          <w:color w:val="000000" w:themeColor="text1"/>
        </w:rPr>
      </w:pPr>
      <w:r w:rsidRPr="00E54F6F">
        <w:rPr>
          <w:rFonts w:ascii="FangSong" w:eastAsia="FangSong" w:hAnsi="FangSong" w:hint="eastAsia"/>
          <w:color w:val="000000" w:themeColor="text1"/>
          <w:lang w:val="zh-CN" w:bidi="zh-CN"/>
        </w:rPr>
        <w:t>5 对分离决定，</w:t>
      </w:r>
      <w:r w:rsidR="00B51B3F" w:rsidRPr="00E54F6F">
        <w:rPr>
          <w:rFonts w:ascii="FangSong" w:eastAsia="FangSong" w:hAnsi="FangSong" w:hint="eastAsia"/>
          <w:color w:val="000000" w:themeColor="text1"/>
          <w:lang w:val="zh-CN" w:bidi="zh-CN"/>
        </w:rPr>
        <w:t>适用</w:t>
      </w:r>
      <w:r w:rsidR="009571FF" w:rsidRPr="00E54F6F">
        <w:rPr>
          <w:rFonts w:ascii="FangSong" w:eastAsia="FangSong" w:hAnsi="FangSong" w:hint="eastAsia"/>
          <w:color w:val="000000" w:themeColor="text1"/>
          <w:lang w:val="zh-CN" w:bidi="zh-CN"/>
        </w:rPr>
        <w:t>第67</w:t>
      </w:r>
      <w:r w:rsidRPr="00E54F6F">
        <w:rPr>
          <w:rFonts w:ascii="FangSong" w:eastAsia="FangSong" w:hAnsi="FangSong" w:hint="eastAsia"/>
          <w:color w:val="000000" w:themeColor="text1"/>
          <w:lang w:val="zh-CN" w:bidi="zh-CN"/>
        </w:rPr>
        <w:t>条第2款、第4款、第5款以及第6款以及第</w:t>
      </w:r>
      <w:r w:rsidR="009571FF" w:rsidRPr="00E54F6F">
        <w:rPr>
          <w:rFonts w:ascii="FangSong" w:eastAsia="FangSong" w:hAnsi="FangSong" w:hint="eastAsia"/>
          <w:color w:val="000000" w:themeColor="text1"/>
          <w:lang w:val="zh-CN" w:bidi="zh-CN"/>
        </w:rPr>
        <w:t>69</w:t>
      </w:r>
      <w:r w:rsidRPr="00E54F6F">
        <w:rPr>
          <w:rFonts w:ascii="FangSong" w:eastAsia="FangSong" w:hAnsi="FangSong" w:hint="eastAsia"/>
          <w:color w:val="000000" w:themeColor="text1"/>
          <w:lang w:val="zh-CN" w:bidi="zh-CN"/>
        </w:rPr>
        <w:t>条至</w:t>
      </w:r>
      <w:r w:rsidR="009571FF" w:rsidRPr="00E54F6F">
        <w:rPr>
          <w:rFonts w:ascii="FangSong" w:eastAsia="FangSong" w:hAnsi="FangSong" w:hint="eastAsia"/>
          <w:color w:val="000000" w:themeColor="text1"/>
          <w:lang w:val="zh-CN" w:bidi="zh-CN"/>
        </w:rPr>
        <w:t>第71</w:t>
      </w:r>
      <w:r w:rsidRPr="00E54F6F">
        <w:rPr>
          <w:rFonts w:ascii="FangSong" w:eastAsia="FangSong" w:hAnsi="FangSong" w:hint="eastAsia"/>
          <w:color w:val="000000" w:themeColor="text1"/>
          <w:lang w:val="zh-CN" w:bidi="zh-CN"/>
        </w:rPr>
        <w:t>条的规定。</w:t>
      </w:r>
    </w:p>
    <w:p w14:paraId="2DD1AC9E" w14:textId="54A18422" w:rsidR="00152982" w:rsidRPr="00E54F6F" w:rsidRDefault="00152982" w:rsidP="00B51B3F">
      <w:pPr>
        <w:spacing w:afterLines="50" w:after="120"/>
        <w:ind w:left="348" w:hangingChars="158" w:hanging="348"/>
        <w:rPr>
          <w:rFonts w:ascii="FangSong" w:eastAsia="FangSong" w:hAnsi="FangSong"/>
          <w:color w:val="000000" w:themeColor="text1"/>
        </w:rPr>
      </w:pPr>
      <w:r w:rsidRPr="00E54F6F">
        <w:rPr>
          <w:rFonts w:ascii="FangSong" w:eastAsia="FangSong" w:hAnsi="FangSong" w:hint="eastAsia"/>
          <w:color w:val="000000" w:themeColor="text1"/>
          <w:lang w:val="zh-CN" w:bidi="zh-CN"/>
        </w:rPr>
        <w:t>6 前五款的规定在（a）反请求的申请不满足第19条第1款的要件的情况下，（b）（i）变更申请不满足第21条第1款的要件的情况下，或者（ii）依照同条第3款规定的不被许可的情况下或者（c）（i）在追加当事人的申请不满足</w:t>
      </w:r>
      <w:r w:rsidR="009571FF" w:rsidRPr="00E54F6F">
        <w:rPr>
          <w:rFonts w:ascii="FangSong" w:eastAsia="FangSong" w:hAnsi="FangSong" w:hint="eastAsia"/>
          <w:color w:val="000000" w:themeColor="text1"/>
          <w:lang w:val="zh-CN" w:bidi="zh-CN"/>
        </w:rPr>
        <w:t>第57</w:t>
      </w:r>
      <w:r w:rsidRPr="00E54F6F">
        <w:rPr>
          <w:rFonts w:ascii="FangSong" w:eastAsia="FangSong" w:hAnsi="FangSong" w:hint="eastAsia"/>
          <w:color w:val="000000" w:themeColor="text1"/>
          <w:lang w:val="zh-CN" w:bidi="zh-CN"/>
        </w:rPr>
        <w:t>条第1款的要件的情况下，或者（ii）依照同条第5款规定的不被许可的情况下适用。</w:t>
      </w:r>
    </w:p>
    <w:p w14:paraId="5FD7EC75" w14:textId="48F4AA06" w:rsidR="00152982" w:rsidRPr="00E54F6F" w:rsidRDefault="00152982" w:rsidP="00E54F6F">
      <w:pPr>
        <w:spacing w:afterLines="50" w:after="120" w:line="240" w:lineRule="atLeast"/>
        <w:ind w:leftChars="-13" w:left="250"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7 虽有前款规定，对下列各项请求，仲裁庭</w:t>
      </w:r>
      <w:r w:rsidR="00DA51BB" w:rsidRPr="00E54F6F">
        <w:rPr>
          <w:rFonts w:ascii="FangSong" w:eastAsia="FangSong" w:hAnsi="FangSong"/>
          <w:color w:val="000000" w:themeColor="text1"/>
          <w:szCs w:val="21"/>
          <w:lang w:val="zh-CN" w:bidi="zh-CN"/>
        </w:rPr>
        <w:t>的</w:t>
      </w:r>
      <w:r w:rsidR="00DA51BB" w:rsidRPr="00E54F6F">
        <w:rPr>
          <w:rFonts w:ascii="FangSong" w:eastAsia="FangSong" w:hAnsi="FangSong" w:hint="eastAsia"/>
          <w:color w:val="000000" w:themeColor="text1"/>
          <w:szCs w:val="21"/>
          <w:lang w:val="zh-CN" w:bidi="zh-CN"/>
        </w:rPr>
        <w:t>职责</w:t>
      </w:r>
      <w:r w:rsidRPr="00E54F6F">
        <w:rPr>
          <w:rFonts w:ascii="FangSong" w:eastAsia="FangSong" w:hAnsi="FangSong"/>
          <w:color w:val="000000" w:themeColor="text1"/>
          <w:lang w:val="zh-CN"/>
        </w:rPr>
        <w:t>不终止</w:t>
      </w:r>
      <w:r w:rsidRPr="00E54F6F">
        <w:rPr>
          <w:rFonts w:ascii="FangSong" w:eastAsia="FangSong" w:hAnsi="FangSong" w:hint="eastAsia"/>
          <w:color w:val="000000" w:themeColor="text1"/>
          <w:lang w:val="zh-CN" w:bidi="zh-CN"/>
        </w:rPr>
        <w:t>。</w:t>
      </w:r>
    </w:p>
    <w:p w14:paraId="79973425" w14:textId="77777777" w:rsidR="00152982" w:rsidRPr="00E54F6F" w:rsidRDefault="00152982" w:rsidP="00E54F6F">
      <w:pPr>
        <w:spacing w:afterLines="50" w:after="120" w:line="240" w:lineRule="atLeast"/>
        <w:ind w:leftChars="-18" w:left="237" w:hangingChars="126" w:hanging="277"/>
        <w:rPr>
          <w:rFonts w:ascii="FangSong" w:eastAsia="FangSong" w:hAnsi="FangSong"/>
          <w:color w:val="000000" w:themeColor="text1"/>
        </w:rPr>
      </w:pPr>
      <w:r w:rsidRPr="00E54F6F">
        <w:rPr>
          <w:rFonts w:ascii="FangSong" w:eastAsia="FangSong" w:hAnsi="FangSong" w:hint="eastAsia"/>
          <w:color w:val="000000" w:themeColor="text1"/>
          <w:lang w:val="zh-CN" w:bidi="zh-CN"/>
        </w:rPr>
        <w:t>(1) 反请求申请或变更申请之前的未决请求</w:t>
      </w:r>
    </w:p>
    <w:p w14:paraId="38B86202" w14:textId="77777777" w:rsidR="00152982" w:rsidRPr="00E54F6F" w:rsidRDefault="00152982" w:rsidP="00E54F6F">
      <w:pPr>
        <w:spacing w:afterLines="50" w:after="120" w:line="240" w:lineRule="atLeast"/>
        <w:ind w:leftChars="-18" w:left="237" w:hangingChars="126" w:hanging="277"/>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仲裁庭成立后追加当事人申请前的未决请求</w:t>
      </w:r>
    </w:p>
    <w:p w14:paraId="1494B63A" w14:textId="77777777" w:rsidR="00152982" w:rsidRPr="00E54F6F" w:rsidRDefault="00152982" w:rsidP="00E54F6F">
      <w:pPr>
        <w:spacing w:afterLines="50" w:after="120" w:line="240" w:lineRule="atLeast"/>
        <w:ind w:leftChars="-18" w:left="237" w:hangingChars="126" w:hanging="277"/>
        <w:rPr>
          <w:rFonts w:ascii="FangSong" w:eastAsia="FangSong" w:hAnsi="FangSong"/>
          <w:color w:val="000000" w:themeColor="text1"/>
        </w:rPr>
      </w:pPr>
    </w:p>
    <w:p w14:paraId="0E126E53" w14:textId="381997A5" w:rsidR="009571FF" w:rsidRPr="00E54F6F" w:rsidRDefault="009571FF" w:rsidP="009571FF">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第48条（仲裁庭对当事人的主张整理及</w:t>
      </w:r>
      <w:r w:rsidR="00141A49" w:rsidRPr="00E54F6F">
        <w:rPr>
          <w:rFonts w:ascii="FangSong" w:eastAsia="FangSong" w:hAnsi="FangSong" w:cs="Meiryo UI"/>
          <w:b/>
          <w:color w:val="000000" w:themeColor="text1"/>
          <w:sz w:val="22"/>
          <w:szCs w:val="22"/>
          <w:lang w:val="zh-CN" w:bidi="zh-CN"/>
        </w:rPr>
        <w:t>争议焦点</w:t>
      </w:r>
      <w:r w:rsidRPr="00E54F6F">
        <w:rPr>
          <w:rFonts w:ascii="FangSong" w:eastAsia="FangSong" w:hAnsi="FangSong" w:cs="Meiryo UI"/>
          <w:b/>
          <w:color w:val="000000" w:themeColor="text1"/>
          <w:sz w:val="22"/>
          <w:szCs w:val="22"/>
          <w:lang w:val="zh-CN" w:bidi="zh-CN"/>
        </w:rPr>
        <w:t>的</w:t>
      </w:r>
      <w:r w:rsidR="00B51B3F" w:rsidRPr="00E54F6F">
        <w:rPr>
          <w:rFonts w:ascii="FangSong" w:eastAsia="FangSong" w:hAnsi="FangSong" w:cs="Meiryo UI" w:hint="eastAsia"/>
          <w:b/>
          <w:color w:val="000000" w:themeColor="text1"/>
          <w:sz w:val="22"/>
          <w:szCs w:val="22"/>
          <w:lang w:val="zh-CN" w:bidi="zh-CN"/>
        </w:rPr>
        <w:t>提示</w:t>
      </w:r>
      <w:r w:rsidRPr="00E54F6F">
        <w:rPr>
          <w:rFonts w:ascii="FangSong" w:eastAsia="FangSong" w:hAnsi="FangSong" w:cs="Meiryo UI"/>
          <w:b/>
          <w:color w:val="000000" w:themeColor="text1"/>
          <w:sz w:val="22"/>
          <w:szCs w:val="22"/>
          <w:lang w:val="zh-CN" w:bidi="zh-CN"/>
        </w:rPr>
        <w:t>）</w:t>
      </w:r>
    </w:p>
    <w:p w14:paraId="741F1EB8" w14:textId="70F86E6D" w:rsidR="009571FF" w:rsidRPr="00E54F6F" w:rsidRDefault="009571FF" w:rsidP="009571FF">
      <w:pPr>
        <w:spacing w:afterLines="50" w:after="120"/>
        <w:ind w:left="348" w:hangingChars="158" w:hanging="348"/>
        <w:rPr>
          <w:rFonts w:ascii="FangSong" w:eastAsia="FangSong" w:hAnsi="FangSong"/>
          <w:color w:val="000000" w:themeColor="text1"/>
        </w:rPr>
      </w:pPr>
      <w:r w:rsidRPr="00E54F6F">
        <w:rPr>
          <w:rFonts w:ascii="FangSong" w:eastAsia="FangSong" w:hAnsi="FangSong"/>
          <w:color w:val="000000" w:themeColor="text1"/>
          <w:lang w:val="zh-CN" w:bidi="zh-CN"/>
        </w:rPr>
        <w:t>1 仲裁庭应在程序的尽</w:t>
      </w:r>
      <w:r w:rsidR="00B51B3F" w:rsidRPr="00E54F6F">
        <w:rPr>
          <w:rFonts w:ascii="FangSong" w:eastAsia="FangSong" w:hAnsi="FangSong" w:hint="eastAsia"/>
          <w:color w:val="000000" w:themeColor="text1"/>
          <w:lang w:val="zh-CN" w:bidi="zh-CN"/>
        </w:rPr>
        <w:t>可能</w:t>
      </w:r>
      <w:r w:rsidRPr="00E54F6F">
        <w:rPr>
          <w:rFonts w:ascii="FangSong" w:eastAsia="FangSong" w:hAnsi="FangSong"/>
          <w:color w:val="000000" w:themeColor="text1"/>
          <w:lang w:val="zh-CN" w:bidi="zh-CN"/>
        </w:rPr>
        <w:t>早</w:t>
      </w:r>
      <w:r w:rsidR="00B51B3F" w:rsidRPr="00E54F6F">
        <w:rPr>
          <w:rFonts w:ascii="FangSong" w:eastAsia="FangSong" w:hAnsi="FangSong" w:hint="eastAsia"/>
          <w:color w:val="000000" w:themeColor="text1"/>
          <w:lang w:val="zh-CN" w:bidi="zh-CN"/>
        </w:rPr>
        <w:t>期</w:t>
      </w:r>
      <w:r w:rsidRPr="00E54F6F">
        <w:rPr>
          <w:rFonts w:ascii="FangSong" w:eastAsia="FangSong" w:hAnsi="FangSong"/>
          <w:color w:val="000000" w:themeColor="text1"/>
          <w:lang w:val="zh-CN" w:bidi="zh-CN"/>
        </w:rPr>
        <w:t>阶段，整理当事人请求所依据的事实和法律的主张，以书面形式向当事人提出以该主张为前提的</w:t>
      </w:r>
      <w:r w:rsidRPr="00E54F6F">
        <w:rPr>
          <w:rFonts w:ascii="FangSong" w:eastAsia="FangSong" w:hAnsi="FangSong" w:cs="Microsoft YaHei" w:hint="eastAsia"/>
          <w:color w:val="000000" w:themeColor="text1"/>
          <w:lang w:val="zh-CN" w:bidi="zh-CN"/>
        </w:rPr>
        <w:t>暂</w:t>
      </w:r>
      <w:r w:rsidRPr="00E54F6F">
        <w:rPr>
          <w:rFonts w:ascii="FangSong" w:eastAsia="FangSong" w:hAnsi="FangSong" w:cs="Meiryo UI" w:hint="eastAsia"/>
          <w:color w:val="000000" w:themeColor="text1"/>
          <w:lang w:val="zh-CN" w:bidi="zh-CN"/>
        </w:rPr>
        <w:t>定</w:t>
      </w:r>
      <w:r w:rsidRPr="00E54F6F">
        <w:rPr>
          <w:rFonts w:ascii="FangSong" w:eastAsia="FangSong" w:hAnsi="FangSong"/>
          <w:color w:val="000000" w:themeColor="text1"/>
          <w:lang w:val="zh-CN" w:bidi="zh-CN"/>
        </w:rPr>
        <w:t>事实和法律</w:t>
      </w:r>
      <w:r w:rsidR="00141A49" w:rsidRPr="00E54F6F">
        <w:rPr>
          <w:rFonts w:ascii="FangSong" w:eastAsia="FangSong" w:hAnsi="FangSong"/>
          <w:color w:val="000000" w:themeColor="text1"/>
          <w:lang w:val="zh-CN" w:bidi="zh-CN"/>
        </w:rPr>
        <w:t>争议焦点</w:t>
      </w:r>
      <w:r w:rsidRPr="00E54F6F">
        <w:rPr>
          <w:rFonts w:ascii="FangSong" w:eastAsia="FangSong" w:hAnsi="FangSong"/>
          <w:color w:val="000000" w:themeColor="text1"/>
          <w:lang w:val="zh-CN" w:bidi="zh-CN"/>
        </w:rPr>
        <w:t>，并给予当事人在规定期限内陈述意见的机会。</w:t>
      </w:r>
    </w:p>
    <w:p w14:paraId="68EA7E5D" w14:textId="5455BF41" w:rsidR="009571FF" w:rsidRPr="00E54F6F" w:rsidRDefault="009571FF" w:rsidP="009571FF">
      <w:pPr>
        <w:spacing w:afterLines="50" w:after="120"/>
        <w:ind w:left="348" w:hangingChars="158" w:hanging="348"/>
        <w:rPr>
          <w:rFonts w:ascii="FangSong" w:eastAsia="FangSong" w:hAnsi="FangSong"/>
          <w:color w:val="000000" w:themeColor="text1"/>
        </w:rPr>
      </w:pPr>
      <w:r w:rsidRPr="00E54F6F">
        <w:rPr>
          <w:rFonts w:ascii="FangSong" w:eastAsia="FangSong" w:hAnsi="FangSong"/>
          <w:color w:val="000000" w:themeColor="text1"/>
          <w:lang w:val="zh-CN" w:bidi="zh-CN"/>
        </w:rPr>
        <w:t>2 当事人应在仲裁庭规定的期限</w:t>
      </w:r>
      <w:r w:rsidR="0016519D" w:rsidRPr="00E54F6F">
        <w:rPr>
          <w:rFonts w:ascii="FangSong" w:eastAsia="FangSong" w:hAnsi="FangSong" w:hint="eastAsia"/>
          <w:color w:val="000000" w:themeColor="text1"/>
          <w:lang w:val="zh-CN" w:bidi="zh-CN"/>
        </w:rPr>
        <w:t>内</w:t>
      </w:r>
      <w:r w:rsidRPr="00E54F6F">
        <w:rPr>
          <w:rFonts w:ascii="FangSong" w:eastAsia="FangSong" w:hAnsi="FangSong"/>
          <w:color w:val="000000" w:themeColor="text1"/>
          <w:lang w:val="zh-CN" w:bidi="zh-CN"/>
        </w:rPr>
        <w:t>，就前款中仲裁庭</w:t>
      </w:r>
      <w:r w:rsidR="00B51B3F" w:rsidRPr="00E54F6F">
        <w:rPr>
          <w:rFonts w:ascii="FangSong" w:eastAsia="FangSong" w:hAnsi="FangSong" w:hint="eastAsia"/>
          <w:color w:val="000000" w:themeColor="text1"/>
          <w:lang w:val="zh-CN" w:bidi="zh-CN"/>
        </w:rPr>
        <w:t>整理</w:t>
      </w:r>
      <w:r w:rsidRPr="00E54F6F">
        <w:rPr>
          <w:rFonts w:ascii="FangSong" w:eastAsia="FangSong" w:hAnsi="FangSong"/>
          <w:color w:val="000000" w:themeColor="text1"/>
          <w:lang w:val="zh-CN" w:bidi="zh-CN"/>
        </w:rPr>
        <w:t>的当事人的主张及</w:t>
      </w:r>
      <w:r w:rsidR="00141A49" w:rsidRPr="00E54F6F">
        <w:rPr>
          <w:rFonts w:ascii="FangSong" w:eastAsia="FangSong" w:hAnsi="FangSong"/>
          <w:color w:val="000000" w:themeColor="text1"/>
          <w:lang w:val="zh-CN" w:bidi="zh-CN"/>
        </w:rPr>
        <w:t>争议焦点</w:t>
      </w:r>
      <w:r w:rsidRPr="00E54F6F">
        <w:rPr>
          <w:rFonts w:ascii="FangSong" w:eastAsia="FangSong" w:hAnsi="FangSong"/>
          <w:color w:val="000000" w:themeColor="text1"/>
          <w:lang w:val="zh-CN" w:bidi="zh-CN"/>
        </w:rPr>
        <w:t>，</w:t>
      </w:r>
      <w:r w:rsidR="00B51B3F" w:rsidRPr="00E54F6F">
        <w:rPr>
          <w:rFonts w:ascii="FangSong" w:eastAsia="FangSong" w:hAnsi="FangSong" w:hint="eastAsia"/>
          <w:color w:val="000000" w:themeColor="text1"/>
          <w:lang w:val="zh-CN" w:bidi="zh-CN"/>
        </w:rPr>
        <w:t>分别</w:t>
      </w:r>
      <w:r w:rsidRPr="00E54F6F">
        <w:rPr>
          <w:rFonts w:ascii="FangSong" w:eastAsia="FangSong" w:hAnsi="FangSong"/>
          <w:color w:val="000000" w:themeColor="text1"/>
          <w:lang w:val="zh-CN" w:bidi="zh-CN"/>
        </w:rPr>
        <w:t>明确同意和不同意的部分，并书面陈述意见。</w:t>
      </w:r>
    </w:p>
    <w:p w14:paraId="06FEAA01" w14:textId="5826E523" w:rsidR="009571FF" w:rsidRPr="00E54F6F" w:rsidRDefault="009571FF" w:rsidP="009571FF">
      <w:pPr>
        <w:spacing w:afterLines="50" w:after="120"/>
        <w:ind w:left="348" w:hangingChars="158" w:hanging="348"/>
        <w:rPr>
          <w:rFonts w:ascii="FangSong" w:eastAsia="FangSong" w:hAnsi="FangSong"/>
          <w:color w:val="000000" w:themeColor="text1"/>
        </w:rPr>
      </w:pPr>
      <w:r w:rsidRPr="00E54F6F">
        <w:rPr>
          <w:rFonts w:ascii="FangSong" w:eastAsia="FangSong" w:hAnsi="FangSong"/>
          <w:color w:val="000000" w:themeColor="text1"/>
          <w:lang w:val="zh-CN" w:bidi="zh-CN"/>
        </w:rPr>
        <w:t>3 仲裁庭可以考虑当事人</w:t>
      </w:r>
      <w:r w:rsidR="0016519D" w:rsidRPr="00E54F6F">
        <w:rPr>
          <w:rFonts w:ascii="FangSong" w:eastAsia="FangSong" w:hAnsi="FangSong" w:hint="eastAsia"/>
          <w:color w:val="000000" w:themeColor="text1"/>
          <w:lang w:val="zh-CN" w:bidi="zh-CN"/>
        </w:rPr>
        <w:t>根据</w:t>
      </w:r>
      <w:r w:rsidRPr="00E54F6F">
        <w:rPr>
          <w:rFonts w:ascii="FangSong" w:eastAsia="FangSong" w:hAnsi="FangSong"/>
          <w:color w:val="000000" w:themeColor="text1"/>
          <w:lang w:val="zh-CN" w:bidi="zh-CN"/>
        </w:rPr>
        <w:t>前款规定陈述的意见，对</w:t>
      </w:r>
      <w:r w:rsidR="00B51B3F" w:rsidRPr="00E54F6F">
        <w:rPr>
          <w:rFonts w:ascii="FangSong" w:eastAsia="FangSong" w:hAnsi="FangSong"/>
          <w:color w:val="000000" w:themeColor="text1"/>
          <w:lang w:val="zh-CN" w:bidi="zh-CN"/>
        </w:rPr>
        <w:t>整理</w:t>
      </w:r>
      <w:r w:rsidR="00B51B3F" w:rsidRPr="00E54F6F">
        <w:rPr>
          <w:rFonts w:ascii="FangSong" w:eastAsia="FangSong" w:hAnsi="FangSong" w:hint="eastAsia"/>
          <w:color w:val="000000" w:themeColor="text1"/>
          <w:lang w:val="zh-CN" w:bidi="zh-CN"/>
        </w:rPr>
        <w:t>的</w:t>
      </w:r>
      <w:r w:rsidRPr="00E54F6F">
        <w:rPr>
          <w:rFonts w:ascii="FangSong" w:eastAsia="FangSong" w:hAnsi="FangSong"/>
          <w:color w:val="000000" w:themeColor="text1"/>
          <w:lang w:val="zh-CN" w:bidi="zh-CN"/>
        </w:rPr>
        <w:t>当事人的主张和</w:t>
      </w:r>
      <w:r w:rsidR="00141A49" w:rsidRPr="00E54F6F">
        <w:rPr>
          <w:rFonts w:ascii="FangSong" w:eastAsia="FangSong" w:hAnsi="FangSong"/>
          <w:color w:val="000000" w:themeColor="text1"/>
          <w:lang w:val="zh-CN" w:bidi="zh-CN"/>
        </w:rPr>
        <w:t>争议焦点</w:t>
      </w:r>
      <w:r w:rsidRPr="00E54F6F">
        <w:rPr>
          <w:rFonts w:ascii="FangSong" w:eastAsia="FangSong" w:hAnsi="FangSong"/>
          <w:color w:val="000000" w:themeColor="text1"/>
          <w:lang w:val="zh-CN" w:bidi="zh-CN"/>
        </w:rPr>
        <w:t>进行修改。</w:t>
      </w:r>
    </w:p>
    <w:p w14:paraId="72CC9145" w14:textId="2C6F4197" w:rsidR="009571FF" w:rsidRPr="00E54F6F" w:rsidRDefault="009571FF" w:rsidP="009571FF">
      <w:pPr>
        <w:spacing w:afterLines="50" w:after="120"/>
        <w:ind w:left="348" w:hangingChars="158" w:hanging="348"/>
        <w:rPr>
          <w:rFonts w:ascii="FangSong" w:eastAsia="FangSong" w:hAnsi="FangSong"/>
          <w:color w:val="000000" w:themeColor="text1"/>
          <w:lang w:val="zh-CN" w:bidi="zh-CN"/>
        </w:rPr>
      </w:pPr>
      <w:r w:rsidRPr="00E54F6F">
        <w:rPr>
          <w:rFonts w:ascii="FangSong" w:eastAsia="FangSong" w:hAnsi="FangSong"/>
          <w:color w:val="000000" w:themeColor="text1"/>
          <w:lang w:val="zh-CN" w:bidi="zh-CN"/>
        </w:rPr>
        <w:t>4 仲裁庭可以将根据前款规定修改的</w:t>
      </w:r>
      <w:r w:rsidR="00B51B3F" w:rsidRPr="00E54F6F">
        <w:rPr>
          <w:rFonts w:ascii="FangSong" w:eastAsia="FangSong" w:hAnsi="FangSong"/>
          <w:color w:val="000000" w:themeColor="text1"/>
          <w:lang w:val="zh-CN" w:bidi="zh-CN"/>
        </w:rPr>
        <w:t>整理的</w:t>
      </w:r>
      <w:r w:rsidRPr="00E54F6F">
        <w:rPr>
          <w:rFonts w:ascii="FangSong" w:eastAsia="FangSong" w:hAnsi="FangSong"/>
          <w:color w:val="000000" w:themeColor="text1"/>
          <w:lang w:val="zh-CN" w:bidi="zh-CN"/>
        </w:rPr>
        <w:t>当事人的主张直接作为当事人主张部分</w:t>
      </w:r>
      <w:r w:rsidR="007A2476" w:rsidRPr="00E54F6F">
        <w:rPr>
          <w:rFonts w:ascii="FangSong" w:eastAsia="FangSong" w:hAnsi="FangSong" w:hint="eastAsia"/>
          <w:color w:val="000000" w:themeColor="text1"/>
          <w:lang w:val="zh-CN" w:bidi="zh-CN"/>
        </w:rPr>
        <w:t>在</w:t>
      </w:r>
      <w:r w:rsidR="007A2476" w:rsidRPr="00E54F6F">
        <w:rPr>
          <w:rFonts w:ascii="FangSong" w:eastAsia="FangSong" w:hAnsi="FangSong"/>
          <w:color w:val="000000" w:themeColor="text1"/>
          <w:lang w:val="zh-CN" w:bidi="zh-CN"/>
        </w:rPr>
        <w:t>仲裁裁决中</w:t>
      </w:r>
      <w:r w:rsidR="007A2476" w:rsidRPr="00E54F6F">
        <w:rPr>
          <w:rFonts w:ascii="FangSong" w:eastAsia="FangSong" w:hAnsi="FangSong" w:hint="eastAsia"/>
          <w:color w:val="000000" w:themeColor="text1"/>
          <w:lang w:val="zh-CN" w:bidi="zh-CN"/>
        </w:rPr>
        <w:t>写明</w:t>
      </w:r>
      <w:r w:rsidRPr="00E54F6F">
        <w:rPr>
          <w:rFonts w:ascii="FangSong" w:eastAsia="FangSong" w:hAnsi="FangSong"/>
          <w:color w:val="000000" w:themeColor="text1"/>
          <w:lang w:val="zh-CN" w:bidi="zh-CN"/>
        </w:rPr>
        <w:t>。</w:t>
      </w:r>
    </w:p>
    <w:p w14:paraId="567410E1" w14:textId="4EC2C5BE" w:rsidR="0016519D" w:rsidRPr="00E54F6F" w:rsidRDefault="009571FF" w:rsidP="00E54F6F">
      <w:pPr>
        <w:spacing w:afterLines="50" w:after="120"/>
        <w:ind w:left="348" w:hangingChars="158" w:hanging="348"/>
        <w:rPr>
          <w:rFonts w:ascii="FangSong" w:eastAsia="FangSong" w:hAnsi="FangSong"/>
          <w:color w:val="000000" w:themeColor="text1"/>
          <w:lang w:val="zh-CN" w:bidi="zh-CN"/>
        </w:rPr>
      </w:pPr>
      <w:r w:rsidRPr="00E54F6F">
        <w:rPr>
          <w:rFonts w:ascii="FangSong" w:eastAsia="FangSong" w:hAnsi="FangSong"/>
          <w:color w:val="000000" w:themeColor="text1"/>
          <w:lang w:val="zh-CN" w:bidi="zh-CN"/>
        </w:rPr>
        <w:t>5 虽有前款规定，随着后续程序的进展</w:t>
      </w:r>
      <w:r w:rsidR="00173844" w:rsidRPr="00E54F6F">
        <w:rPr>
          <w:rFonts w:ascii="FangSong" w:eastAsia="FangSong" w:hAnsi="FangSong"/>
          <w:color w:val="000000" w:themeColor="text1"/>
          <w:lang w:val="zh-CN" w:bidi="zh-CN"/>
        </w:rPr>
        <w:t>当事人认为</w:t>
      </w:r>
      <w:r w:rsidRPr="00E54F6F">
        <w:rPr>
          <w:rFonts w:ascii="FangSong" w:eastAsia="FangSong" w:hAnsi="FangSong"/>
          <w:color w:val="000000" w:themeColor="text1"/>
          <w:lang w:val="zh-CN" w:bidi="zh-CN"/>
        </w:rPr>
        <w:t>有必要对</w:t>
      </w:r>
      <w:r w:rsidR="00173844" w:rsidRPr="00E54F6F">
        <w:rPr>
          <w:rFonts w:ascii="FangSong" w:eastAsia="FangSong" w:hAnsi="FangSong" w:hint="eastAsia"/>
          <w:color w:val="000000" w:themeColor="text1"/>
          <w:lang w:val="zh-CN" w:bidi="zh-CN"/>
        </w:rPr>
        <w:t>整理</w:t>
      </w:r>
      <w:r w:rsidRPr="00E54F6F">
        <w:rPr>
          <w:rFonts w:ascii="FangSong" w:eastAsia="FangSong" w:hAnsi="FangSong"/>
          <w:color w:val="000000" w:themeColor="text1"/>
          <w:lang w:val="zh-CN" w:bidi="zh-CN"/>
        </w:rPr>
        <w:t>的主张作出修改的，可以就此向仲裁庭提出书面</w:t>
      </w:r>
      <w:r w:rsidR="00173844" w:rsidRPr="00E54F6F">
        <w:rPr>
          <w:rFonts w:ascii="FangSong" w:eastAsia="FangSong" w:hAnsi="FangSong" w:hint="eastAsia"/>
          <w:color w:val="000000" w:themeColor="text1"/>
          <w:lang w:val="zh-CN" w:bidi="zh-CN"/>
        </w:rPr>
        <w:t>申请</w:t>
      </w:r>
      <w:r w:rsidRPr="00E54F6F">
        <w:rPr>
          <w:rFonts w:ascii="FangSong" w:eastAsia="FangSong" w:hAnsi="FangSong"/>
          <w:color w:val="000000" w:themeColor="text1"/>
          <w:lang w:val="zh-CN" w:bidi="zh-CN"/>
        </w:rPr>
        <w:t>。</w:t>
      </w:r>
      <w:r w:rsidR="00141A49" w:rsidRPr="00E54F6F">
        <w:rPr>
          <w:rFonts w:ascii="FangSong" w:eastAsia="FangSong" w:hAnsi="FangSong" w:hint="eastAsia"/>
          <w:color w:val="000000" w:themeColor="text1"/>
          <w:lang w:val="zh-CN" w:bidi="zh-CN"/>
        </w:rPr>
        <w:t>除非</w:t>
      </w:r>
      <w:r w:rsidRPr="00E54F6F">
        <w:rPr>
          <w:rFonts w:ascii="FangSong" w:eastAsia="FangSong" w:hAnsi="FangSong"/>
          <w:color w:val="000000" w:themeColor="text1"/>
          <w:lang w:val="zh-CN" w:bidi="zh-CN"/>
        </w:rPr>
        <w:t>仲裁庭</w:t>
      </w:r>
      <w:r w:rsidR="00E45489" w:rsidRPr="00E54F6F">
        <w:rPr>
          <w:rFonts w:ascii="FangSong" w:eastAsia="FangSong" w:hAnsi="FangSong" w:hint="eastAsia"/>
          <w:color w:val="000000" w:themeColor="text1"/>
          <w:lang w:val="zh-CN" w:bidi="zh-CN"/>
        </w:rPr>
        <w:t>以逾期</w:t>
      </w:r>
      <w:r w:rsidRPr="00E54F6F">
        <w:rPr>
          <w:rFonts w:ascii="FangSong" w:eastAsia="FangSong" w:hAnsi="FangSong"/>
          <w:color w:val="000000" w:themeColor="text1"/>
          <w:lang w:val="zh-CN" w:bidi="zh-CN"/>
        </w:rPr>
        <w:t>为由拒绝该申请，</w:t>
      </w:r>
      <w:r w:rsidR="00141A49" w:rsidRPr="00E54F6F">
        <w:rPr>
          <w:rFonts w:ascii="FangSong" w:eastAsia="FangSong" w:hAnsi="FangSong" w:hint="eastAsia"/>
          <w:color w:val="000000" w:themeColor="text1"/>
          <w:lang w:val="zh-CN" w:bidi="zh-CN"/>
        </w:rPr>
        <w:t>否则仲裁庭</w:t>
      </w:r>
      <w:r w:rsidRPr="00E54F6F">
        <w:rPr>
          <w:rFonts w:ascii="FangSong" w:eastAsia="FangSong" w:hAnsi="FangSong"/>
          <w:color w:val="000000" w:themeColor="text1"/>
          <w:lang w:val="zh-CN" w:bidi="zh-CN"/>
        </w:rPr>
        <w:t>可以采用当事人</w:t>
      </w:r>
      <w:r w:rsidR="00173844" w:rsidRPr="00E54F6F">
        <w:rPr>
          <w:rFonts w:ascii="FangSong" w:eastAsia="FangSong" w:hAnsi="FangSong"/>
          <w:color w:val="000000" w:themeColor="text1"/>
          <w:lang w:val="zh-CN" w:bidi="zh-CN"/>
        </w:rPr>
        <w:t>修改后</w:t>
      </w:r>
      <w:r w:rsidR="00141A49" w:rsidRPr="00E54F6F">
        <w:rPr>
          <w:rFonts w:ascii="FangSong" w:eastAsia="FangSong" w:hAnsi="FangSong" w:hint="eastAsia"/>
          <w:color w:val="000000" w:themeColor="text1"/>
          <w:lang w:val="zh-CN" w:bidi="zh-CN"/>
        </w:rPr>
        <w:t>的</w:t>
      </w:r>
      <w:r w:rsidR="00173844" w:rsidRPr="00E54F6F">
        <w:rPr>
          <w:rFonts w:ascii="FangSong" w:eastAsia="FangSong" w:hAnsi="FangSong" w:hint="eastAsia"/>
          <w:color w:val="000000" w:themeColor="text1"/>
          <w:lang w:val="zh-CN" w:bidi="zh-CN"/>
        </w:rPr>
        <w:t>内容</w:t>
      </w:r>
      <w:r w:rsidRPr="00E54F6F">
        <w:rPr>
          <w:rFonts w:ascii="FangSong" w:eastAsia="FangSong" w:hAnsi="FangSong"/>
          <w:color w:val="000000" w:themeColor="text1"/>
          <w:lang w:val="zh-CN" w:bidi="zh-CN"/>
        </w:rPr>
        <w:t>作为仲裁裁决中当事人主张的部分。</w:t>
      </w:r>
    </w:p>
    <w:p w14:paraId="0B8B38D9" w14:textId="77777777" w:rsidR="0016519D" w:rsidRPr="00E54F6F" w:rsidRDefault="0016519D" w:rsidP="00E54F6F">
      <w:pPr>
        <w:pStyle w:val="a0"/>
        <w:ind w:left="220" w:hangingChars="100" w:hanging="220"/>
        <w:rPr>
          <w:rFonts w:eastAsiaTheme="minorEastAsia"/>
          <w:lang w:val="zh-CN" w:bidi="zh-CN"/>
        </w:rPr>
      </w:pPr>
    </w:p>
    <w:p w14:paraId="281F9E32"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lastRenderedPageBreak/>
        <w:t>第49条（临时裁决）</w:t>
      </w:r>
    </w:p>
    <w:p w14:paraId="6004B6CF" w14:textId="1D12A7B7"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如仲裁庭认为</w:t>
      </w:r>
      <w:r w:rsidR="007C096B" w:rsidRPr="00E54F6F">
        <w:rPr>
          <w:rFonts w:ascii="FangSong" w:eastAsia="FangSong" w:hAnsi="FangSong" w:hint="eastAsia"/>
          <w:color w:val="000000" w:themeColor="text1"/>
          <w:lang w:val="zh-CN" w:bidi="zh-CN"/>
        </w:rPr>
        <w:t>适当</w:t>
      </w:r>
      <w:r w:rsidRPr="00E54F6F">
        <w:rPr>
          <w:rFonts w:ascii="FangSong" w:eastAsia="FangSong" w:hAnsi="FangSong" w:hint="eastAsia"/>
          <w:color w:val="000000" w:themeColor="text1"/>
          <w:lang w:val="zh-CN" w:bidi="zh-CN"/>
        </w:rPr>
        <w:t>，可以对仲裁程序中出现的争议作出临时裁决。此时，适用第67条</w:t>
      </w:r>
      <w:r w:rsidR="009571FF" w:rsidRPr="00E54F6F">
        <w:rPr>
          <w:rFonts w:ascii="FangSong" w:eastAsia="FangSong" w:hAnsi="FangSong" w:hint="eastAsia"/>
          <w:color w:val="000000" w:themeColor="text1"/>
          <w:lang w:val="zh-CN" w:bidi="zh-CN"/>
        </w:rPr>
        <w:t>第2款、第68条</w:t>
      </w:r>
      <w:r w:rsidRPr="00E54F6F">
        <w:rPr>
          <w:rFonts w:ascii="FangSong" w:eastAsia="FangSong" w:hAnsi="FangSong" w:hint="eastAsia"/>
          <w:color w:val="000000" w:themeColor="text1"/>
          <w:lang w:val="zh-CN" w:bidi="zh-CN"/>
        </w:rPr>
        <w:t>的规定。但是，可以省略理由说明。</w:t>
      </w:r>
    </w:p>
    <w:p w14:paraId="2FE60A74" w14:textId="77777777" w:rsidR="00152982" w:rsidRPr="00E54F6F" w:rsidRDefault="00152982" w:rsidP="00E54F6F">
      <w:pPr>
        <w:spacing w:afterLines="50" w:after="120" w:line="240" w:lineRule="atLeast"/>
        <w:rPr>
          <w:rFonts w:ascii="FangSong" w:eastAsia="FangSong" w:hAnsi="FangSong"/>
          <w:color w:val="000000" w:themeColor="text1"/>
        </w:rPr>
      </w:pPr>
    </w:p>
    <w:p w14:paraId="272BC328"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第50条（开庭审理的决定）</w:t>
      </w:r>
    </w:p>
    <w:p w14:paraId="54EAA627" w14:textId="74D83E1B" w:rsidR="00152982" w:rsidRPr="00E54F6F" w:rsidRDefault="00152982" w:rsidP="00E54F6F">
      <w:pPr>
        <w:tabs>
          <w:tab w:val="left" w:pos="5103"/>
        </w:tabs>
        <w:adjustRightInd w:val="0"/>
        <w:snapToGrid w:val="0"/>
        <w:spacing w:afterLines="50" w:after="120" w:line="240" w:lineRule="atLeast"/>
        <w:ind w:leftChars="-5" w:left="295" w:hangingChars="139" w:hanging="306"/>
        <w:rPr>
          <w:rFonts w:ascii="FangSong" w:eastAsia="FangSong" w:hAnsi="FangSong"/>
          <w:color w:val="000000" w:themeColor="text1"/>
        </w:rPr>
      </w:pPr>
      <w:r w:rsidRPr="00E54F6F">
        <w:rPr>
          <w:rFonts w:ascii="FangSong" w:eastAsia="FangSong" w:hAnsi="FangSong"/>
          <w:color w:val="000000" w:themeColor="text1"/>
          <w:lang w:val="zh-CN" w:bidi="zh-CN"/>
        </w:rPr>
        <w:t>1 仲裁庭应决定是开庭审理还是仅根据文件和其他材料进行仲裁程序。</w:t>
      </w:r>
      <w:r w:rsidRPr="00E54F6F">
        <w:rPr>
          <w:rFonts w:ascii="FangSong" w:eastAsia="FangSong" w:hAnsi="FangSong" w:hint="eastAsia"/>
          <w:color w:val="000000" w:themeColor="text1"/>
          <w:lang w:val="zh-CN" w:bidi="zh-CN"/>
        </w:rPr>
        <w:t>但是，任何一方当事人在程序的适当阶段提出开庭审理申请时，仲裁庭应当开庭审理。</w:t>
      </w:r>
    </w:p>
    <w:p w14:paraId="48F51117" w14:textId="26D390F7" w:rsidR="00152982" w:rsidRPr="00E54F6F" w:rsidRDefault="00152982" w:rsidP="00E54F6F">
      <w:pPr>
        <w:tabs>
          <w:tab w:val="left" w:pos="5103"/>
        </w:tabs>
        <w:adjustRightInd w:val="0"/>
        <w:snapToGrid w:val="0"/>
        <w:spacing w:afterLines="50" w:after="120" w:line="240" w:lineRule="atLeast"/>
        <w:ind w:leftChars="-5" w:left="295" w:hangingChars="139" w:hanging="306"/>
        <w:rPr>
          <w:rFonts w:ascii="FangSong" w:eastAsia="FangSong" w:hAnsi="FangSong"/>
          <w:color w:val="000000" w:themeColor="text1"/>
        </w:rPr>
      </w:pPr>
      <w:r w:rsidRPr="00E54F6F">
        <w:rPr>
          <w:rFonts w:ascii="FangSong" w:eastAsia="FangSong" w:hAnsi="FangSong" w:hint="eastAsia"/>
          <w:color w:val="000000" w:themeColor="text1"/>
          <w:lang w:val="zh-CN" w:bidi="zh-CN"/>
        </w:rPr>
        <w:t xml:space="preserve">2 </w:t>
      </w:r>
      <w:r w:rsidR="009571FF" w:rsidRPr="00E54F6F">
        <w:rPr>
          <w:rFonts w:ascii="FangSong" w:eastAsia="FangSong" w:hAnsi="FangSong"/>
          <w:color w:val="000000" w:themeColor="text1"/>
          <w:lang w:val="zh-CN" w:bidi="zh-CN"/>
        </w:rPr>
        <w:t>虽有前款规定，</w:t>
      </w:r>
      <w:r w:rsidR="00141A49" w:rsidRPr="00E54F6F">
        <w:rPr>
          <w:rFonts w:ascii="FangSong" w:eastAsia="FangSong" w:hAnsi="FangSong" w:hint="eastAsia"/>
          <w:color w:val="000000" w:themeColor="text1"/>
          <w:lang w:val="zh-CN" w:bidi="zh-CN"/>
        </w:rPr>
        <w:t>仲裁庭</w:t>
      </w:r>
      <w:r w:rsidR="009571FF" w:rsidRPr="00E54F6F">
        <w:rPr>
          <w:rFonts w:ascii="FangSong" w:eastAsia="FangSong" w:hAnsi="FangSong"/>
          <w:color w:val="000000" w:themeColor="text1"/>
          <w:lang w:val="zh-CN" w:bidi="zh-CN"/>
        </w:rPr>
        <w:t>应根据第56条第3款和第4款的规定</w:t>
      </w:r>
      <w:r w:rsidRPr="00E54F6F">
        <w:rPr>
          <w:rFonts w:ascii="FangSong" w:eastAsia="FangSong" w:hAnsi="FangSong" w:hint="eastAsia"/>
          <w:color w:val="000000" w:themeColor="text1"/>
          <w:lang w:val="zh-CN" w:bidi="zh-CN"/>
        </w:rPr>
        <w:t>，决定是否对证人进行询问。</w:t>
      </w:r>
    </w:p>
    <w:p w14:paraId="7C9D80E9" w14:textId="1D6D10A6" w:rsidR="00152982" w:rsidRPr="00E54F6F" w:rsidRDefault="00152982" w:rsidP="00E54F6F">
      <w:pPr>
        <w:tabs>
          <w:tab w:val="left" w:pos="5103"/>
        </w:tabs>
        <w:adjustRightInd w:val="0"/>
        <w:snapToGrid w:val="0"/>
        <w:spacing w:afterLines="50" w:after="120" w:line="240" w:lineRule="atLeast"/>
        <w:ind w:leftChars="-5" w:left="295" w:hangingChars="139" w:hanging="306"/>
        <w:rPr>
          <w:rFonts w:ascii="FangSong" w:eastAsia="FangSong" w:hAnsi="FangSong"/>
          <w:color w:val="000000" w:themeColor="text1"/>
        </w:rPr>
      </w:pPr>
      <w:r w:rsidRPr="00E54F6F">
        <w:rPr>
          <w:rFonts w:ascii="FangSong" w:eastAsia="FangSong" w:hAnsi="FangSong" w:hint="eastAsia"/>
          <w:color w:val="000000" w:themeColor="text1"/>
          <w:lang w:val="zh-CN" w:bidi="zh-CN"/>
        </w:rPr>
        <w:t>3 开庭审理时，仲裁庭应选择包括视频会议等适当的方法。</w:t>
      </w:r>
    </w:p>
    <w:p w14:paraId="41675784" w14:textId="77777777" w:rsidR="00152982" w:rsidRPr="00E54F6F" w:rsidRDefault="00152982" w:rsidP="00E54F6F">
      <w:pPr>
        <w:tabs>
          <w:tab w:val="left" w:pos="5103"/>
        </w:tabs>
        <w:adjustRightInd w:val="0"/>
        <w:snapToGrid w:val="0"/>
        <w:spacing w:afterLines="50" w:after="120" w:line="240" w:lineRule="atLeast"/>
        <w:ind w:leftChars="-5" w:left="295" w:hangingChars="139" w:hanging="306"/>
        <w:rPr>
          <w:rFonts w:ascii="FangSong" w:eastAsia="FangSong" w:hAnsi="FangSong"/>
          <w:color w:val="000000" w:themeColor="text1"/>
        </w:rPr>
      </w:pPr>
    </w:p>
    <w:p w14:paraId="349539F2" w14:textId="7C247DA1"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第51条（庭审的</w:t>
      </w:r>
      <w:r w:rsidRPr="00E54F6F">
        <w:rPr>
          <w:rFonts w:ascii="FangSong" w:eastAsia="FangSong" w:hAnsi="FangSong" w:hint="eastAsia"/>
          <w:color w:val="000000" w:themeColor="text1"/>
          <w:sz w:val="22"/>
          <w:szCs w:val="22"/>
          <w:lang w:val="zh-CN" w:bidi="zh-CN"/>
        </w:rPr>
        <w:t>时间</w:t>
      </w:r>
      <w:r w:rsidRPr="00E54F6F">
        <w:rPr>
          <w:rFonts w:ascii="FangSong" w:eastAsia="FangSong" w:hAnsi="FangSong" w:hint="eastAsia"/>
          <w:color w:val="000000" w:themeColor="text1"/>
          <w:sz w:val="22"/>
          <w:szCs w:val="22"/>
          <w:lang w:val="zh-CN"/>
        </w:rPr>
        <w:t>和地点）</w:t>
      </w:r>
    </w:p>
    <w:p w14:paraId="5BDCCE55" w14:textId="1EF474B7" w:rsidR="00152982" w:rsidRPr="00E54F6F" w:rsidRDefault="00152982" w:rsidP="00E54F6F">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r w:rsidRPr="00E54F6F">
        <w:rPr>
          <w:rFonts w:ascii="FangSong" w:eastAsia="FangSong" w:hAnsi="FangSong"/>
          <w:color w:val="000000" w:themeColor="text1"/>
          <w:lang w:val="zh-CN" w:bidi="zh-CN"/>
        </w:rPr>
        <w:t>1 庭审的时间和地点由仲裁庭</w:t>
      </w:r>
      <w:r w:rsidRPr="00E54F6F">
        <w:rPr>
          <w:rFonts w:ascii="FangSong" w:eastAsia="FangSong" w:hAnsi="FangSong" w:hint="eastAsia"/>
          <w:color w:val="000000" w:themeColor="text1"/>
          <w:lang w:val="zh-CN" w:bidi="zh-CN"/>
        </w:rPr>
        <w:t>在</w:t>
      </w:r>
      <w:r w:rsidRPr="00E54F6F">
        <w:rPr>
          <w:rFonts w:ascii="FangSong" w:eastAsia="FangSong" w:hAnsi="FangSong"/>
          <w:color w:val="000000" w:themeColor="text1"/>
          <w:lang w:val="zh-CN" w:bidi="zh-CN"/>
        </w:rPr>
        <w:t>听取当事人意见后决定。庭审超过</w:t>
      </w:r>
      <w:r w:rsidRPr="00E54F6F">
        <w:rPr>
          <w:rFonts w:ascii="FangSong" w:eastAsia="FangSong" w:hAnsi="FangSong" w:hint="eastAsia"/>
          <w:color w:val="000000" w:themeColor="text1"/>
          <w:lang w:val="zh-CN" w:bidi="zh-CN"/>
        </w:rPr>
        <w:t>2</w:t>
      </w:r>
      <w:r w:rsidRPr="00E54F6F">
        <w:rPr>
          <w:rFonts w:ascii="FangSong" w:eastAsia="FangSong" w:hAnsi="FangSong"/>
          <w:color w:val="000000" w:themeColor="text1"/>
          <w:lang w:val="zh-CN" w:bidi="zh-CN"/>
        </w:rPr>
        <w:t>天的，应尽可能在连续的几天内举行。</w:t>
      </w:r>
    </w:p>
    <w:p w14:paraId="40E46F6A" w14:textId="1837E52D" w:rsidR="00152982" w:rsidRPr="00E54F6F" w:rsidRDefault="00152982" w:rsidP="00E54F6F">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r w:rsidRPr="00E54F6F">
        <w:rPr>
          <w:rFonts w:ascii="FangSong" w:eastAsia="FangSong" w:hAnsi="FangSong"/>
          <w:color w:val="000000" w:themeColor="text1"/>
          <w:lang w:val="zh-CN" w:bidi="zh-CN"/>
        </w:rPr>
        <w:t>2 仲裁庭确定庭审的时间和地点后，应及时通知当事人。</w:t>
      </w:r>
    </w:p>
    <w:p w14:paraId="16931BDD" w14:textId="5223BCB7" w:rsidR="00152982" w:rsidRPr="00E54F6F" w:rsidRDefault="00152982" w:rsidP="00E54F6F">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r w:rsidRPr="00E54F6F">
        <w:rPr>
          <w:rFonts w:ascii="FangSong" w:eastAsia="FangSong" w:hAnsi="FangSong"/>
          <w:color w:val="000000" w:themeColor="text1"/>
          <w:lang w:val="zh-CN" w:bidi="zh-CN"/>
        </w:rPr>
        <w:t>3 双方当事人要求变更庭审的时间时，仲裁庭</w:t>
      </w:r>
      <w:r w:rsidRPr="00E54F6F">
        <w:rPr>
          <w:rFonts w:ascii="FangSong" w:eastAsia="FangSong" w:hAnsi="FangSong" w:hint="eastAsia"/>
          <w:color w:val="000000" w:themeColor="text1"/>
          <w:lang w:val="zh-CN" w:bidi="zh-CN"/>
        </w:rPr>
        <w:t>应当</w:t>
      </w:r>
      <w:r w:rsidRPr="00E54F6F">
        <w:rPr>
          <w:rFonts w:ascii="FangSong" w:eastAsia="FangSong" w:hAnsi="FangSong"/>
          <w:color w:val="000000" w:themeColor="text1"/>
          <w:lang w:val="zh-CN" w:bidi="zh-CN"/>
        </w:rPr>
        <w:t>更改该时间。一方当事人要求变更庭审的时间时，仲裁庭在认为存在不得已的情况下，可以变更该时间。</w:t>
      </w:r>
    </w:p>
    <w:p w14:paraId="24A0A569" w14:textId="77777777" w:rsidR="00152982" w:rsidRPr="00E54F6F" w:rsidRDefault="00152982" w:rsidP="00E54F6F">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r w:rsidRPr="00E54F6F">
        <w:rPr>
          <w:rFonts w:ascii="FangSong" w:eastAsia="FangSong" w:hAnsi="FangSong" w:hint="eastAsia"/>
          <w:color w:val="000000" w:themeColor="text1"/>
          <w:lang w:val="zh-CN" w:bidi="zh-CN"/>
        </w:rPr>
        <w:t>4 前款的要求，除在庭审上或根据第43条第2款进行口头协商时提出以外，应以书面形式提出。</w:t>
      </w:r>
    </w:p>
    <w:p w14:paraId="41F6627E" w14:textId="77777777" w:rsidR="00152982" w:rsidRPr="00E54F6F" w:rsidRDefault="00152982" w:rsidP="00E54F6F">
      <w:pPr>
        <w:tabs>
          <w:tab w:val="left" w:pos="5103"/>
        </w:tabs>
        <w:adjustRightInd w:val="0"/>
        <w:snapToGrid w:val="0"/>
        <w:spacing w:afterLines="50" w:after="120" w:line="240" w:lineRule="atLeast"/>
        <w:ind w:leftChars="-32" w:left="194" w:hangingChars="120" w:hanging="264"/>
        <w:rPr>
          <w:rFonts w:ascii="FangSong" w:eastAsia="FangSong" w:hAnsi="FangSong"/>
          <w:color w:val="000000" w:themeColor="text1"/>
        </w:rPr>
      </w:pPr>
    </w:p>
    <w:p w14:paraId="242D6234"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第52条（当事人出席原则）</w:t>
      </w:r>
    </w:p>
    <w:p w14:paraId="7C1D23FA" w14:textId="7777777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1 原则上，庭审应在所有当事人出席的情况下进行。</w:t>
      </w:r>
    </w:p>
    <w:p w14:paraId="04FA2BC7" w14:textId="400B9A56"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2 部分或全部当事人缺席时，庭审可以在当事人缺席的情况下进行。</w:t>
      </w:r>
    </w:p>
    <w:p w14:paraId="0C6E31CF" w14:textId="77777777" w:rsidR="00152982" w:rsidRPr="00E54F6F" w:rsidRDefault="00152982" w:rsidP="00E54F6F">
      <w:pPr>
        <w:spacing w:afterLines="50" w:after="120" w:line="240" w:lineRule="atLeast"/>
        <w:ind w:firstLineChars="100" w:firstLine="220"/>
        <w:rPr>
          <w:rFonts w:ascii="FangSong" w:eastAsia="FangSong" w:hAnsi="FangSong"/>
          <w:color w:val="000000" w:themeColor="text1"/>
        </w:rPr>
      </w:pPr>
    </w:p>
    <w:p w14:paraId="7A7994BB" w14:textId="182CB7A0"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第53条（</w:t>
      </w:r>
      <w:r w:rsidRPr="00E54F6F">
        <w:rPr>
          <w:rFonts w:ascii="FangSong" w:eastAsia="FangSong" w:hAnsi="FangSong" w:hint="eastAsia"/>
          <w:color w:val="000000" w:themeColor="text1"/>
          <w:sz w:val="22"/>
          <w:szCs w:val="22"/>
          <w:lang w:val="zh-CN" w:bidi="zh-CN"/>
        </w:rPr>
        <w:t>异议</w:t>
      </w:r>
      <w:r w:rsidRPr="00E54F6F">
        <w:rPr>
          <w:rFonts w:ascii="FangSong" w:eastAsia="FangSong" w:hAnsi="FangSong" w:hint="eastAsia"/>
          <w:color w:val="000000" w:themeColor="text1"/>
          <w:sz w:val="22"/>
          <w:szCs w:val="22"/>
          <w:lang w:val="zh-CN"/>
        </w:rPr>
        <w:t>权的放弃）</w:t>
      </w:r>
    </w:p>
    <w:p w14:paraId="254BD587" w14:textId="068D3B90"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当事人在得知本规则的规定未被遵守的情况下，未及时提出异议的，视为放弃了提出异议的权利。</w:t>
      </w:r>
    </w:p>
    <w:p w14:paraId="694B5ECD" w14:textId="77777777" w:rsidR="00152982" w:rsidRPr="00E54F6F" w:rsidRDefault="00152982" w:rsidP="00E54F6F">
      <w:pPr>
        <w:spacing w:afterLines="50" w:after="120" w:line="240" w:lineRule="atLeast"/>
        <w:rPr>
          <w:rFonts w:ascii="FangSong" w:eastAsia="FangSong" w:hAnsi="FangSong"/>
          <w:color w:val="000000" w:themeColor="text1"/>
        </w:rPr>
      </w:pPr>
    </w:p>
    <w:p w14:paraId="0B80D89C"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第54条（证据）</w:t>
      </w:r>
    </w:p>
    <w:p w14:paraId="69028EFE"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1 当事人有责任证明其主张或抗辩所依据的事实。</w:t>
      </w:r>
    </w:p>
    <w:p w14:paraId="22349A90"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仲裁庭认为有必要时，可以依职权调查当事人未提供的证据。</w:t>
      </w:r>
    </w:p>
    <w:p w14:paraId="571A5C8E" w14:textId="30009A0F"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3 证据调查可以在庭审之外进行。此时，应当给当事人就有关证据陈述口头或书面意见的机会。</w:t>
      </w:r>
    </w:p>
    <w:p w14:paraId="295D900D"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4 仲裁庭根据当事人的书面申请或者依职权，认为有必要对一方当事人持有的文件进行调查的，在听取了该当事人的意见后，除仲裁庭认为有正当理由拒绝提交以外，仲裁庭可以命令提交该文件。</w:t>
      </w:r>
    </w:p>
    <w:p w14:paraId="056BFBBF"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p>
    <w:p w14:paraId="1AA58AA2" w14:textId="77777777"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lastRenderedPageBreak/>
        <w:t>第55条（仲裁庭选任鉴定人）</w:t>
      </w:r>
    </w:p>
    <w:p w14:paraId="5BC41DD3" w14:textId="77777777" w:rsidR="00152982" w:rsidRPr="00E54F6F" w:rsidRDefault="00152982" w:rsidP="00E54F6F">
      <w:pPr>
        <w:spacing w:afterLines="50" w:after="120" w:line="240" w:lineRule="atLeast"/>
        <w:ind w:leftChars="-24" w:left="264" w:hangingChars="144" w:hanging="317"/>
        <w:rPr>
          <w:rFonts w:ascii="FangSong" w:eastAsia="FangSong" w:hAnsi="FangSong"/>
          <w:color w:val="000000" w:themeColor="text1"/>
        </w:rPr>
      </w:pPr>
      <w:r w:rsidRPr="00E54F6F">
        <w:rPr>
          <w:rFonts w:ascii="FangSong" w:eastAsia="FangSong" w:hAnsi="FangSong" w:hint="eastAsia"/>
          <w:color w:val="000000" w:themeColor="text1"/>
          <w:lang w:val="zh-CN" w:bidi="zh-CN"/>
        </w:rPr>
        <w:t>1 仲裁庭在听取当事人意见后，可以选任鉴定人对必要的事项进行鉴定，并书面或者口头报告结果。</w:t>
      </w:r>
    </w:p>
    <w:p w14:paraId="0DB9119B" w14:textId="15D9B550" w:rsidR="00152982" w:rsidRPr="00E54F6F" w:rsidRDefault="00152982" w:rsidP="00E54F6F">
      <w:pPr>
        <w:spacing w:afterLines="50" w:after="120" w:line="240" w:lineRule="atLeast"/>
        <w:ind w:leftChars="-24" w:left="264" w:hangingChars="144" w:hanging="317"/>
        <w:rPr>
          <w:rFonts w:ascii="FangSong" w:eastAsia="FangSong" w:hAnsi="FangSong"/>
          <w:color w:val="000000" w:themeColor="text1"/>
        </w:rPr>
      </w:pPr>
      <w:r w:rsidRPr="00E54F6F">
        <w:rPr>
          <w:rFonts w:ascii="FangSong" w:eastAsia="FangSong" w:hAnsi="FangSong" w:hint="eastAsia"/>
          <w:color w:val="000000" w:themeColor="text1"/>
          <w:lang w:val="zh-CN" w:bidi="zh-CN"/>
        </w:rPr>
        <w:t>2 鉴定人依照前款规定作出报告后，在当事人要求的情况下，仲裁庭应允许当事人在庭审中向鉴定人提问。仲裁庭认为必要时，可以允许当事人提交其选任的其他鉴定人的意见书。</w:t>
      </w:r>
    </w:p>
    <w:p w14:paraId="0FE514A5" w14:textId="77777777" w:rsidR="00152982" w:rsidRPr="00E54F6F" w:rsidRDefault="00152982" w:rsidP="00E54F6F">
      <w:pPr>
        <w:spacing w:afterLines="50" w:after="120" w:line="240" w:lineRule="atLeast"/>
        <w:ind w:leftChars="-24" w:left="264" w:hangingChars="144" w:hanging="317"/>
        <w:rPr>
          <w:rFonts w:ascii="FangSong" w:eastAsia="FangSong" w:hAnsi="FangSong"/>
          <w:color w:val="000000" w:themeColor="text1"/>
        </w:rPr>
      </w:pPr>
    </w:p>
    <w:p w14:paraId="603BADC0" w14:textId="0A76308F" w:rsidR="009571FF" w:rsidRPr="00E54F6F" w:rsidRDefault="00152982" w:rsidP="009571FF">
      <w:pPr>
        <w:pStyle w:val="8"/>
        <w:keepNext w:val="0"/>
        <w:spacing w:afterLines="50" w:after="120"/>
        <w:ind w:leftChars="15" w:left="33"/>
        <w:jc w:val="left"/>
        <w:rPr>
          <w:rFonts w:ascii="FangSong" w:eastAsia="FangSong" w:hAnsi="FangSong"/>
          <w:color w:val="000000" w:themeColor="text1"/>
          <w:sz w:val="22"/>
          <w:szCs w:val="22"/>
        </w:rPr>
      </w:pPr>
      <w:r w:rsidRPr="00E54F6F">
        <w:rPr>
          <w:rFonts w:ascii="FangSong" w:eastAsia="FangSong" w:hAnsi="FangSong" w:hint="eastAsia"/>
          <w:b/>
          <w:color w:val="000000" w:themeColor="text1"/>
          <w:sz w:val="22"/>
          <w:szCs w:val="22"/>
          <w:lang w:val="zh-CN"/>
        </w:rPr>
        <w:t>第</w:t>
      </w:r>
      <w:r w:rsidRPr="00E54F6F">
        <w:rPr>
          <w:rFonts w:ascii="FangSong" w:eastAsia="FangSong" w:hAnsi="FangSong"/>
          <w:b/>
          <w:color w:val="000000" w:themeColor="text1"/>
          <w:sz w:val="22"/>
          <w:szCs w:val="22"/>
          <w:lang w:val="zh-CN"/>
        </w:rPr>
        <w:t>56</w:t>
      </w:r>
      <w:r w:rsidRPr="00E54F6F">
        <w:rPr>
          <w:rFonts w:ascii="FangSong" w:eastAsia="FangSong" w:hAnsi="FangSong" w:hint="eastAsia"/>
          <w:b/>
          <w:color w:val="000000" w:themeColor="text1"/>
          <w:sz w:val="22"/>
          <w:szCs w:val="22"/>
          <w:lang w:val="zh-CN"/>
        </w:rPr>
        <w:t>条（</w:t>
      </w:r>
      <w:r w:rsidR="009571FF" w:rsidRPr="00E54F6F">
        <w:rPr>
          <w:rFonts w:ascii="FangSong" w:eastAsia="FangSong" w:hAnsi="FangSong" w:cs="Meiryo UI" w:hint="eastAsia"/>
          <w:b/>
          <w:color w:val="000000" w:themeColor="text1"/>
          <w:sz w:val="22"/>
          <w:szCs w:val="22"/>
          <w:lang w:val="zh-CN" w:bidi="zh-CN"/>
        </w:rPr>
        <w:t>仲裁庭</w:t>
      </w:r>
      <w:r w:rsidR="009571FF" w:rsidRPr="00E54F6F">
        <w:rPr>
          <w:rFonts w:ascii="FangSong" w:eastAsia="FangSong" w:hAnsi="FangSong" w:cs="Microsoft YaHei" w:hint="eastAsia"/>
          <w:b/>
          <w:color w:val="000000" w:themeColor="text1"/>
          <w:sz w:val="22"/>
          <w:szCs w:val="22"/>
          <w:lang w:val="zh-CN" w:bidi="zh-CN"/>
        </w:rPr>
        <w:t>暂</w:t>
      </w:r>
      <w:r w:rsidR="009571FF" w:rsidRPr="00E54F6F">
        <w:rPr>
          <w:rFonts w:ascii="FangSong" w:eastAsia="FangSong" w:hAnsi="FangSong" w:cs="Meiryo UI" w:hint="eastAsia"/>
          <w:b/>
          <w:color w:val="000000" w:themeColor="text1"/>
          <w:sz w:val="22"/>
          <w:szCs w:val="22"/>
          <w:lang w:val="zh-CN" w:bidi="zh-CN"/>
        </w:rPr>
        <w:t>定</w:t>
      </w:r>
      <w:r w:rsidR="00261AF8" w:rsidRPr="00E54F6F">
        <w:rPr>
          <w:rFonts w:ascii="FangSong" w:eastAsia="FangSong" w:hAnsi="FangSong" w:cs="Microsoft YaHei" w:hint="eastAsia"/>
          <w:b/>
          <w:color w:val="000000" w:themeColor="text1"/>
          <w:sz w:val="22"/>
          <w:szCs w:val="22"/>
          <w:lang w:val="zh-CN" w:bidi="zh-CN"/>
        </w:rPr>
        <w:t>意见</w:t>
      </w:r>
      <w:r w:rsidR="009571FF" w:rsidRPr="00E54F6F">
        <w:rPr>
          <w:rFonts w:ascii="FangSong" w:eastAsia="FangSong" w:hAnsi="FangSong" w:cs="Meiryo UI" w:hint="eastAsia"/>
          <w:b/>
          <w:color w:val="000000" w:themeColor="text1"/>
          <w:sz w:val="22"/>
          <w:szCs w:val="22"/>
          <w:lang w:val="zh-CN" w:bidi="zh-CN"/>
        </w:rPr>
        <w:t>的提出）</w:t>
      </w:r>
    </w:p>
    <w:p w14:paraId="6C85974F" w14:textId="7768B558" w:rsidR="009571FF" w:rsidRPr="00E54F6F" w:rsidRDefault="009571FF" w:rsidP="00E54F6F">
      <w:pPr>
        <w:spacing w:afterLines="50" w:after="120" w:line="240" w:lineRule="atLeast"/>
        <w:ind w:leftChars="-24" w:left="264" w:hangingChars="144" w:hanging="317"/>
        <w:rPr>
          <w:rFonts w:ascii="FangSong" w:eastAsia="FangSong" w:hAnsi="FangSong"/>
          <w:color w:val="000000" w:themeColor="text1"/>
        </w:rPr>
      </w:pPr>
      <w:r w:rsidRPr="00E54F6F">
        <w:rPr>
          <w:rFonts w:ascii="FangSong" w:eastAsia="FangSong" w:hAnsi="FangSong"/>
          <w:color w:val="000000" w:themeColor="text1"/>
          <w:lang w:val="zh-CN" w:bidi="zh-CN"/>
        </w:rPr>
        <w:t xml:space="preserve"> 1为使当事人能够充分、高效地进行主张举证，</w:t>
      </w:r>
      <w:r w:rsidR="00141A49" w:rsidRPr="00E54F6F">
        <w:rPr>
          <w:rFonts w:ascii="FangSong" w:eastAsia="FangSong" w:hAnsi="FangSong"/>
          <w:color w:val="000000" w:themeColor="text1"/>
          <w:lang w:val="zh-CN" w:bidi="zh-CN"/>
        </w:rPr>
        <w:t>仲裁庭</w:t>
      </w:r>
      <w:r w:rsidRPr="00E54F6F">
        <w:rPr>
          <w:rFonts w:ascii="FangSong" w:eastAsia="FangSong" w:hAnsi="FangSong"/>
          <w:color w:val="000000" w:themeColor="text1"/>
          <w:lang w:val="zh-CN" w:bidi="zh-CN"/>
        </w:rPr>
        <w:t>在决定是否</w:t>
      </w:r>
      <w:r w:rsidR="00141A49" w:rsidRPr="00E54F6F">
        <w:rPr>
          <w:rFonts w:ascii="FangSong" w:eastAsia="FangSong" w:hAnsi="FangSong" w:hint="eastAsia"/>
          <w:color w:val="000000" w:themeColor="text1"/>
          <w:lang w:val="zh-CN" w:bidi="zh-CN"/>
        </w:rPr>
        <w:t>询问</w:t>
      </w:r>
      <w:r w:rsidRPr="00E54F6F">
        <w:rPr>
          <w:rFonts w:ascii="FangSong" w:eastAsia="FangSong" w:hAnsi="FangSong"/>
          <w:color w:val="000000" w:themeColor="text1"/>
          <w:lang w:val="zh-CN" w:bidi="zh-CN"/>
        </w:rPr>
        <w:t>证人之前，应尽可能整理以下事项，并以书面形式向当事人提出。</w:t>
      </w:r>
    </w:p>
    <w:p w14:paraId="5C0A9581" w14:textId="1D634B52" w:rsidR="009571FF" w:rsidRPr="00E54F6F" w:rsidRDefault="009571FF" w:rsidP="00E54F6F">
      <w:pPr>
        <w:tabs>
          <w:tab w:val="left" w:pos="5103"/>
        </w:tabs>
        <w:adjustRightInd w:val="0"/>
        <w:snapToGrid w:val="0"/>
        <w:spacing w:afterLines="50" w:after="120" w:line="240" w:lineRule="atLeast"/>
        <w:rPr>
          <w:rFonts w:ascii="FangSong" w:eastAsia="FangSong" w:hAnsi="FangSong"/>
          <w:color w:val="000000" w:themeColor="text1"/>
        </w:rPr>
      </w:pPr>
      <w:r w:rsidRPr="00E54F6F">
        <w:rPr>
          <w:rFonts w:ascii="FangSong" w:eastAsia="FangSong" w:hAnsi="FangSong"/>
          <w:color w:val="000000" w:themeColor="text1"/>
          <w:lang w:val="zh-CN" w:bidi="zh-CN"/>
        </w:rPr>
        <w:t>(1) 仲裁庭认为重要的事实上的</w:t>
      </w:r>
      <w:r w:rsidR="00141A49" w:rsidRPr="00E54F6F">
        <w:rPr>
          <w:rFonts w:ascii="FangSong" w:eastAsia="FangSong" w:hAnsi="FangSong"/>
          <w:color w:val="000000" w:themeColor="text1"/>
          <w:lang w:val="zh-CN" w:bidi="zh-CN"/>
        </w:rPr>
        <w:t>争议焦点</w:t>
      </w:r>
      <w:r w:rsidRPr="00E54F6F">
        <w:rPr>
          <w:rFonts w:ascii="FangSong" w:eastAsia="FangSong" w:hAnsi="FangSong"/>
          <w:color w:val="000000" w:themeColor="text1"/>
          <w:lang w:val="zh-CN" w:bidi="zh-CN"/>
        </w:rPr>
        <w:t>及其</w:t>
      </w:r>
      <w:r w:rsidRPr="00E54F6F">
        <w:rPr>
          <w:rFonts w:ascii="FangSong" w:eastAsia="FangSong" w:hAnsi="FangSong" w:cs="Microsoft YaHei" w:hint="eastAsia"/>
          <w:color w:val="000000" w:themeColor="text1"/>
          <w:lang w:val="zh-CN" w:bidi="zh-CN"/>
        </w:rPr>
        <w:t>暂</w:t>
      </w:r>
      <w:r w:rsidRPr="00E54F6F">
        <w:rPr>
          <w:rFonts w:ascii="FangSong" w:eastAsia="FangSong" w:hAnsi="FangSong" w:cs="Meiryo UI" w:hint="eastAsia"/>
          <w:color w:val="000000" w:themeColor="text1"/>
          <w:lang w:val="zh-CN" w:bidi="zh-CN"/>
        </w:rPr>
        <w:t>定</w:t>
      </w:r>
      <w:r w:rsidRPr="00E54F6F">
        <w:rPr>
          <w:rFonts w:ascii="FangSong" w:eastAsia="FangSong" w:hAnsi="FangSong"/>
          <w:color w:val="000000" w:themeColor="text1"/>
          <w:lang w:val="zh-CN" w:bidi="zh-CN"/>
        </w:rPr>
        <w:t>的</w:t>
      </w:r>
      <w:r w:rsidR="00261AF8" w:rsidRPr="00E54F6F">
        <w:rPr>
          <w:rFonts w:ascii="FangSong" w:eastAsia="FangSong" w:hAnsi="FangSong" w:cs="Meiryo UI" w:hint="eastAsia"/>
          <w:color w:val="000000" w:themeColor="text1"/>
          <w:lang w:val="zh-CN" w:bidi="zh-CN"/>
        </w:rPr>
        <w:t>意见</w:t>
      </w:r>
    </w:p>
    <w:p w14:paraId="1D164D9B" w14:textId="304BE863" w:rsidR="009571FF" w:rsidRPr="00E54F6F" w:rsidRDefault="009571FF" w:rsidP="00E54F6F">
      <w:pPr>
        <w:tabs>
          <w:tab w:val="left" w:pos="5103"/>
        </w:tabs>
        <w:adjustRightInd w:val="0"/>
        <w:snapToGrid w:val="0"/>
        <w:spacing w:afterLines="50" w:after="120" w:line="240" w:lineRule="atLeast"/>
        <w:rPr>
          <w:rFonts w:ascii="FangSong" w:eastAsia="FangSong" w:hAnsi="FangSong"/>
          <w:color w:val="000000" w:themeColor="text1"/>
        </w:rPr>
      </w:pPr>
      <w:r w:rsidRPr="00E54F6F">
        <w:rPr>
          <w:rFonts w:ascii="FangSong" w:eastAsia="FangSong" w:hAnsi="FangSong"/>
          <w:color w:val="000000" w:themeColor="text1"/>
          <w:lang w:val="zh-CN" w:bidi="zh-CN"/>
        </w:rPr>
        <w:t>(2) 仲裁庭认为重要的法律上的</w:t>
      </w:r>
      <w:r w:rsidR="00141A49" w:rsidRPr="00E54F6F">
        <w:rPr>
          <w:rFonts w:ascii="FangSong" w:eastAsia="FangSong" w:hAnsi="FangSong"/>
          <w:color w:val="000000" w:themeColor="text1"/>
          <w:lang w:val="zh-CN" w:bidi="zh-CN"/>
        </w:rPr>
        <w:t>争议焦点</w:t>
      </w:r>
      <w:r w:rsidRPr="00E54F6F">
        <w:rPr>
          <w:rFonts w:ascii="FangSong" w:eastAsia="FangSong" w:hAnsi="FangSong"/>
          <w:color w:val="000000" w:themeColor="text1"/>
          <w:lang w:val="zh-CN" w:bidi="zh-CN"/>
        </w:rPr>
        <w:t>及其</w:t>
      </w:r>
      <w:r w:rsidRPr="00E54F6F">
        <w:rPr>
          <w:rFonts w:ascii="FangSong" w:eastAsia="FangSong" w:hAnsi="FangSong" w:cs="Microsoft YaHei" w:hint="eastAsia"/>
          <w:color w:val="000000" w:themeColor="text1"/>
          <w:lang w:val="zh-CN" w:bidi="zh-CN"/>
        </w:rPr>
        <w:t>暂</w:t>
      </w:r>
      <w:r w:rsidRPr="00E54F6F">
        <w:rPr>
          <w:rFonts w:ascii="FangSong" w:eastAsia="FangSong" w:hAnsi="FangSong" w:cs="Meiryo UI" w:hint="eastAsia"/>
          <w:color w:val="000000" w:themeColor="text1"/>
          <w:lang w:val="zh-CN" w:bidi="zh-CN"/>
        </w:rPr>
        <w:t>定</w:t>
      </w:r>
      <w:r w:rsidRPr="00E54F6F">
        <w:rPr>
          <w:rFonts w:ascii="FangSong" w:eastAsia="FangSong" w:hAnsi="FangSong"/>
          <w:color w:val="000000" w:themeColor="text1"/>
          <w:lang w:val="zh-CN" w:bidi="zh-CN"/>
        </w:rPr>
        <w:t>的</w:t>
      </w:r>
      <w:r w:rsidR="00261AF8" w:rsidRPr="00E54F6F">
        <w:rPr>
          <w:rFonts w:ascii="FangSong" w:eastAsia="FangSong" w:hAnsi="FangSong" w:cs="Meiryo UI" w:hint="eastAsia"/>
          <w:color w:val="000000" w:themeColor="text1"/>
          <w:lang w:val="zh-CN" w:bidi="zh-CN"/>
        </w:rPr>
        <w:t>意见</w:t>
      </w:r>
    </w:p>
    <w:p w14:paraId="489B3FB0" w14:textId="534F1D31" w:rsidR="00141A49" w:rsidRPr="00E54F6F" w:rsidRDefault="009571FF" w:rsidP="00E54F6F">
      <w:pPr>
        <w:tabs>
          <w:tab w:val="left" w:pos="5103"/>
        </w:tabs>
        <w:adjustRightInd w:val="0"/>
        <w:snapToGrid w:val="0"/>
        <w:spacing w:afterLines="50" w:after="120" w:line="240" w:lineRule="atLeast"/>
        <w:rPr>
          <w:rFonts w:ascii="FangSong" w:eastAsia="FangSong" w:hAnsi="FangSong"/>
          <w:color w:val="000000" w:themeColor="text1"/>
        </w:rPr>
      </w:pPr>
      <w:r w:rsidRPr="00E54F6F">
        <w:rPr>
          <w:rFonts w:ascii="FangSong" w:eastAsia="FangSong" w:hAnsi="FangSong"/>
          <w:color w:val="000000" w:themeColor="text1"/>
          <w:lang w:val="zh-CN" w:bidi="zh-CN"/>
        </w:rPr>
        <w:t>(3)</w:t>
      </w:r>
      <w:r w:rsidR="00261AF8" w:rsidRPr="00E54F6F">
        <w:rPr>
          <w:rFonts w:ascii="FangSong" w:eastAsia="FangSong" w:hAnsi="FangSong"/>
          <w:color w:val="000000" w:themeColor="text1"/>
          <w:lang w:val="zh-CN" w:bidi="zh-CN"/>
        </w:rPr>
        <w:t xml:space="preserve"> </w:t>
      </w:r>
      <w:r w:rsidRPr="00E54F6F">
        <w:rPr>
          <w:rFonts w:ascii="FangSong" w:eastAsia="FangSong" w:hAnsi="FangSong"/>
          <w:color w:val="000000" w:themeColor="text1"/>
          <w:lang w:val="zh-CN" w:bidi="zh-CN"/>
        </w:rPr>
        <w:t>其他认为重要的事项</w:t>
      </w:r>
    </w:p>
    <w:p w14:paraId="10C97044" w14:textId="6B1EFDA5" w:rsidR="009571FF" w:rsidRPr="00E54F6F" w:rsidRDefault="009571FF" w:rsidP="009571FF">
      <w:pPr>
        <w:tabs>
          <w:tab w:val="left" w:pos="5103"/>
        </w:tabs>
        <w:adjustRightInd w:val="0"/>
        <w:snapToGrid w:val="0"/>
        <w:spacing w:afterLines="50" w:after="120" w:line="240" w:lineRule="atLeast"/>
        <w:ind w:left="330" w:hangingChars="150" w:hanging="330"/>
        <w:rPr>
          <w:rFonts w:ascii="FangSong" w:eastAsia="FangSong" w:hAnsi="FangSong"/>
          <w:color w:val="000000" w:themeColor="text1"/>
        </w:rPr>
      </w:pPr>
      <w:r w:rsidRPr="00E54F6F">
        <w:rPr>
          <w:rFonts w:ascii="FangSong" w:eastAsia="FangSong" w:hAnsi="FangSong"/>
          <w:color w:val="000000" w:themeColor="text1"/>
          <w:lang w:val="zh-CN" w:bidi="zh-CN"/>
        </w:rPr>
        <w:t>2 仲裁庭应对前款所列各项规定期限，并给予当事人陈述意见的机会。</w:t>
      </w:r>
    </w:p>
    <w:p w14:paraId="1AE4A484" w14:textId="076B7271" w:rsidR="009571FF" w:rsidRPr="00E54F6F" w:rsidRDefault="009571FF" w:rsidP="009571F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color w:val="000000" w:themeColor="text1"/>
          <w:lang w:val="zh-CN" w:bidi="zh-CN"/>
        </w:rPr>
        <w:t>3 当事人可以在前款规定的期限内，对第1款的各项内容提出书面意见。在该意见中，也可以就是否</w:t>
      </w:r>
      <w:r w:rsidR="00261AF8" w:rsidRPr="00E54F6F">
        <w:rPr>
          <w:rFonts w:ascii="FangSong" w:eastAsia="FangSong" w:hAnsi="FangSong" w:hint="eastAsia"/>
          <w:color w:val="000000" w:themeColor="text1"/>
          <w:lang w:val="zh-CN" w:bidi="zh-CN"/>
        </w:rPr>
        <w:t>要求询问</w:t>
      </w:r>
      <w:r w:rsidRPr="00E54F6F">
        <w:rPr>
          <w:rFonts w:ascii="FangSong" w:eastAsia="FangSong" w:hAnsi="FangSong"/>
          <w:color w:val="000000" w:themeColor="text1"/>
          <w:lang w:val="zh-CN" w:bidi="zh-CN"/>
        </w:rPr>
        <w:t>证人陈述意见。</w:t>
      </w:r>
    </w:p>
    <w:p w14:paraId="50881E30" w14:textId="31892769" w:rsidR="009571FF" w:rsidRPr="00E54F6F" w:rsidRDefault="009571FF" w:rsidP="009571FF">
      <w:pPr>
        <w:snapToGrid w:val="0"/>
        <w:spacing w:afterLines="50" w:after="120" w:line="240" w:lineRule="atLeast"/>
        <w:ind w:left="440" w:hangingChars="200" w:hanging="440"/>
        <w:rPr>
          <w:rFonts w:ascii="FangSong" w:eastAsia="FangSong" w:hAnsi="FangSong"/>
          <w:color w:val="000000" w:themeColor="text1"/>
        </w:rPr>
      </w:pPr>
      <w:r w:rsidRPr="00E54F6F">
        <w:rPr>
          <w:rFonts w:ascii="FangSong" w:eastAsia="FangSong" w:hAnsi="FangSong"/>
          <w:color w:val="000000" w:themeColor="text1"/>
          <w:lang w:val="zh-CN" w:bidi="zh-CN"/>
        </w:rPr>
        <w:t>4 仲裁庭</w:t>
      </w:r>
      <w:r w:rsidR="00261AF8" w:rsidRPr="00E54F6F">
        <w:rPr>
          <w:rFonts w:ascii="FangSong" w:eastAsia="FangSong" w:hAnsi="FangSong" w:hint="eastAsia"/>
          <w:color w:val="000000" w:themeColor="text1"/>
          <w:lang w:val="zh-CN" w:bidi="zh-CN"/>
        </w:rPr>
        <w:t>应对</w:t>
      </w:r>
      <w:r w:rsidRPr="00E54F6F">
        <w:rPr>
          <w:rFonts w:ascii="FangSong" w:eastAsia="FangSong" w:hAnsi="FangSong"/>
          <w:color w:val="000000" w:themeColor="text1"/>
          <w:lang w:val="zh-CN" w:bidi="zh-CN"/>
        </w:rPr>
        <w:t>考虑当事人按照本条第3款提出的意见，决定是否</w:t>
      </w:r>
      <w:r w:rsidR="00261AF8" w:rsidRPr="00E54F6F">
        <w:rPr>
          <w:rFonts w:ascii="FangSong" w:eastAsia="FangSong" w:hAnsi="FangSong" w:hint="eastAsia"/>
          <w:color w:val="000000" w:themeColor="text1"/>
          <w:lang w:val="zh-CN" w:bidi="zh-CN"/>
        </w:rPr>
        <w:t>询问</w:t>
      </w:r>
      <w:r w:rsidRPr="00E54F6F">
        <w:rPr>
          <w:rFonts w:ascii="FangSong" w:eastAsia="FangSong" w:hAnsi="FangSong"/>
          <w:color w:val="000000" w:themeColor="text1"/>
          <w:lang w:val="zh-CN" w:bidi="zh-CN"/>
        </w:rPr>
        <w:t>证人。</w:t>
      </w:r>
    </w:p>
    <w:p w14:paraId="10FB0729" w14:textId="75B9C34E" w:rsidR="009571FF" w:rsidRPr="00E54F6F" w:rsidRDefault="009571FF" w:rsidP="009571FF">
      <w:pPr>
        <w:snapToGrid w:val="0"/>
        <w:spacing w:afterLines="50" w:after="120" w:line="240" w:lineRule="atLeast"/>
        <w:ind w:left="440" w:hangingChars="200" w:hanging="440"/>
        <w:rPr>
          <w:rFonts w:ascii="FangSong" w:eastAsia="FangSong" w:hAnsi="FangSong"/>
          <w:color w:val="000000" w:themeColor="text1"/>
        </w:rPr>
      </w:pPr>
      <w:r w:rsidRPr="00E54F6F">
        <w:rPr>
          <w:rFonts w:ascii="FangSong" w:eastAsia="FangSong" w:hAnsi="FangSong"/>
          <w:color w:val="000000" w:themeColor="text1"/>
          <w:lang w:val="zh-CN" w:bidi="zh-CN"/>
        </w:rPr>
        <w:t>5 根据第1款规定提出的</w:t>
      </w:r>
      <w:r w:rsidR="00261AF8" w:rsidRPr="00E54F6F">
        <w:rPr>
          <w:rFonts w:ascii="FangSong" w:eastAsia="FangSong" w:hAnsi="FangSong" w:hint="eastAsia"/>
          <w:color w:val="000000" w:themeColor="text1"/>
          <w:lang w:val="zh-CN" w:bidi="zh-CN"/>
        </w:rPr>
        <w:t>意见</w:t>
      </w:r>
      <w:r w:rsidRPr="00E54F6F">
        <w:rPr>
          <w:rFonts w:ascii="FangSong" w:eastAsia="FangSong" w:hAnsi="FangSong"/>
          <w:color w:val="000000" w:themeColor="text1"/>
          <w:lang w:val="zh-CN" w:bidi="zh-CN"/>
        </w:rPr>
        <w:t>，对仲裁庭随后作出的判断不具有任何约束力。</w:t>
      </w:r>
    </w:p>
    <w:p w14:paraId="094E5CB5" w14:textId="2AB1F16C" w:rsidR="009571FF" w:rsidRPr="00E54F6F" w:rsidRDefault="009571FF" w:rsidP="009571FF">
      <w:pPr>
        <w:spacing w:afterLines="50" w:after="120"/>
        <w:ind w:left="440" w:hangingChars="200" w:hanging="440"/>
        <w:rPr>
          <w:rFonts w:ascii="FangSong" w:eastAsia="FangSong" w:hAnsi="FangSong"/>
          <w:color w:val="000000" w:themeColor="text1"/>
        </w:rPr>
      </w:pPr>
      <w:r w:rsidRPr="00E54F6F">
        <w:rPr>
          <w:rFonts w:ascii="FangSong" w:eastAsia="FangSong" w:hAnsi="FangSong"/>
          <w:color w:val="000000" w:themeColor="text1"/>
          <w:lang w:val="zh-CN" w:bidi="zh-CN"/>
        </w:rPr>
        <w:t>6 当事人不得以仲裁员按照第1款规定提出</w:t>
      </w:r>
      <w:r w:rsidR="00261AF8" w:rsidRPr="00E54F6F">
        <w:rPr>
          <w:rFonts w:ascii="FangSong" w:eastAsia="FangSong" w:hAnsi="FangSong" w:hint="eastAsia"/>
          <w:color w:val="000000" w:themeColor="text1"/>
          <w:lang w:val="zh-CN" w:bidi="zh-CN"/>
        </w:rPr>
        <w:t>意见</w:t>
      </w:r>
      <w:r w:rsidRPr="00E54F6F">
        <w:rPr>
          <w:rFonts w:ascii="FangSong" w:eastAsia="FangSong" w:hAnsi="FangSong"/>
          <w:color w:val="000000" w:themeColor="text1"/>
          <w:lang w:val="zh-CN" w:bidi="zh-CN"/>
        </w:rPr>
        <w:t>为由请求该仲裁员</w:t>
      </w:r>
      <w:r w:rsidR="00261AF8" w:rsidRPr="00E54F6F">
        <w:rPr>
          <w:rFonts w:ascii="FangSong" w:eastAsia="FangSong" w:hAnsi="FangSong"/>
          <w:color w:val="000000" w:themeColor="text1"/>
          <w:lang w:val="zh-CN" w:bidi="zh-CN"/>
        </w:rPr>
        <w:t>回避</w:t>
      </w:r>
      <w:r w:rsidRPr="00E54F6F">
        <w:rPr>
          <w:rFonts w:ascii="FangSong" w:eastAsia="FangSong" w:hAnsi="FangSong"/>
          <w:color w:val="000000" w:themeColor="text1"/>
          <w:lang w:val="zh-CN" w:bidi="zh-CN"/>
        </w:rPr>
        <w:t>。</w:t>
      </w:r>
    </w:p>
    <w:p w14:paraId="1E4730B2" w14:textId="77777777" w:rsidR="009571FF" w:rsidRPr="00E54F6F" w:rsidRDefault="009571FF" w:rsidP="009571FF">
      <w:pPr>
        <w:spacing w:afterLines="50" w:after="120"/>
        <w:ind w:left="442" w:hangingChars="200" w:hanging="442"/>
        <w:rPr>
          <w:rFonts w:ascii="FangSong" w:eastAsia="FangSong" w:hAnsi="FangSong"/>
          <w:b/>
          <w:color w:val="000000" w:themeColor="text1"/>
        </w:rPr>
      </w:pPr>
    </w:p>
    <w:p w14:paraId="6255AD4B" w14:textId="2C23E532" w:rsidR="00152982" w:rsidRPr="00E54F6F" w:rsidRDefault="009571FF"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cs="Meiryo UI" w:hint="eastAsia"/>
          <w:color w:val="000000" w:themeColor="text1"/>
          <w:sz w:val="22"/>
          <w:szCs w:val="22"/>
          <w:lang w:val="zh-CN" w:bidi="zh-CN"/>
        </w:rPr>
        <w:t>第57条（</w:t>
      </w:r>
      <w:r w:rsidR="00152982" w:rsidRPr="00E54F6F">
        <w:rPr>
          <w:rFonts w:ascii="FangSong" w:eastAsia="FangSong" w:hAnsi="FangSong" w:hint="eastAsia"/>
          <w:color w:val="000000" w:themeColor="text1"/>
          <w:sz w:val="22"/>
          <w:szCs w:val="22"/>
          <w:lang w:val="zh-CN"/>
        </w:rPr>
        <w:t>追加当事人）</w:t>
      </w:r>
    </w:p>
    <w:p w14:paraId="0BE60EA9" w14:textId="1C200D4B"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 xml:space="preserve">1 </w:t>
      </w:r>
      <w:r w:rsidR="0016519D" w:rsidRPr="00E54F6F">
        <w:rPr>
          <w:rFonts w:ascii="FangSong" w:eastAsia="FangSong" w:hAnsi="FangSong" w:hint="eastAsia"/>
          <w:color w:val="000000" w:themeColor="text1"/>
          <w:lang w:val="zh-CN" w:bidi="zh-CN"/>
        </w:rPr>
        <w:t>非</w:t>
      </w:r>
      <w:r w:rsidRPr="00E54F6F">
        <w:rPr>
          <w:rFonts w:ascii="FangSong" w:eastAsia="FangSong" w:hAnsi="FangSong" w:hint="eastAsia"/>
          <w:color w:val="000000" w:themeColor="text1"/>
          <w:lang w:val="zh-CN" w:bidi="zh-CN"/>
        </w:rPr>
        <w:t>仲裁程序当事人的第三方，在下列各项情况下，也可以作为申请人或被申请人参加仲裁程序。</w:t>
      </w:r>
    </w:p>
    <w:p w14:paraId="13CD18E7"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(1) 第三方与各方当事人书面同意时。</w:t>
      </w:r>
    </w:p>
    <w:p w14:paraId="3E410F8A" w14:textId="14AAB0D8"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各请求基于同一仲裁协议时。但是，当第三方在仲裁庭成立后被要求作为被申请人参与时，必须得到第三方的书面同意。</w:t>
      </w:r>
    </w:p>
    <w:p w14:paraId="60FDEEC2" w14:textId="5AE7D77A"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如前款的追加当事人是在仲裁庭成立之前，则根据第25至27条、第29条和第30条的规定选任仲裁员。此时，已经按照该等规定作出的仲裁员的选任将失效。</w:t>
      </w:r>
    </w:p>
    <w:p w14:paraId="08BD6936"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3 根据前款规定选任仲裁员的，第26条、第27条第1款和第29条第2款规定的期限应以追加当事人请求的被申请人收到追加当事人请求通知的日期为基准计算。</w:t>
      </w:r>
    </w:p>
    <w:p w14:paraId="657A0333" w14:textId="06AFC564"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4 第1款规定的追加当事人发生在仲裁庭成立之后的，不影响仲裁庭的成立。</w:t>
      </w:r>
    </w:p>
    <w:p w14:paraId="14D9996A" w14:textId="203439FD"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5 即使在第1款所列的情况下，仲裁庭认为追加当事人会延误仲裁程序或有其他合理原因的，仍可以不允许追加当事人。</w:t>
      </w:r>
    </w:p>
    <w:p w14:paraId="7ADF41D5" w14:textId="2F7CED2C" w:rsidR="00152982" w:rsidRPr="00E54F6F" w:rsidRDefault="00152982" w:rsidP="0016519D">
      <w:pPr>
        <w:spacing w:afterLines="50" w:after="120" w:line="240" w:lineRule="atLeast"/>
        <w:ind w:left="295" w:hangingChars="134" w:hanging="295"/>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6 对追加当事人的申请，适用第14条、第15条第2款以及第16条的规定。此时，第15条第2款、第16条第1款以及第</w:t>
      </w:r>
      <w:r w:rsidR="009571FF" w:rsidRPr="00E54F6F">
        <w:rPr>
          <w:rFonts w:ascii="FangSong" w:eastAsia="FangSong" w:hAnsi="FangSong" w:hint="eastAsia"/>
          <w:color w:val="000000" w:themeColor="text1"/>
          <w:lang w:val="zh-CN" w:bidi="zh-CN"/>
        </w:rPr>
        <w:t>47</w:t>
      </w:r>
      <w:r w:rsidRPr="00E54F6F">
        <w:rPr>
          <w:rFonts w:ascii="FangSong" w:eastAsia="FangSong" w:hAnsi="FangSong" w:hint="eastAsia"/>
          <w:color w:val="000000" w:themeColor="text1"/>
          <w:lang w:val="zh-CN" w:bidi="zh-CN"/>
        </w:rPr>
        <w:t>条第3款但书中的“被申请人”应替换为 “追加申请人以外的当事人和被要求作为被申请人参与的第三方”。</w:t>
      </w:r>
    </w:p>
    <w:p w14:paraId="61ED8FC6" w14:textId="66A38A4C"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7 对追加当事人的请求的答辩、反请求或者抵销抗辩，适用第18条、第19条或者第20条的规定。</w:t>
      </w:r>
    </w:p>
    <w:p w14:paraId="71B18175"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p>
    <w:p w14:paraId="41C0603D" w14:textId="08078CC9"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58</w:t>
      </w:r>
      <w:r w:rsidR="00152982" w:rsidRPr="00E54F6F">
        <w:rPr>
          <w:rFonts w:ascii="FangSong" w:eastAsia="FangSong" w:hAnsi="FangSong" w:hint="eastAsia"/>
          <w:b/>
          <w:color w:val="000000" w:themeColor="text1"/>
          <w:sz w:val="22"/>
          <w:szCs w:val="22"/>
          <w:lang w:val="zh-CN"/>
        </w:rPr>
        <w:t>条（仲裁合并）</w:t>
      </w:r>
    </w:p>
    <w:p w14:paraId="0C38CC05" w14:textId="583A6E4E"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根据当事人的书面申请，在下列各项情况下，仲裁庭认为有必要时，可以合并审理未决的仲裁申请和其他仲裁申请（仅限于仲裁庭成立前的仲裁申请）。</w:t>
      </w:r>
    </w:p>
    <w:p w14:paraId="79F796B5" w14:textId="77777777" w:rsidR="00152982" w:rsidRPr="00E54F6F" w:rsidRDefault="00152982" w:rsidP="00E54F6F">
      <w:pPr>
        <w:spacing w:afterLines="50" w:after="120" w:line="240" w:lineRule="atLeast"/>
        <w:ind w:leftChars="-31" w:left="280" w:hangingChars="158" w:hanging="348"/>
        <w:rPr>
          <w:rFonts w:ascii="FangSong" w:eastAsia="FangSong" w:hAnsi="FangSong"/>
          <w:color w:val="000000" w:themeColor="text1"/>
        </w:rPr>
      </w:pPr>
      <w:r w:rsidRPr="00E54F6F">
        <w:rPr>
          <w:rFonts w:ascii="FangSong" w:eastAsia="FangSong" w:hAnsi="FangSong" w:hint="eastAsia"/>
          <w:color w:val="000000" w:themeColor="text1"/>
          <w:lang w:val="zh-CN" w:bidi="zh-CN"/>
        </w:rPr>
        <w:t>(1) 各方当事人（包括其他仲裁申请的当事人）书面同意时</w:t>
      </w:r>
    </w:p>
    <w:p w14:paraId="2A5D951E" w14:textId="54A6984D" w:rsidR="00152982" w:rsidRPr="00E54F6F" w:rsidRDefault="00152982" w:rsidP="00E54F6F">
      <w:pPr>
        <w:spacing w:afterLines="50" w:after="120" w:line="240" w:lineRule="atLeast"/>
        <w:ind w:leftChars="-31" w:left="280" w:hangingChars="158" w:hanging="348"/>
        <w:rPr>
          <w:rFonts w:ascii="FangSong" w:eastAsia="FangSong" w:hAnsi="FangSong"/>
          <w:color w:val="000000" w:themeColor="text1"/>
        </w:rPr>
      </w:pPr>
      <w:r w:rsidRPr="00E54F6F">
        <w:rPr>
          <w:rFonts w:ascii="FangSong" w:eastAsia="FangSong" w:hAnsi="FangSong" w:hint="eastAsia"/>
          <w:color w:val="000000" w:themeColor="text1"/>
          <w:lang w:val="zh-CN" w:bidi="zh-CN"/>
        </w:rPr>
        <w:t>(2) 未决仲裁请求与其他仲裁请求基于同一仲裁协议时。但是，其他仲裁请求的当事人与未决仲裁请求当事人不同的，则需要其他仲裁请求当事人的书面同意。</w:t>
      </w:r>
    </w:p>
    <w:p w14:paraId="632E6102" w14:textId="1DDD925B" w:rsidR="00152982" w:rsidRPr="00E54F6F" w:rsidRDefault="00152982" w:rsidP="00E54F6F">
      <w:pPr>
        <w:spacing w:afterLines="50" w:after="120" w:line="240" w:lineRule="atLeast"/>
        <w:ind w:leftChars="-31" w:left="280" w:hangingChars="158" w:hanging="348"/>
        <w:rPr>
          <w:rFonts w:ascii="FangSong" w:eastAsia="FangSong" w:hAnsi="FangSong"/>
          <w:color w:val="000000" w:themeColor="text1"/>
        </w:rPr>
      </w:pPr>
      <w:r w:rsidRPr="00E54F6F">
        <w:rPr>
          <w:rFonts w:ascii="FangSong" w:eastAsia="FangSong" w:hAnsi="FangSong" w:hint="eastAsia"/>
          <w:color w:val="000000" w:themeColor="text1"/>
          <w:lang w:val="zh-CN" w:bidi="zh-CN"/>
        </w:rPr>
        <w:t>(3) 未决仲裁请求和其他仲裁请求是在同一当事人之间，(a)涉及同一或同种法律问题或事实问题；(b)任一请求均有根据本规则仲裁的协议；（c）根据仲裁地、仲裁员的人数、语言等协议内容，以同一程序审理不存在障碍时</w:t>
      </w:r>
    </w:p>
    <w:p w14:paraId="054C8403" w14:textId="77777777" w:rsidR="00152982" w:rsidRPr="00E54F6F" w:rsidRDefault="00152982" w:rsidP="00E54F6F">
      <w:pPr>
        <w:spacing w:afterLines="50" w:after="120" w:line="240" w:lineRule="atLeast"/>
        <w:ind w:leftChars="-31" w:left="280" w:hangingChars="158" w:hanging="348"/>
        <w:rPr>
          <w:rFonts w:ascii="FangSong" w:eastAsia="FangSong" w:hAnsi="FangSong"/>
          <w:color w:val="000000" w:themeColor="text1"/>
        </w:rPr>
      </w:pPr>
    </w:p>
    <w:p w14:paraId="63712B59" w14:textId="0C043A51"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59</w:t>
      </w:r>
      <w:r w:rsidR="00152982" w:rsidRPr="00E54F6F">
        <w:rPr>
          <w:rFonts w:ascii="FangSong" w:eastAsia="FangSong" w:hAnsi="FangSong" w:hint="eastAsia"/>
          <w:b/>
          <w:color w:val="000000" w:themeColor="text1"/>
          <w:sz w:val="22"/>
          <w:szCs w:val="22"/>
          <w:lang w:val="zh-CN"/>
        </w:rPr>
        <w:t>条（调解）</w:t>
      </w:r>
    </w:p>
    <w:p w14:paraId="0798E162" w14:textId="5EF36291" w:rsidR="00152982" w:rsidRPr="00E54F6F" w:rsidRDefault="00152982" w:rsidP="00E54F6F">
      <w:pPr>
        <w:snapToGrid w:val="0"/>
        <w:spacing w:afterLines="50" w:after="120" w:line="240" w:lineRule="atLeast"/>
        <w:ind w:left="308" w:hangingChars="140" w:hanging="308"/>
        <w:rPr>
          <w:rFonts w:ascii="FangSong" w:eastAsia="FangSong" w:hAnsi="FangSong"/>
          <w:color w:val="000000"/>
        </w:rPr>
      </w:pPr>
      <w:r w:rsidRPr="00E54F6F">
        <w:rPr>
          <w:rFonts w:ascii="FangSong" w:eastAsia="FangSong" w:hAnsi="FangSong" w:hint="eastAsia"/>
          <w:color w:val="000000"/>
          <w:lang w:val="zh-CN" w:bidi="zh-CN"/>
        </w:rPr>
        <w:t>1 当事人可以通过书面协议，随时将与仲裁案件有关的争议提交至</w:t>
      </w:r>
      <w:r w:rsidR="0016519D" w:rsidRPr="00E54F6F">
        <w:rPr>
          <w:rFonts w:ascii="FangSong" w:eastAsia="FangSong" w:hAnsi="FangSong" w:hint="eastAsia"/>
          <w:color w:val="000000"/>
          <w:lang w:val="zh-CN" w:bidi="zh-CN"/>
        </w:rPr>
        <w:t>以</w:t>
      </w:r>
      <w:r w:rsidRPr="00E54F6F">
        <w:rPr>
          <w:rFonts w:ascii="FangSong" w:eastAsia="FangSong" w:hAnsi="FangSong" w:hint="eastAsia"/>
          <w:color w:val="000000"/>
          <w:lang w:val="zh-CN" w:bidi="zh-CN"/>
        </w:rPr>
        <w:t>JCAA商事调解规则</w:t>
      </w:r>
      <w:r w:rsidR="0016519D" w:rsidRPr="00E54F6F">
        <w:rPr>
          <w:rFonts w:ascii="FangSong" w:eastAsia="FangSong" w:hAnsi="FangSong" w:hint="eastAsia"/>
          <w:color w:val="000000"/>
          <w:lang w:val="zh-CN" w:bidi="zh-CN"/>
        </w:rPr>
        <w:t>为依据</w:t>
      </w:r>
      <w:r w:rsidRPr="00E54F6F">
        <w:rPr>
          <w:rFonts w:ascii="FangSong" w:eastAsia="FangSong" w:hAnsi="FangSong" w:hint="eastAsia"/>
          <w:color w:val="000000"/>
          <w:lang w:val="zh-CN" w:bidi="zh-CN"/>
        </w:rPr>
        <w:t>的调解程序。此时，除下条第1款的情况外，应选任与本案的仲裁员不同的人担任调解员。</w:t>
      </w:r>
    </w:p>
    <w:p w14:paraId="0F0B1D3C" w14:textId="77777777" w:rsidR="00152982" w:rsidRPr="00E54F6F" w:rsidRDefault="00152982" w:rsidP="00E54F6F">
      <w:pPr>
        <w:snapToGrid w:val="0"/>
        <w:spacing w:afterLines="50" w:after="120" w:line="240" w:lineRule="atLeast"/>
        <w:ind w:left="308" w:hangingChars="140" w:hanging="308"/>
        <w:rPr>
          <w:rFonts w:ascii="FangSong" w:eastAsia="FangSong" w:hAnsi="FangSong"/>
          <w:color w:val="000000"/>
        </w:rPr>
      </w:pPr>
      <w:r w:rsidRPr="00E54F6F">
        <w:rPr>
          <w:rFonts w:ascii="FangSong" w:eastAsia="FangSong" w:hAnsi="FangSong" w:hint="eastAsia"/>
          <w:color w:val="000000"/>
          <w:lang w:val="zh-CN" w:bidi="zh-CN"/>
        </w:rPr>
        <w:t>2 当事人达成第1款规定的协议时，仲裁庭应根据申请中止仲裁程序。</w:t>
      </w:r>
    </w:p>
    <w:p w14:paraId="386D35DA" w14:textId="73764B7C" w:rsidR="00152982" w:rsidRPr="00E54F6F" w:rsidRDefault="00152982" w:rsidP="00E54F6F">
      <w:pPr>
        <w:snapToGrid w:val="0"/>
        <w:spacing w:afterLines="50" w:after="120" w:line="240" w:lineRule="atLeast"/>
        <w:ind w:left="308" w:hangingChars="140" w:hanging="308"/>
        <w:rPr>
          <w:rFonts w:ascii="FangSong" w:eastAsia="FangSong" w:hAnsi="FangSong"/>
          <w:color w:val="000000"/>
        </w:rPr>
      </w:pPr>
      <w:r w:rsidRPr="00E54F6F">
        <w:rPr>
          <w:rFonts w:ascii="FangSong" w:eastAsia="FangSong" w:hAnsi="FangSong" w:hint="eastAsia"/>
          <w:color w:val="000000"/>
          <w:lang w:val="zh-CN" w:bidi="zh-CN"/>
        </w:rPr>
        <w:t>3 未经当事人同意，任何一方均不得将当事人在调解程序中发表的意见、自认或其他陈述或者调解员在调解程序中提出的建议作为证据在仲裁程序中提交。</w:t>
      </w:r>
    </w:p>
    <w:p w14:paraId="50B7C8BB"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lang w:val="zh-CN" w:bidi="zh-CN"/>
        </w:rPr>
        <w:t>4 仲裁程序因商事调解规则第28条第1款（1）至（7）规定的事由终止时，仲裁庭根据申请恢复仲裁程序。</w:t>
      </w:r>
    </w:p>
    <w:p w14:paraId="359C9449"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p>
    <w:p w14:paraId="52F19301" w14:textId="2E42784A"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60</w:t>
      </w:r>
      <w:r w:rsidR="00152982" w:rsidRPr="00E54F6F">
        <w:rPr>
          <w:rFonts w:ascii="FangSong" w:eastAsia="FangSong" w:hAnsi="FangSong" w:hint="eastAsia"/>
          <w:b/>
          <w:color w:val="000000" w:themeColor="text1"/>
          <w:sz w:val="22"/>
          <w:szCs w:val="22"/>
          <w:lang w:val="zh-CN"/>
        </w:rPr>
        <w:t>条（仲裁员担任调解员的特别规定）</w:t>
      </w:r>
    </w:p>
    <w:p w14:paraId="18A16914" w14:textId="15584ABF" w:rsidR="00152982" w:rsidRPr="00E54F6F" w:rsidRDefault="00152982" w:rsidP="00E54F6F">
      <w:pPr>
        <w:snapToGrid w:val="0"/>
        <w:spacing w:afterLines="50" w:after="120" w:line="240" w:lineRule="atLeast"/>
        <w:ind w:left="383" w:hangingChars="174" w:hanging="383"/>
        <w:rPr>
          <w:rFonts w:ascii="FangSong" w:eastAsia="FangSong" w:hAnsi="FangSong"/>
          <w:color w:val="000000"/>
        </w:rPr>
      </w:pPr>
      <w:r w:rsidRPr="00E54F6F">
        <w:rPr>
          <w:rFonts w:ascii="FangSong" w:eastAsia="FangSong" w:hAnsi="FangSong" w:hint="eastAsia"/>
          <w:color w:val="000000"/>
          <w:lang w:val="zh-CN" w:bidi="zh-CN"/>
        </w:rPr>
        <w:t>1 虽有前条第1款的规定，当事人可以通过书面协议选任仲裁员担任调解员，将与仲裁案件有关的争议提交至</w:t>
      </w:r>
      <w:r w:rsidR="0016519D" w:rsidRPr="00E54F6F">
        <w:rPr>
          <w:rFonts w:ascii="FangSong" w:eastAsia="FangSong" w:hAnsi="FangSong" w:hint="eastAsia"/>
          <w:color w:val="000000"/>
          <w:lang w:val="zh-CN" w:bidi="zh-CN"/>
        </w:rPr>
        <w:t>以</w:t>
      </w:r>
      <w:r w:rsidRPr="00E54F6F">
        <w:rPr>
          <w:rFonts w:ascii="FangSong" w:eastAsia="FangSong" w:hAnsi="FangSong" w:hint="eastAsia"/>
          <w:color w:val="000000"/>
          <w:lang w:val="zh-CN" w:bidi="zh-CN"/>
        </w:rPr>
        <w:t>商事调解规则</w:t>
      </w:r>
      <w:r w:rsidR="00834DBA" w:rsidRPr="00E54F6F">
        <w:rPr>
          <w:rFonts w:ascii="FangSong" w:eastAsia="FangSong" w:hAnsi="FangSong" w:hint="eastAsia"/>
          <w:color w:val="000000"/>
          <w:lang w:val="zh-CN" w:bidi="zh-CN"/>
        </w:rPr>
        <w:t>为依据</w:t>
      </w:r>
      <w:r w:rsidRPr="00E54F6F">
        <w:rPr>
          <w:rFonts w:ascii="FangSong" w:eastAsia="FangSong" w:hAnsi="FangSong" w:hint="eastAsia"/>
          <w:color w:val="000000"/>
          <w:lang w:val="zh-CN" w:bidi="zh-CN"/>
        </w:rPr>
        <w:t>的调解程序。此时，当事人不得以仲裁员曾担任或正担任调解员为由请求仲裁员回避。</w:t>
      </w:r>
    </w:p>
    <w:p w14:paraId="0348E455" w14:textId="419BBC1B" w:rsidR="00152982" w:rsidRPr="00E54F6F" w:rsidRDefault="00152982" w:rsidP="00E54F6F">
      <w:pPr>
        <w:snapToGrid w:val="0"/>
        <w:spacing w:afterLines="50" w:after="120" w:line="240" w:lineRule="atLeast"/>
        <w:ind w:left="383" w:hangingChars="174" w:hanging="383"/>
        <w:rPr>
          <w:rFonts w:ascii="FangSong" w:eastAsia="FangSong" w:hAnsi="FangSong"/>
          <w:color w:val="000000"/>
        </w:rPr>
      </w:pPr>
      <w:r w:rsidRPr="00E54F6F">
        <w:rPr>
          <w:rFonts w:ascii="FangSong" w:eastAsia="FangSong" w:hAnsi="FangSong" w:hint="eastAsia"/>
          <w:color w:val="000000"/>
          <w:lang w:val="zh-CN" w:bidi="zh-CN"/>
        </w:rPr>
        <w:t>2 虽有商事调解规则第22条第1款的规定，与仲裁案件有关的争议中担任调解员的仲裁员，未经当事人书面同意，不得与一方当事人单独协商。仲裁员与一方当事人单独协商的，仲裁员应每次将其与一方当事人单独协商的事实（不包括意见等内容）告知其他所有当事人。</w:t>
      </w:r>
    </w:p>
    <w:p w14:paraId="1E6C4FF9" w14:textId="31F50F04" w:rsidR="00152982" w:rsidRPr="00E54F6F" w:rsidRDefault="00152982" w:rsidP="00E54F6F">
      <w:pPr>
        <w:snapToGrid w:val="0"/>
        <w:spacing w:afterLines="50" w:after="120" w:line="240" w:lineRule="atLeast"/>
        <w:ind w:left="383" w:hangingChars="174" w:hanging="383"/>
        <w:rPr>
          <w:rFonts w:ascii="FangSong" w:eastAsia="FangSong" w:hAnsi="FangSong"/>
          <w:color w:val="000000"/>
        </w:rPr>
      </w:pPr>
      <w:r w:rsidRPr="00E54F6F">
        <w:rPr>
          <w:rFonts w:ascii="FangSong" w:eastAsia="FangSong" w:hAnsi="FangSong" w:hint="eastAsia"/>
          <w:color w:val="000000"/>
          <w:lang w:val="zh-CN" w:bidi="zh-CN"/>
        </w:rPr>
        <w:t xml:space="preserve">3 </w:t>
      </w:r>
      <w:r w:rsidR="00F60B5B" w:rsidRPr="00E54F6F">
        <w:rPr>
          <w:rFonts w:ascii="FangSong" w:eastAsia="FangSong" w:hAnsi="FangSong" w:hint="eastAsia"/>
          <w:color w:val="000000"/>
          <w:lang w:val="zh-CN" w:bidi="zh-CN"/>
        </w:rPr>
        <w:t>根据</w:t>
      </w:r>
      <w:r w:rsidRPr="00E54F6F">
        <w:rPr>
          <w:rFonts w:ascii="FangSong" w:eastAsia="FangSong" w:hAnsi="FangSong" w:hint="eastAsia"/>
          <w:color w:val="000000"/>
          <w:lang w:val="zh-CN" w:bidi="zh-CN"/>
        </w:rPr>
        <w:t>第1款规定</w:t>
      </w:r>
      <w:r w:rsidR="00F60B5B" w:rsidRPr="00E54F6F">
        <w:rPr>
          <w:rFonts w:ascii="FangSong" w:eastAsia="FangSong" w:hAnsi="FangSong" w:hint="eastAsia"/>
          <w:color w:val="000000"/>
          <w:lang w:val="zh-CN" w:bidi="zh-CN"/>
        </w:rPr>
        <w:t>将争议</w:t>
      </w:r>
      <w:r w:rsidRPr="00E54F6F">
        <w:rPr>
          <w:rFonts w:ascii="FangSong" w:eastAsia="FangSong" w:hAnsi="FangSong" w:hint="eastAsia"/>
          <w:color w:val="000000"/>
          <w:lang w:val="zh-CN" w:bidi="zh-CN"/>
        </w:rPr>
        <w:t>提交</w:t>
      </w:r>
      <w:r w:rsidR="00F60B5B" w:rsidRPr="00E54F6F">
        <w:rPr>
          <w:rFonts w:ascii="FangSong" w:eastAsia="FangSong" w:hAnsi="FangSong" w:hint="eastAsia"/>
          <w:color w:val="000000"/>
          <w:lang w:val="zh-CN" w:bidi="zh-CN"/>
        </w:rPr>
        <w:t>至</w:t>
      </w:r>
      <w:r w:rsidRPr="00E54F6F">
        <w:rPr>
          <w:rFonts w:ascii="FangSong" w:eastAsia="FangSong" w:hAnsi="FangSong" w:hint="eastAsia"/>
          <w:color w:val="000000"/>
          <w:lang w:val="zh-CN" w:bidi="zh-CN"/>
        </w:rPr>
        <w:t>调解程序时，当事人必须向JCAA提交第1款规定的协议副本。</w:t>
      </w:r>
    </w:p>
    <w:p w14:paraId="3C44B4B0" w14:textId="77777777" w:rsidR="00152982" w:rsidRPr="00E54F6F" w:rsidRDefault="00152982" w:rsidP="00E54F6F">
      <w:pPr>
        <w:snapToGrid w:val="0"/>
        <w:spacing w:afterLines="50" w:after="120" w:line="240" w:lineRule="atLeast"/>
        <w:ind w:left="383" w:hangingChars="174" w:hanging="383"/>
        <w:rPr>
          <w:rFonts w:ascii="FangSong" w:eastAsia="FangSong" w:hAnsi="FangSong"/>
          <w:color w:val="000000"/>
        </w:rPr>
      </w:pPr>
      <w:r w:rsidRPr="00E54F6F">
        <w:rPr>
          <w:rFonts w:ascii="FangSong" w:eastAsia="FangSong" w:hAnsi="FangSong"/>
          <w:color w:val="000000"/>
          <w:lang w:val="zh-CN" w:bidi="zh-CN"/>
        </w:rPr>
        <w:t>4 本条规定的调解员报酬、申请费、管理费如下。</w:t>
      </w:r>
    </w:p>
    <w:p w14:paraId="32D49B61" w14:textId="4A9A4F77" w:rsidR="00152982" w:rsidRPr="00E54F6F" w:rsidRDefault="002C603E" w:rsidP="00E54F6F">
      <w:pPr>
        <w:snapToGrid w:val="0"/>
        <w:spacing w:afterLines="50" w:after="120" w:line="240" w:lineRule="atLeast"/>
        <w:ind w:left="383" w:hangingChars="174" w:hanging="383"/>
        <w:rPr>
          <w:rFonts w:ascii="FangSong" w:eastAsia="FangSong" w:hAnsi="FangSong"/>
          <w:color w:val="000000"/>
        </w:rPr>
      </w:pPr>
      <w:r w:rsidRPr="00E54F6F">
        <w:rPr>
          <w:rFonts w:ascii="FangSong" w:eastAsia="FangSong" w:hAnsi="FangSong" w:hint="eastAsia"/>
          <w:color w:val="000000" w:themeColor="text1"/>
          <w:lang w:val="zh-CN" w:bidi="zh-CN"/>
        </w:rPr>
        <w:t>(1)</w:t>
      </w:r>
      <w:r w:rsidR="00152982" w:rsidRPr="00E54F6F">
        <w:rPr>
          <w:rFonts w:ascii="FangSong" w:eastAsia="FangSong" w:hAnsi="FangSong"/>
          <w:color w:val="000000"/>
          <w:lang w:val="zh-CN" w:bidi="zh-CN"/>
        </w:rPr>
        <w:t>调解程序的申请费及管理费无需缴纳。</w:t>
      </w:r>
    </w:p>
    <w:p w14:paraId="2159B11B" w14:textId="6DD0BEE4" w:rsidR="00152982" w:rsidRPr="00E54F6F" w:rsidRDefault="002C603E" w:rsidP="00E54F6F">
      <w:pPr>
        <w:snapToGrid w:val="0"/>
        <w:spacing w:afterLines="50" w:after="120" w:line="240" w:lineRule="atLeast"/>
        <w:ind w:left="383" w:hangingChars="174" w:hanging="383"/>
        <w:rPr>
          <w:rFonts w:ascii="FangSong" w:eastAsia="FangSong" w:hAnsi="FangSong"/>
          <w:color w:val="000000"/>
        </w:rPr>
      </w:pPr>
      <w:r w:rsidRPr="00E54F6F">
        <w:rPr>
          <w:rFonts w:ascii="FangSong" w:eastAsia="FangSong" w:hAnsi="FangSong" w:hint="eastAsia"/>
          <w:color w:val="000000" w:themeColor="text1"/>
          <w:lang w:val="zh-CN" w:bidi="zh-CN"/>
        </w:rPr>
        <w:t>(</w:t>
      </w:r>
      <w:r w:rsidRPr="00E54F6F">
        <w:rPr>
          <w:rFonts w:ascii="FangSong" w:eastAsia="FangSong" w:hAnsi="FangSong"/>
          <w:color w:val="000000" w:themeColor="text1"/>
          <w:lang w:val="zh-CN" w:bidi="zh-CN"/>
        </w:rPr>
        <w:t>2</w:t>
      </w:r>
      <w:r w:rsidRPr="00E54F6F">
        <w:rPr>
          <w:rFonts w:ascii="FangSong" w:eastAsia="FangSong" w:hAnsi="FangSong" w:hint="eastAsia"/>
          <w:color w:val="000000" w:themeColor="text1"/>
          <w:lang w:val="zh-CN" w:bidi="zh-CN"/>
        </w:rPr>
        <w:t>)</w:t>
      </w:r>
      <w:r w:rsidR="00152982" w:rsidRPr="00E54F6F">
        <w:rPr>
          <w:rFonts w:ascii="FangSong" w:eastAsia="FangSong" w:hAnsi="FangSong" w:hint="eastAsia"/>
          <w:color w:val="000000"/>
          <w:lang w:val="zh-CN" w:bidi="zh-CN"/>
        </w:rPr>
        <w:t>仲裁员的调解程序相关的报酬及费用适用第81条、第82条以及第3编的规定。</w:t>
      </w:r>
    </w:p>
    <w:p w14:paraId="08EC1C9F" w14:textId="68F5EF56" w:rsidR="00152982" w:rsidRPr="00E54F6F" w:rsidRDefault="00152982" w:rsidP="00E54F6F">
      <w:pPr>
        <w:snapToGrid w:val="0"/>
        <w:spacing w:afterLines="50" w:after="120" w:line="240" w:lineRule="atLeast"/>
        <w:ind w:left="383" w:hangingChars="174" w:hanging="383"/>
        <w:rPr>
          <w:rFonts w:ascii="FangSong" w:eastAsia="FangSong" w:hAnsi="FangSong"/>
          <w:color w:val="000000"/>
        </w:rPr>
      </w:pPr>
      <w:r w:rsidRPr="00E54F6F">
        <w:rPr>
          <w:rFonts w:ascii="FangSong" w:eastAsia="FangSong" w:hAnsi="FangSong" w:hint="eastAsia"/>
          <w:color w:val="000000"/>
          <w:lang w:val="zh-CN" w:bidi="zh-CN"/>
        </w:rPr>
        <w:t>5 根据本条进行调解的，适用商事调解规则的规定（第12</w:t>
      </w:r>
      <w:r w:rsidR="002C603E" w:rsidRPr="00E54F6F">
        <w:rPr>
          <w:rFonts w:ascii="FangSong" w:eastAsia="FangSong" w:hAnsi="FangSong" w:hint="eastAsia"/>
          <w:color w:val="000000"/>
          <w:lang w:val="zh-CN" w:bidi="zh-CN"/>
        </w:rPr>
        <w:t>条</w:t>
      </w:r>
      <w:r w:rsidRPr="00E54F6F">
        <w:rPr>
          <w:rFonts w:ascii="FangSong" w:eastAsia="FangSong" w:hAnsi="FangSong" w:hint="eastAsia"/>
          <w:color w:val="000000"/>
          <w:lang w:val="zh-CN" w:bidi="zh-CN"/>
        </w:rPr>
        <w:t>至</w:t>
      </w:r>
      <w:r w:rsidR="002C603E" w:rsidRPr="00E54F6F">
        <w:rPr>
          <w:rFonts w:ascii="FangSong" w:eastAsia="FangSong" w:hAnsi="FangSong" w:hint="eastAsia"/>
          <w:color w:val="000000"/>
          <w:lang w:val="zh-CN" w:bidi="zh-CN"/>
        </w:rPr>
        <w:t>第</w:t>
      </w:r>
      <w:r w:rsidRPr="00E54F6F">
        <w:rPr>
          <w:rFonts w:ascii="FangSong" w:eastAsia="FangSong" w:hAnsi="FangSong" w:hint="eastAsia"/>
          <w:color w:val="000000"/>
          <w:lang w:val="zh-CN" w:bidi="zh-CN"/>
        </w:rPr>
        <w:t>14条、第16</w:t>
      </w:r>
      <w:r w:rsidR="002C603E" w:rsidRPr="00E54F6F">
        <w:rPr>
          <w:rFonts w:ascii="FangSong" w:eastAsia="FangSong" w:hAnsi="FangSong" w:hint="eastAsia"/>
          <w:color w:val="000000"/>
          <w:lang w:val="zh-CN" w:bidi="zh-CN"/>
        </w:rPr>
        <w:t>条</w:t>
      </w:r>
      <w:r w:rsidRPr="00E54F6F">
        <w:rPr>
          <w:rFonts w:ascii="FangSong" w:eastAsia="FangSong" w:hAnsi="FangSong" w:hint="eastAsia"/>
          <w:color w:val="000000"/>
          <w:lang w:val="zh-CN" w:bidi="zh-CN"/>
        </w:rPr>
        <w:t>和</w:t>
      </w:r>
      <w:r w:rsidR="002C603E" w:rsidRPr="00E54F6F">
        <w:rPr>
          <w:rFonts w:ascii="FangSong" w:eastAsia="FangSong" w:hAnsi="FangSong" w:hint="eastAsia"/>
          <w:color w:val="000000"/>
          <w:lang w:val="zh-CN" w:bidi="zh-CN"/>
        </w:rPr>
        <w:t>第</w:t>
      </w:r>
      <w:r w:rsidRPr="00E54F6F">
        <w:rPr>
          <w:rFonts w:ascii="FangSong" w:eastAsia="FangSong" w:hAnsi="FangSong" w:hint="eastAsia"/>
          <w:color w:val="000000"/>
          <w:lang w:val="zh-CN" w:bidi="zh-CN"/>
        </w:rPr>
        <w:t>17条除外）。</w:t>
      </w:r>
    </w:p>
    <w:p w14:paraId="6512C1FF" w14:textId="77777777" w:rsidR="00152982" w:rsidRPr="00E54F6F" w:rsidRDefault="00152982" w:rsidP="00E54F6F">
      <w:pPr>
        <w:spacing w:afterLines="50" w:after="120" w:line="240" w:lineRule="atLeast"/>
        <w:ind w:left="383" w:hangingChars="174" w:hanging="383"/>
        <w:rPr>
          <w:rFonts w:ascii="FangSong" w:eastAsia="FangSong" w:hAnsi="FangSong"/>
          <w:color w:val="000000" w:themeColor="text1"/>
        </w:rPr>
      </w:pPr>
    </w:p>
    <w:p w14:paraId="1BA9435B" w14:textId="0C76DEC6"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第61</w:t>
      </w:r>
      <w:r w:rsidR="00152982" w:rsidRPr="00E54F6F">
        <w:rPr>
          <w:rFonts w:ascii="FangSong" w:eastAsia="FangSong" w:hAnsi="FangSong" w:hint="eastAsia"/>
          <w:b/>
          <w:color w:val="000000" w:themeColor="text1"/>
          <w:sz w:val="22"/>
          <w:szCs w:val="22"/>
          <w:lang w:val="zh-CN"/>
        </w:rPr>
        <w:t>条（审理的结束和恢复）</w:t>
      </w:r>
    </w:p>
    <w:p w14:paraId="4789CD3B" w14:textId="7C3817C7" w:rsidR="00152982" w:rsidRPr="00E54F6F" w:rsidRDefault="00152982" w:rsidP="00E54F6F">
      <w:pPr>
        <w:spacing w:afterLines="50" w:after="120" w:line="240" w:lineRule="atLeast"/>
        <w:ind w:leftChars="-9" w:left="266" w:hangingChars="130" w:hanging="286"/>
        <w:rPr>
          <w:rFonts w:ascii="FangSong" w:eastAsia="FangSong" w:hAnsi="FangSong"/>
          <w:color w:val="000000" w:themeColor="text1"/>
        </w:rPr>
      </w:pPr>
      <w:r w:rsidRPr="00E54F6F">
        <w:rPr>
          <w:rFonts w:ascii="FangSong" w:eastAsia="FangSong" w:hAnsi="FangSong" w:hint="eastAsia"/>
          <w:color w:val="000000" w:themeColor="text1"/>
          <w:lang w:val="zh-CN" w:bidi="zh-CN"/>
        </w:rPr>
        <w:t>1 仲裁庭认为各方当事人已经有足够的机会就请求提出主张、证据和抗辩，并且仲裁庭能够作</w:t>
      </w:r>
      <w:r w:rsidRPr="00E54F6F">
        <w:rPr>
          <w:rFonts w:ascii="FangSong" w:eastAsia="FangSong" w:hAnsi="FangSong" w:hint="eastAsia"/>
          <w:color w:val="000000" w:themeColor="text1"/>
          <w:lang w:val="zh-CN" w:bidi="zh-CN"/>
        </w:rPr>
        <w:lastRenderedPageBreak/>
        <w:t>出仲裁裁决时，应决定结束审理。</w:t>
      </w:r>
    </w:p>
    <w:p w14:paraId="0C931BBD" w14:textId="0EF51D50" w:rsidR="00152982" w:rsidRPr="00E54F6F" w:rsidRDefault="00152982" w:rsidP="00E54F6F">
      <w:pPr>
        <w:spacing w:afterLines="50" w:after="120" w:line="240" w:lineRule="atLeast"/>
        <w:ind w:leftChars="-9" w:left="266" w:hangingChars="130" w:hanging="286"/>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仲裁庭认为在仲裁程序中提出的部分请求符合前款规定的，可以决定结束部分审理。</w:t>
      </w:r>
    </w:p>
    <w:p w14:paraId="029BEA32" w14:textId="77777777" w:rsidR="00152982" w:rsidRPr="00E54F6F" w:rsidRDefault="00152982" w:rsidP="00E54F6F">
      <w:pPr>
        <w:spacing w:afterLines="50" w:after="120" w:line="240" w:lineRule="atLeast"/>
        <w:ind w:leftChars="-9" w:left="266" w:hangingChars="130" w:hanging="286"/>
        <w:rPr>
          <w:rFonts w:ascii="FangSong" w:eastAsia="FangSong" w:hAnsi="FangSong"/>
          <w:color w:val="000000" w:themeColor="text1"/>
        </w:rPr>
      </w:pPr>
      <w:r w:rsidRPr="00E54F6F">
        <w:rPr>
          <w:rFonts w:ascii="FangSong" w:eastAsia="FangSong" w:hAnsi="FangSong" w:hint="eastAsia"/>
          <w:color w:val="000000" w:themeColor="text1"/>
          <w:lang w:val="zh-CN" w:bidi="zh-CN"/>
        </w:rPr>
        <w:t>3 仲裁庭作出前两款规定的结束审理的决定时，必须设置适当的预告期限。</w:t>
      </w:r>
    </w:p>
    <w:p w14:paraId="32742D0C" w14:textId="77777777" w:rsidR="00152982" w:rsidRPr="00E54F6F" w:rsidRDefault="00152982" w:rsidP="00E54F6F">
      <w:pPr>
        <w:spacing w:afterLines="50" w:after="120" w:line="240" w:lineRule="atLeast"/>
        <w:ind w:leftChars="-9" w:left="266" w:hangingChars="130" w:hanging="286"/>
        <w:rPr>
          <w:rFonts w:ascii="FangSong" w:eastAsia="FangSong" w:hAnsi="FangSong"/>
          <w:color w:val="000000" w:themeColor="text1"/>
        </w:rPr>
      </w:pPr>
      <w:r w:rsidRPr="00E54F6F">
        <w:rPr>
          <w:rFonts w:ascii="FangSong" w:eastAsia="FangSong" w:hAnsi="FangSong" w:hint="eastAsia"/>
          <w:color w:val="000000" w:themeColor="text1"/>
          <w:lang w:val="zh-CN" w:bidi="zh-CN"/>
        </w:rPr>
        <w:t>4 仲裁庭认为必要时，可以恢复审理。原则上，审理结束之日起3周后，审理不得恢复。</w:t>
      </w:r>
    </w:p>
    <w:p w14:paraId="2DF0F7A2" w14:textId="77777777" w:rsidR="00152982" w:rsidRPr="00E54F6F" w:rsidRDefault="00152982" w:rsidP="00E54F6F">
      <w:pPr>
        <w:spacing w:afterLines="50" w:after="120" w:line="240" w:lineRule="atLeast"/>
        <w:ind w:leftChars="-9" w:left="266" w:hangingChars="130" w:hanging="286"/>
        <w:rPr>
          <w:rFonts w:ascii="FangSong" w:eastAsia="FangSong" w:hAnsi="FangSong"/>
          <w:color w:val="000000" w:themeColor="text1"/>
        </w:rPr>
      </w:pPr>
    </w:p>
    <w:p w14:paraId="1058DD44" w14:textId="6C724ED1"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62</w:t>
      </w:r>
      <w:r w:rsidR="00152982" w:rsidRPr="00E54F6F">
        <w:rPr>
          <w:rFonts w:ascii="FangSong" w:eastAsia="FangSong" w:hAnsi="FangSong" w:hint="eastAsia"/>
          <w:b/>
          <w:color w:val="000000" w:themeColor="text1"/>
          <w:sz w:val="22"/>
          <w:szCs w:val="22"/>
          <w:lang w:val="zh-CN"/>
        </w:rPr>
        <w:t>条（仲裁程序</w:t>
      </w:r>
      <w:r w:rsidR="00152982" w:rsidRPr="00E54F6F">
        <w:rPr>
          <w:rFonts w:ascii="FangSong" w:eastAsia="FangSong" w:hAnsi="FangSong" w:hint="eastAsia"/>
          <w:b/>
          <w:color w:val="000000" w:themeColor="text1"/>
          <w:sz w:val="22"/>
          <w:szCs w:val="22"/>
          <w:lang w:val="zh-CN" w:bidi="zh-CN"/>
        </w:rPr>
        <w:t>结束</w:t>
      </w:r>
      <w:r w:rsidR="00152982" w:rsidRPr="00E54F6F">
        <w:rPr>
          <w:rFonts w:ascii="FangSong" w:eastAsia="FangSong" w:hAnsi="FangSong" w:hint="eastAsia"/>
          <w:b/>
          <w:color w:val="000000" w:themeColor="text1"/>
          <w:sz w:val="22"/>
          <w:szCs w:val="22"/>
          <w:lang w:val="zh-CN"/>
        </w:rPr>
        <w:t>）</w:t>
      </w:r>
    </w:p>
    <w:p w14:paraId="3C2D4442" w14:textId="78469013" w:rsidR="00152982" w:rsidRPr="00E54F6F" w:rsidRDefault="00152982" w:rsidP="00E54F6F">
      <w:pPr>
        <w:spacing w:afterLines="50" w:after="120" w:line="240" w:lineRule="atLeast"/>
        <w:ind w:left="339" w:hangingChars="154" w:hanging="339"/>
        <w:rPr>
          <w:rFonts w:ascii="FangSong" w:eastAsia="FangSong" w:hAnsi="FangSong"/>
          <w:color w:val="000000" w:themeColor="text1"/>
        </w:rPr>
      </w:pPr>
      <w:r w:rsidRPr="00E54F6F">
        <w:rPr>
          <w:rFonts w:ascii="FangSong" w:eastAsia="FangSong" w:hAnsi="FangSong"/>
          <w:color w:val="000000" w:themeColor="text1"/>
          <w:lang w:val="zh-CN" w:bidi="zh-CN"/>
        </w:rPr>
        <w:t>1 在仲裁裁决作出时，在仲裁庭成立前与仲裁申请有关的所有请求被撤回时，或者仲裁程序被决定终止时，仲裁程序结束。</w:t>
      </w:r>
    </w:p>
    <w:p w14:paraId="2FA0678D" w14:textId="3BFA6ECF" w:rsidR="00152982" w:rsidRPr="00E54F6F" w:rsidRDefault="00152982" w:rsidP="00E54F6F">
      <w:pPr>
        <w:spacing w:afterLines="50" w:after="120" w:line="240" w:lineRule="atLeast"/>
        <w:ind w:left="339" w:hangingChars="154" w:hanging="339"/>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仲裁庭在下列各项情况下应当决定结束仲裁程序。</w:t>
      </w:r>
    </w:p>
    <w:p w14:paraId="37B16251" w14:textId="77777777" w:rsidR="00152982" w:rsidRPr="00E54F6F" w:rsidRDefault="00152982" w:rsidP="00E54F6F">
      <w:pPr>
        <w:spacing w:afterLines="50" w:after="120" w:line="240" w:lineRule="atLeast"/>
        <w:ind w:left="546" w:hangingChars="248" w:hanging="546"/>
        <w:rPr>
          <w:rFonts w:ascii="FangSong" w:eastAsia="FangSong" w:hAnsi="FangSong"/>
          <w:color w:val="000000" w:themeColor="text1"/>
        </w:rPr>
      </w:pPr>
      <w:r w:rsidRPr="00E54F6F">
        <w:rPr>
          <w:rFonts w:ascii="FangSong" w:eastAsia="FangSong" w:hAnsi="FangSong"/>
          <w:color w:val="000000" w:themeColor="text1"/>
          <w:lang w:val="zh-CN" w:bidi="zh-CN"/>
        </w:rPr>
        <w:t>(1)根据第23条第3款的规定，仲裁庭许可撤回与仲裁申请有关的所有请求时</w:t>
      </w:r>
    </w:p>
    <w:p w14:paraId="2B158BF4" w14:textId="1179D57E" w:rsidR="00152982" w:rsidRPr="00E54F6F" w:rsidRDefault="00152982" w:rsidP="00261AF8">
      <w:pPr>
        <w:spacing w:afterLines="50" w:after="120" w:line="240" w:lineRule="atLeast"/>
        <w:ind w:left="546" w:hangingChars="248" w:hanging="546"/>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(2)根据</w:t>
      </w:r>
      <w:r w:rsidR="009571FF" w:rsidRPr="00E54F6F">
        <w:rPr>
          <w:rFonts w:ascii="FangSong" w:eastAsia="FangSong" w:hAnsi="FangSong" w:hint="eastAsia"/>
          <w:color w:val="000000" w:themeColor="text1"/>
          <w:lang w:val="zh-CN" w:bidi="zh-CN"/>
        </w:rPr>
        <w:t>第46</w:t>
      </w:r>
      <w:r w:rsidRPr="00E54F6F">
        <w:rPr>
          <w:rFonts w:ascii="FangSong" w:eastAsia="FangSong" w:hAnsi="FangSong" w:hint="eastAsia"/>
          <w:color w:val="000000" w:themeColor="text1"/>
          <w:lang w:val="zh-CN" w:bidi="zh-CN"/>
        </w:rPr>
        <w:t>条第2款的规定，仲裁庭判断自身无仲裁管辖权时</w:t>
      </w:r>
    </w:p>
    <w:p w14:paraId="74A6D0E6" w14:textId="77777777" w:rsidR="00152982" w:rsidRPr="00E54F6F" w:rsidRDefault="00152982" w:rsidP="00E54F6F">
      <w:pPr>
        <w:spacing w:afterLines="50" w:after="120" w:line="240" w:lineRule="atLeast"/>
        <w:ind w:left="546" w:hangingChars="248" w:hanging="546"/>
        <w:rPr>
          <w:rFonts w:ascii="FangSong" w:eastAsia="FangSong" w:hAnsi="FangSong"/>
          <w:color w:val="000000" w:themeColor="text1"/>
        </w:rPr>
      </w:pPr>
      <w:r w:rsidRPr="00E54F6F">
        <w:rPr>
          <w:rFonts w:ascii="FangSong" w:eastAsia="FangSong" w:hAnsi="FangSong" w:hint="eastAsia"/>
          <w:color w:val="000000" w:themeColor="text1"/>
          <w:lang w:val="zh-CN" w:bidi="zh-CN"/>
        </w:rPr>
        <w:t>(3)仲裁庭认为不需要继续进行仲裁程序或者认为无法继续进行仲裁程序时</w:t>
      </w:r>
    </w:p>
    <w:p w14:paraId="3EA90FC6" w14:textId="27874E14" w:rsidR="00152982" w:rsidRPr="00E54F6F" w:rsidRDefault="00152982" w:rsidP="00261AF8">
      <w:pPr>
        <w:spacing w:afterLines="50" w:after="120" w:line="240" w:lineRule="atLeast"/>
        <w:ind w:left="339" w:hangingChars="154" w:hanging="339"/>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3 仲裁程序结束后，仲裁庭的职责即告终止。但是</w:t>
      </w:r>
      <w:r w:rsidR="00261AF8" w:rsidRPr="00E54F6F">
        <w:rPr>
          <w:rFonts w:ascii="FangSong" w:eastAsia="FangSong" w:hAnsi="FangSong" w:hint="eastAsia"/>
          <w:color w:val="000000" w:themeColor="text1"/>
          <w:lang w:val="zh-CN" w:bidi="zh-CN"/>
        </w:rPr>
        <w:t>仲裁庭可以进行</w:t>
      </w:r>
      <w:r w:rsidR="009571FF" w:rsidRPr="00E54F6F">
        <w:rPr>
          <w:rFonts w:ascii="FangSong" w:eastAsia="FangSong" w:hAnsi="FangSong" w:hint="eastAsia"/>
          <w:color w:val="000000" w:themeColor="text1"/>
          <w:lang w:val="zh-CN" w:bidi="zh-CN"/>
        </w:rPr>
        <w:t>第69</w:t>
      </w:r>
      <w:r w:rsidRPr="00E54F6F">
        <w:rPr>
          <w:rFonts w:ascii="FangSong" w:eastAsia="FangSong" w:hAnsi="FangSong" w:hint="eastAsia"/>
          <w:color w:val="000000" w:themeColor="text1"/>
          <w:lang w:val="zh-CN" w:bidi="zh-CN"/>
        </w:rPr>
        <w:t>条至</w:t>
      </w:r>
      <w:r w:rsidR="009571FF" w:rsidRPr="00E54F6F">
        <w:rPr>
          <w:rFonts w:ascii="FangSong" w:eastAsia="FangSong" w:hAnsi="FangSong" w:hint="eastAsia"/>
          <w:color w:val="000000" w:themeColor="text1"/>
          <w:lang w:val="zh-CN" w:bidi="zh-CN"/>
        </w:rPr>
        <w:t>第71</w:t>
      </w:r>
      <w:r w:rsidRPr="00E54F6F">
        <w:rPr>
          <w:rFonts w:ascii="FangSong" w:eastAsia="FangSong" w:hAnsi="FangSong" w:hint="eastAsia"/>
          <w:color w:val="000000" w:themeColor="text1"/>
          <w:lang w:val="zh-CN" w:bidi="zh-CN"/>
        </w:rPr>
        <w:t>条</w:t>
      </w:r>
      <w:r w:rsidR="00C55B8E" w:rsidRPr="00E54F6F">
        <w:rPr>
          <w:rFonts w:ascii="FangSong" w:eastAsia="FangSong" w:hAnsi="FangSong" w:hint="eastAsia"/>
          <w:color w:val="000000" w:themeColor="text1"/>
          <w:lang w:val="zh-CN" w:bidi="zh-CN"/>
        </w:rPr>
        <w:t>所</w:t>
      </w:r>
      <w:r w:rsidRPr="00E54F6F">
        <w:rPr>
          <w:rFonts w:ascii="FangSong" w:eastAsia="FangSong" w:hAnsi="FangSong" w:hint="eastAsia"/>
          <w:color w:val="000000" w:themeColor="text1"/>
          <w:lang w:val="zh-CN" w:bidi="zh-CN"/>
        </w:rPr>
        <w:t>规定的行为。</w:t>
      </w:r>
    </w:p>
    <w:p w14:paraId="76CF0175" w14:textId="135DE2B5" w:rsidR="00152982" w:rsidRPr="00E54F6F" w:rsidRDefault="00152982" w:rsidP="00261AF8">
      <w:pPr>
        <w:tabs>
          <w:tab w:val="left" w:pos="5103"/>
        </w:tabs>
        <w:adjustRightInd w:val="0"/>
        <w:snapToGrid w:val="0"/>
        <w:spacing w:afterLines="50" w:after="120" w:line="240" w:lineRule="atLeast"/>
        <w:ind w:left="330" w:hangingChars="150" w:hanging="330"/>
        <w:rPr>
          <w:rFonts w:ascii="FangSong" w:eastAsia="FangSong" w:hAnsi="FangSong"/>
          <w:color w:val="000000" w:themeColor="text1"/>
        </w:rPr>
      </w:pPr>
      <w:r w:rsidRPr="00E54F6F">
        <w:rPr>
          <w:rFonts w:ascii="FangSong" w:eastAsia="FangSong" w:hAnsi="FangSong"/>
          <w:color w:val="000000" w:themeColor="text1"/>
          <w:lang w:val="zh-CN" w:bidi="zh-CN"/>
        </w:rPr>
        <w:t>4 决定</w:t>
      </w:r>
      <w:r w:rsidR="00C55B8E" w:rsidRPr="00E54F6F">
        <w:rPr>
          <w:rFonts w:ascii="FangSong" w:eastAsia="FangSong" w:hAnsi="FangSong" w:hint="eastAsia"/>
          <w:color w:val="000000" w:themeColor="text1"/>
          <w:lang w:val="zh-CN" w:bidi="zh-CN"/>
        </w:rPr>
        <w:t>结束仲裁程序时</w:t>
      </w:r>
      <w:r w:rsidRPr="00E54F6F">
        <w:rPr>
          <w:rFonts w:ascii="FangSong" w:eastAsia="FangSong" w:hAnsi="FangSong"/>
          <w:color w:val="000000" w:themeColor="text1"/>
          <w:lang w:val="zh-CN" w:bidi="zh-CN"/>
        </w:rPr>
        <w:t>，</w:t>
      </w:r>
      <w:r w:rsidR="00261AF8" w:rsidRPr="00E54F6F">
        <w:rPr>
          <w:rFonts w:ascii="FangSong" w:eastAsia="FangSong" w:hAnsi="FangSong"/>
          <w:color w:val="000000" w:themeColor="text1"/>
          <w:lang w:val="zh-CN" w:bidi="zh-CN"/>
        </w:rPr>
        <w:t>适用</w:t>
      </w:r>
      <w:r w:rsidR="009571FF" w:rsidRPr="00E54F6F">
        <w:rPr>
          <w:rFonts w:ascii="FangSong" w:eastAsia="FangSong" w:hAnsi="FangSong"/>
          <w:color w:val="000000" w:themeColor="text1"/>
          <w:lang w:val="zh-CN" w:bidi="zh-CN"/>
        </w:rPr>
        <w:t>第67</w:t>
      </w:r>
      <w:r w:rsidRPr="00E54F6F">
        <w:rPr>
          <w:rFonts w:ascii="FangSong" w:eastAsia="FangSong" w:hAnsi="FangSong"/>
          <w:color w:val="000000" w:themeColor="text1"/>
          <w:lang w:val="zh-CN" w:bidi="zh-CN"/>
        </w:rPr>
        <w:t>条第2款、第4款、第5款以及第6款以及第</w:t>
      </w:r>
      <w:r w:rsidR="009571FF" w:rsidRPr="00E54F6F">
        <w:rPr>
          <w:rFonts w:ascii="FangSong" w:eastAsia="FangSong" w:hAnsi="FangSong"/>
          <w:color w:val="000000" w:themeColor="text1"/>
          <w:lang w:val="zh-CN" w:bidi="zh-CN"/>
        </w:rPr>
        <w:t>68</w:t>
      </w:r>
      <w:r w:rsidRPr="00E54F6F">
        <w:rPr>
          <w:rFonts w:ascii="FangSong" w:eastAsia="FangSong" w:hAnsi="FangSong"/>
          <w:color w:val="000000" w:themeColor="text1"/>
          <w:lang w:val="zh-CN" w:bidi="zh-CN"/>
        </w:rPr>
        <w:t>条的规定。</w:t>
      </w:r>
    </w:p>
    <w:p w14:paraId="7E77E03C" w14:textId="77777777" w:rsidR="00152982" w:rsidRPr="00E54F6F" w:rsidRDefault="00152982" w:rsidP="00E54F6F">
      <w:pPr>
        <w:spacing w:afterLines="50" w:after="120" w:line="240" w:lineRule="atLeast"/>
        <w:ind w:left="339" w:hangingChars="154" w:hanging="339"/>
        <w:rPr>
          <w:rFonts w:ascii="FangSong" w:eastAsia="FangSong" w:hAnsi="FangSong"/>
          <w:color w:val="000000" w:themeColor="text1"/>
        </w:rPr>
      </w:pPr>
    </w:p>
    <w:p w14:paraId="57E24C04" w14:textId="77777777" w:rsidR="00152982" w:rsidRPr="00E54F6F" w:rsidRDefault="00152982" w:rsidP="00E54F6F">
      <w:pPr>
        <w:pStyle w:val="6"/>
        <w:keepNext w:val="0"/>
        <w:spacing w:afterLines="50" w:after="120"/>
        <w:ind w:leftChars="15" w:left="33"/>
        <w:jc w:val="center"/>
        <w:rPr>
          <w:rFonts w:ascii="FangSong" w:eastAsia="FangSong" w:hAnsi="FangSong"/>
          <w:b w:val="0"/>
          <w:color w:val="000000" w:themeColor="text1"/>
          <w:szCs w:val="22"/>
        </w:rPr>
      </w:pPr>
      <w:r w:rsidRPr="00E54F6F">
        <w:rPr>
          <w:rFonts w:ascii="FangSong" w:eastAsia="FangSong" w:hAnsi="FangSong" w:hint="eastAsia"/>
          <w:color w:val="000000" w:themeColor="text1"/>
          <w:szCs w:val="22"/>
          <w:lang w:val="zh-CN" w:bidi="zh-CN"/>
        </w:rPr>
        <w:t>第</w:t>
      </w:r>
      <w:r w:rsidRPr="00E54F6F">
        <w:rPr>
          <w:rFonts w:ascii="FangSong" w:eastAsia="FangSong" w:hAnsi="FangSong"/>
          <w:color w:val="000000" w:themeColor="text1"/>
          <w:szCs w:val="22"/>
          <w:lang w:val="zh-CN" w:bidi="zh-CN"/>
        </w:rPr>
        <w:t xml:space="preserve">2节 </w:t>
      </w:r>
      <w:r w:rsidRPr="00E54F6F">
        <w:rPr>
          <w:rFonts w:ascii="FangSong" w:eastAsia="FangSong" w:hAnsi="FangSong" w:hint="eastAsia"/>
          <w:color w:val="000000" w:themeColor="text1"/>
          <w:szCs w:val="22"/>
          <w:lang w:val="zh-CN" w:bidi="zh-CN"/>
        </w:rPr>
        <w:t>仲裁裁决</w:t>
      </w:r>
    </w:p>
    <w:p w14:paraId="1F8B16CA" w14:textId="77777777" w:rsidR="00152982" w:rsidRPr="00E54F6F" w:rsidRDefault="00152982" w:rsidP="00E54F6F">
      <w:pPr>
        <w:spacing w:afterLines="50" w:after="120" w:line="240" w:lineRule="atLeast"/>
        <w:rPr>
          <w:rFonts w:ascii="FangSong" w:eastAsia="FangSong" w:hAnsi="FangSong"/>
          <w:b/>
          <w:color w:val="000000" w:themeColor="text1"/>
        </w:rPr>
      </w:pPr>
    </w:p>
    <w:p w14:paraId="35F5F4FC" w14:textId="379E62BF"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63</w:t>
      </w:r>
      <w:r w:rsidR="00152982" w:rsidRPr="00E54F6F">
        <w:rPr>
          <w:rFonts w:ascii="FangSong" w:eastAsia="FangSong" w:hAnsi="FangSong" w:hint="eastAsia"/>
          <w:b/>
          <w:color w:val="000000" w:themeColor="text1"/>
          <w:sz w:val="22"/>
          <w:szCs w:val="22"/>
          <w:lang w:val="zh-CN"/>
        </w:rPr>
        <w:t>条（全部仲裁裁决、部分仲裁裁决、和解仲裁裁决）</w:t>
      </w:r>
    </w:p>
    <w:p w14:paraId="37C44AD4" w14:textId="13CEECC8"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1 仲裁庭就仲裁程序中当事人申请的全部请求进行仲裁裁决。</w:t>
      </w:r>
    </w:p>
    <w:p w14:paraId="00777459" w14:textId="32D1ACA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 xml:space="preserve">2 虽有前款规定，仲裁庭已作出第61条第2款规定的结束部分审理的决定时，该决定涉及的请求，可以先行裁决。 </w:t>
      </w:r>
    </w:p>
    <w:p w14:paraId="01B718D5" w14:textId="7777777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3 仲裁庭可根据在仲裁程序中达成和解的双方当事人的申请，将该和解的内容作为仲裁裁决。</w:t>
      </w:r>
    </w:p>
    <w:p w14:paraId="68405415" w14:textId="7777777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p>
    <w:p w14:paraId="06E69185" w14:textId="30D95730"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64</w:t>
      </w:r>
      <w:r w:rsidR="00152982" w:rsidRPr="00E54F6F">
        <w:rPr>
          <w:rFonts w:ascii="FangSong" w:eastAsia="FangSong" w:hAnsi="FangSong" w:hint="eastAsia"/>
          <w:b/>
          <w:color w:val="000000" w:themeColor="text1"/>
          <w:sz w:val="22"/>
          <w:szCs w:val="22"/>
          <w:lang w:val="zh-CN"/>
        </w:rPr>
        <w:t>条（禁止</w:t>
      </w:r>
      <w:r w:rsidR="00152982" w:rsidRPr="00E54F6F">
        <w:rPr>
          <w:rFonts w:ascii="FangSong" w:eastAsia="FangSong" w:hAnsi="FangSong" w:hint="eastAsia"/>
          <w:b/>
          <w:color w:val="000000" w:themeColor="text1"/>
          <w:sz w:val="22"/>
          <w:szCs w:val="22"/>
          <w:lang w:val="zh-CN" w:bidi="zh-CN"/>
        </w:rPr>
        <w:t>公示少数</w:t>
      </w:r>
      <w:r w:rsidR="00152982" w:rsidRPr="00E54F6F">
        <w:rPr>
          <w:rFonts w:ascii="FangSong" w:eastAsia="FangSong" w:hAnsi="FangSong" w:hint="eastAsia"/>
          <w:b/>
          <w:color w:val="000000" w:themeColor="text1"/>
          <w:sz w:val="22"/>
          <w:szCs w:val="22"/>
          <w:lang w:val="zh-CN"/>
        </w:rPr>
        <w:t>意见）</w:t>
      </w:r>
    </w:p>
    <w:p w14:paraId="5669450D" w14:textId="1CF2A215"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color w:val="000000" w:themeColor="text1"/>
          <w:lang w:val="zh-CN" w:bidi="zh-CN"/>
        </w:rPr>
        <w:t>在由3名仲裁员组成仲裁庭的情况下，仲裁裁决仅记载仲裁庭基于第32条第1款及第2款规定</w:t>
      </w:r>
      <w:r w:rsidR="00C55B8E" w:rsidRPr="00E54F6F">
        <w:rPr>
          <w:rFonts w:ascii="FangSong" w:eastAsia="FangSong" w:hAnsi="FangSong" w:hint="eastAsia"/>
          <w:color w:val="000000" w:themeColor="text1"/>
          <w:lang w:val="zh-CN" w:bidi="zh-CN"/>
        </w:rPr>
        <w:t>所</w:t>
      </w:r>
      <w:r w:rsidRPr="00E54F6F">
        <w:rPr>
          <w:rFonts w:ascii="FangSong" w:eastAsia="FangSong" w:hAnsi="FangSong"/>
          <w:color w:val="000000" w:themeColor="text1"/>
          <w:lang w:val="zh-CN" w:bidi="zh-CN"/>
        </w:rPr>
        <w:t>作出的决定，仲裁员不得以任何方式在仲裁庭之外泄露其</w:t>
      </w:r>
      <w:r w:rsidRPr="00E54F6F">
        <w:rPr>
          <w:rFonts w:ascii="FangSong" w:eastAsia="FangSong" w:hAnsi="FangSong" w:hint="eastAsia"/>
          <w:color w:val="000000" w:themeColor="text1"/>
          <w:lang w:val="zh-CN" w:bidi="zh-CN"/>
        </w:rPr>
        <w:t>少数</w:t>
      </w:r>
      <w:r w:rsidRPr="00E54F6F">
        <w:rPr>
          <w:rFonts w:ascii="FangSong" w:eastAsia="FangSong" w:hAnsi="FangSong"/>
          <w:color w:val="000000" w:themeColor="text1"/>
          <w:lang w:val="zh-CN" w:bidi="zh-CN"/>
        </w:rPr>
        <w:t>意见。</w:t>
      </w:r>
    </w:p>
    <w:p w14:paraId="1F8AE43C" w14:textId="77777777" w:rsidR="00152982" w:rsidRPr="00E54F6F" w:rsidRDefault="00152982" w:rsidP="00E54F6F">
      <w:pPr>
        <w:spacing w:afterLines="50" w:after="120" w:line="240" w:lineRule="atLeast"/>
        <w:rPr>
          <w:rFonts w:ascii="FangSong" w:eastAsia="FangSong" w:hAnsi="FangSong"/>
          <w:color w:val="000000" w:themeColor="text1"/>
        </w:rPr>
      </w:pPr>
    </w:p>
    <w:p w14:paraId="2E62837A" w14:textId="585924E3"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65</w:t>
      </w:r>
      <w:r w:rsidR="00152982" w:rsidRPr="00E54F6F">
        <w:rPr>
          <w:rFonts w:ascii="FangSong" w:eastAsia="FangSong" w:hAnsi="FangSong" w:hint="eastAsia"/>
          <w:b/>
          <w:color w:val="000000" w:themeColor="text1"/>
          <w:sz w:val="22"/>
          <w:szCs w:val="22"/>
          <w:lang w:val="zh-CN"/>
        </w:rPr>
        <w:t>条（仲裁裁决的效力）</w:t>
      </w:r>
    </w:p>
    <w:p w14:paraId="145AA335" w14:textId="77777777"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仲裁裁决是终局的，对当事人具有约束力。</w:t>
      </w:r>
    </w:p>
    <w:p w14:paraId="7433F175" w14:textId="77777777" w:rsidR="00152982" w:rsidRPr="00E54F6F" w:rsidRDefault="00152982" w:rsidP="00E54F6F">
      <w:pPr>
        <w:spacing w:afterLines="50" w:after="120" w:line="240" w:lineRule="atLeast"/>
        <w:rPr>
          <w:rFonts w:ascii="FangSong" w:eastAsia="FangSong" w:hAnsi="FangSong"/>
          <w:color w:val="000000" w:themeColor="text1"/>
        </w:rPr>
      </w:pPr>
    </w:p>
    <w:p w14:paraId="07C3011B" w14:textId="07AD5BBF"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第66</w:t>
      </w:r>
      <w:r w:rsidR="00152982" w:rsidRPr="00E54F6F">
        <w:rPr>
          <w:rFonts w:ascii="FangSong" w:eastAsia="FangSong" w:hAnsi="FangSong" w:hint="eastAsia"/>
          <w:b/>
          <w:color w:val="000000" w:themeColor="text1"/>
          <w:sz w:val="22"/>
          <w:szCs w:val="22"/>
          <w:lang w:val="zh-CN"/>
        </w:rPr>
        <w:t>条（</w:t>
      </w:r>
      <w:r w:rsidR="00152982" w:rsidRPr="00E54F6F">
        <w:rPr>
          <w:rFonts w:ascii="FangSong" w:eastAsia="FangSong" w:hAnsi="FangSong" w:hint="eastAsia"/>
          <w:b/>
          <w:color w:val="000000" w:themeColor="text1"/>
          <w:sz w:val="22"/>
          <w:szCs w:val="22"/>
          <w:lang w:val="zh-CN" w:bidi="zh-CN"/>
        </w:rPr>
        <w:t>准据法的</w:t>
      </w:r>
      <w:r w:rsidR="00152982" w:rsidRPr="00E54F6F">
        <w:rPr>
          <w:rFonts w:ascii="FangSong" w:eastAsia="FangSong" w:hAnsi="FangSong" w:hint="eastAsia"/>
          <w:b/>
          <w:color w:val="000000" w:themeColor="text1"/>
          <w:sz w:val="22"/>
          <w:szCs w:val="22"/>
          <w:lang w:val="zh-CN"/>
        </w:rPr>
        <w:t>适用）</w:t>
      </w:r>
    </w:p>
    <w:p w14:paraId="5F0E15FD" w14:textId="04858301"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1 仲裁庭在仲裁裁决中应适用的准据法，根据当事人约定确定。</w:t>
      </w:r>
    </w:p>
    <w:p w14:paraId="3A6E790E" w14:textId="3BB7F9FE"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没有前款约定的，仲裁庭应适用与提交仲裁程序争</w:t>
      </w:r>
      <w:r w:rsidR="00B654B8" w:rsidRPr="005F38DD">
        <w:rPr>
          <w:rFonts w:ascii="FangSong" w:eastAsia="FangSong" w:hAnsi="FangSong" w:hint="eastAsia"/>
          <w:color w:val="000000" w:themeColor="text1"/>
          <w:lang w:val="zh-CN" w:bidi="zh-CN"/>
        </w:rPr>
        <w:t>议</w:t>
      </w:r>
      <w:r w:rsidRPr="00E54F6F">
        <w:rPr>
          <w:rFonts w:ascii="FangSong" w:eastAsia="FangSong" w:hAnsi="FangSong" w:hint="eastAsia"/>
          <w:color w:val="000000" w:themeColor="text1"/>
          <w:lang w:val="zh-CN" w:bidi="zh-CN"/>
        </w:rPr>
        <w:t>关系有最密切联系国的并应直接适用于</w:t>
      </w:r>
      <w:r w:rsidRPr="00E54F6F">
        <w:rPr>
          <w:rFonts w:ascii="FangSong" w:eastAsia="FangSong" w:hAnsi="FangSong" w:hint="eastAsia"/>
          <w:color w:val="000000" w:themeColor="text1"/>
          <w:lang w:val="zh-CN" w:bidi="zh-CN"/>
        </w:rPr>
        <w:lastRenderedPageBreak/>
        <w:t>案件的实体法。</w:t>
      </w:r>
    </w:p>
    <w:p w14:paraId="3B26E860" w14:textId="1D6BA69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3 虽有前两款规定，只有在双方当事人明确要求的情况下，仲裁庭可以基于</w:t>
      </w:r>
      <w:r w:rsidRPr="00E54F6F">
        <w:rPr>
          <w:rFonts w:ascii="FangSong" w:eastAsia="FangSong" w:hAnsi="FangSong" w:hint="eastAsia"/>
          <w:color w:val="000000" w:themeColor="text1"/>
          <w:lang w:val="zh-CN"/>
        </w:rPr>
        <w:t>公平</w:t>
      </w:r>
      <w:r w:rsidRPr="00E54F6F">
        <w:rPr>
          <w:rFonts w:ascii="FangSong" w:eastAsia="FangSong" w:hAnsi="FangSong" w:hint="eastAsia"/>
          <w:color w:val="000000" w:themeColor="text1"/>
          <w:lang w:val="zh-CN" w:bidi="zh-CN"/>
        </w:rPr>
        <w:t>正义、善意地作出判断。</w:t>
      </w:r>
    </w:p>
    <w:p w14:paraId="5EAD7FFE"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p>
    <w:p w14:paraId="41141A4D" w14:textId="05FDCE09"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第67</w:t>
      </w:r>
      <w:r w:rsidR="00152982" w:rsidRPr="00E54F6F">
        <w:rPr>
          <w:rFonts w:ascii="FangSong" w:eastAsia="FangSong" w:hAnsi="FangSong" w:hint="eastAsia"/>
          <w:b/>
          <w:color w:val="000000" w:themeColor="text1"/>
          <w:sz w:val="22"/>
          <w:szCs w:val="22"/>
          <w:lang w:val="zh-CN"/>
        </w:rPr>
        <w:t>条（仲裁裁决书的份数及记载事项）</w:t>
      </w:r>
    </w:p>
    <w:p w14:paraId="3B41CC72"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1 仲裁庭应作出的仲裁裁决书份数为当事人人数加1。</w:t>
      </w:r>
    </w:p>
    <w:p w14:paraId="664D0E66" w14:textId="45E2AA20"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2 仲裁裁决书应当载明下列事项。</w:t>
      </w:r>
    </w:p>
    <w:p w14:paraId="352E48DB" w14:textId="23A55B1A"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(1) 当事人的名称和住所（当事人是法人或其他组织</w:t>
      </w:r>
      <w:r w:rsidR="00C55B8E" w:rsidRPr="00E54F6F">
        <w:rPr>
          <w:rFonts w:ascii="FangSong" w:eastAsia="FangSong" w:hAnsi="FangSong" w:hint="eastAsia"/>
          <w:color w:val="000000" w:themeColor="text1"/>
          <w:lang w:val="zh-CN" w:bidi="zh-CN"/>
        </w:rPr>
        <w:t>时</w:t>
      </w:r>
      <w:r w:rsidRPr="00E54F6F">
        <w:rPr>
          <w:rFonts w:ascii="FangSong" w:eastAsia="FangSong" w:hAnsi="FangSong" w:hint="eastAsia"/>
          <w:color w:val="000000" w:themeColor="text1"/>
          <w:lang w:val="zh-CN" w:bidi="zh-CN"/>
        </w:rPr>
        <w:t>，</w:t>
      </w:r>
      <w:r w:rsidR="00C55B8E" w:rsidRPr="00E54F6F">
        <w:rPr>
          <w:rFonts w:ascii="FangSong" w:eastAsia="FangSong" w:hAnsi="FangSong" w:hint="eastAsia"/>
          <w:color w:val="000000" w:themeColor="text1"/>
          <w:lang w:val="zh-CN" w:bidi="zh-CN"/>
        </w:rPr>
        <w:t>为</w:t>
      </w:r>
      <w:r w:rsidRPr="00E54F6F">
        <w:rPr>
          <w:rFonts w:ascii="FangSong" w:eastAsia="FangSong" w:hAnsi="FangSong" w:hint="eastAsia"/>
          <w:color w:val="000000" w:themeColor="text1"/>
          <w:lang w:val="zh-CN" w:bidi="zh-CN"/>
        </w:rPr>
        <w:t>其名称和地址以及法定代表人姓名）</w:t>
      </w:r>
    </w:p>
    <w:p w14:paraId="4BADBF51" w14:textId="529C55DE"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(2) 如有代理人，</w:t>
      </w:r>
      <w:r w:rsidR="00C55B8E" w:rsidRPr="00E54F6F">
        <w:rPr>
          <w:rFonts w:ascii="FangSong" w:eastAsia="FangSong" w:hAnsi="FangSong" w:hint="eastAsia"/>
          <w:color w:val="000000" w:themeColor="text1"/>
          <w:lang w:val="zh-CN" w:bidi="zh-CN"/>
        </w:rPr>
        <w:t>为</w:t>
      </w:r>
      <w:r w:rsidRPr="00E54F6F">
        <w:rPr>
          <w:rFonts w:ascii="FangSong" w:eastAsia="FangSong" w:hAnsi="FangSong" w:hint="eastAsia"/>
          <w:color w:val="000000" w:themeColor="text1"/>
          <w:lang w:val="zh-CN" w:bidi="zh-CN"/>
        </w:rPr>
        <w:t>其名称和住所</w:t>
      </w:r>
    </w:p>
    <w:p w14:paraId="63916462"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(3) 裁决正文</w:t>
      </w:r>
    </w:p>
    <w:p w14:paraId="5BC4FB43" w14:textId="77777777"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(4) 程序经过</w:t>
      </w:r>
    </w:p>
    <w:p w14:paraId="2EE81641"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(5) 裁决理由</w:t>
      </w:r>
    </w:p>
    <w:p w14:paraId="18AA7815"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(6) 裁决日期</w:t>
      </w:r>
    </w:p>
    <w:p w14:paraId="5ECD8782"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(7) 仲裁地</w:t>
      </w:r>
    </w:p>
    <w:p w14:paraId="0DD463D1" w14:textId="617C6459" w:rsidR="00152982" w:rsidRPr="00E54F6F" w:rsidRDefault="00152982" w:rsidP="00261AF8">
      <w:pPr>
        <w:spacing w:afterLines="50" w:after="120" w:line="240" w:lineRule="atLeast"/>
        <w:ind w:left="308" w:hangingChars="140" w:hanging="308"/>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3 当事人</w:t>
      </w:r>
      <w:r w:rsidR="00C55B8E" w:rsidRPr="00E54F6F">
        <w:rPr>
          <w:rFonts w:ascii="FangSong" w:eastAsia="FangSong" w:hAnsi="FangSong" w:hint="eastAsia"/>
          <w:color w:val="000000" w:themeColor="text1"/>
          <w:lang w:val="zh-CN" w:bidi="zh-CN"/>
        </w:rPr>
        <w:t>一致</w:t>
      </w:r>
      <w:r w:rsidRPr="00E54F6F">
        <w:rPr>
          <w:rFonts w:ascii="FangSong" w:eastAsia="FangSong" w:hAnsi="FangSong" w:hint="eastAsia"/>
          <w:color w:val="000000" w:themeColor="text1"/>
          <w:lang w:val="zh-CN" w:bidi="zh-CN"/>
        </w:rPr>
        <w:t>同意无需裁决理由的或根据</w:t>
      </w:r>
      <w:r w:rsidR="009571FF" w:rsidRPr="00E54F6F">
        <w:rPr>
          <w:rFonts w:ascii="FangSong" w:eastAsia="FangSong" w:hAnsi="FangSong" w:hint="eastAsia"/>
          <w:color w:val="000000" w:themeColor="text1"/>
          <w:lang w:val="zh-CN" w:bidi="zh-CN"/>
        </w:rPr>
        <w:t>第63</w:t>
      </w:r>
      <w:r w:rsidRPr="00E54F6F">
        <w:rPr>
          <w:rFonts w:ascii="FangSong" w:eastAsia="FangSong" w:hAnsi="FangSong" w:hint="eastAsia"/>
          <w:color w:val="000000" w:themeColor="text1"/>
          <w:lang w:val="zh-CN" w:bidi="zh-CN"/>
        </w:rPr>
        <w:t>条第3款的规定仲裁庭将和解内容作为仲裁裁决的情况下，可以省略说明理由。此时，应当载明省略的原因。</w:t>
      </w:r>
    </w:p>
    <w:p w14:paraId="2805F762" w14:textId="53B3D7F7" w:rsidR="00152982" w:rsidRPr="00E54F6F" w:rsidRDefault="00152982" w:rsidP="00261AF8">
      <w:pPr>
        <w:spacing w:afterLines="50" w:after="120" w:line="240" w:lineRule="atLeast"/>
        <w:ind w:left="308" w:hangingChars="140" w:hanging="308"/>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4 仲裁庭应当在仲裁裁决书中载明，</w:t>
      </w:r>
      <w:r w:rsidR="009571FF" w:rsidRPr="00E54F6F">
        <w:rPr>
          <w:rFonts w:ascii="FangSong" w:eastAsia="FangSong" w:hAnsi="FangSong" w:hint="eastAsia"/>
          <w:color w:val="000000" w:themeColor="text1"/>
          <w:lang w:val="zh-CN" w:bidi="zh-CN"/>
        </w:rPr>
        <w:t>第81</w:t>
      </w:r>
      <w:r w:rsidRPr="00E54F6F">
        <w:rPr>
          <w:rFonts w:ascii="FangSong" w:eastAsia="FangSong" w:hAnsi="FangSong" w:hint="eastAsia"/>
          <w:color w:val="000000" w:themeColor="text1"/>
          <w:lang w:val="zh-CN" w:bidi="zh-CN"/>
        </w:rPr>
        <w:t>条第1款规定的费用的合计金额以及当事人之间的分担比例。但是，该内容不</w:t>
      </w:r>
      <w:r w:rsidRPr="00E54F6F">
        <w:rPr>
          <w:rFonts w:ascii="FangSong" w:eastAsia="FangSong" w:hAnsi="FangSong" w:cs="Microsoft YaHei" w:hint="eastAsia"/>
          <w:color w:val="000000" w:themeColor="text1"/>
          <w:lang w:val="zh-CN" w:bidi="zh-CN"/>
        </w:rPr>
        <w:t>适用于</w:t>
      </w:r>
      <w:r w:rsidRPr="00E54F6F">
        <w:rPr>
          <w:rFonts w:ascii="FangSong" w:eastAsia="FangSong" w:hAnsi="FangSong" w:hint="eastAsia"/>
          <w:color w:val="000000" w:themeColor="text1"/>
          <w:lang w:val="zh-CN" w:bidi="zh-CN"/>
        </w:rPr>
        <w:t>部分仲裁裁决。</w:t>
      </w:r>
    </w:p>
    <w:p w14:paraId="07F035C2"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5 基于前款的分担比例，一方当事人应偿还另一方当事人一定金额的，仲裁庭应在仲裁裁决书的裁决正文中载明应当支付该金额的命令。</w:t>
      </w:r>
    </w:p>
    <w:p w14:paraId="254B0E13" w14:textId="1C74C208"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hint="eastAsia"/>
          <w:color w:val="000000" w:themeColor="text1"/>
          <w:lang w:val="zh-CN" w:bidi="zh-CN"/>
        </w:rPr>
        <w:t>6 仲裁员应当在仲裁裁决书上签名。但是，有多名仲裁员时，则由过半数仲裁员签名即可。此时，仲裁裁决书中应载明未签名的仲裁员不</w:t>
      </w:r>
      <w:r w:rsidRPr="00E54F6F">
        <w:rPr>
          <w:rFonts w:ascii="FangSong" w:eastAsia="FangSong" w:hAnsi="FangSong"/>
          <w:color w:val="000000" w:themeColor="text1"/>
          <w:lang w:val="zh-CN"/>
        </w:rPr>
        <w:t>签名的</w:t>
      </w:r>
      <w:r w:rsidRPr="00E54F6F">
        <w:rPr>
          <w:rFonts w:ascii="FangSong" w:eastAsia="FangSong" w:hAnsi="FangSong" w:hint="eastAsia"/>
          <w:color w:val="000000" w:themeColor="text1"/>
          <w:lang w:val="zh-CN" w:bidi="zh-CN"/>
        </w:rPr>
        <w:t>理由。</w:t>
      </w:r>
    </w:p>
    <w:p w14:paraId="4B67A407" w14:textId="77777777" w:rsidR="00152982" w:rsidRPr="00E54F6F" w:rsidRDefault="00152982" w:rsidP="00E54F6F">
      <w:pPr>
        <w:spacing w:afterLines="50" w:after="120" w:line="240" w:lineRule="atLeast"/>
        <w:ind w:left="308" w:hangingChars="140" w:hanging="308"/>
        <w:rPr>
          <w:rFonts w:ascii="FangSong" w:eastAsia="FangSong" w:hAnsi="FangSong"/>
          <w:color w:val="000000" w:themeColor="text1"/>
        </w:rPr>
      </w:pPr>
    </w:p>
    <w:p w14:paraId="620C7210" w14:textId="58D302E9"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第68</w:t>
      </w:r>
      <w:r w:rsidR="00152982" w:rsidRPr="00E54F6F">
        <w:rPr>
          <w:rFonts w:ascii="FangSong" w:eastAsia="FangSong" w:hAnsi="FangSong" w:hint="eastAsia"/>
          <w:b/>
          <w:color w:val="000000" w:themeColor="text1"/>
          <w:sz w:val="22"/>
          <w:szCs w:val="22"/>
          <w:lang w:val="zh-CN"/>
        </w:rPr>
        <w:t>条（仲裁裁决书的送达）</w:t>
      </w:r>
    </w:p>
    <w:p w14:paraId="1280C1A2" w14:textId="62F1A999"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hint="eastAsia"/>
          <w:color w:val="000000" w:themeColor="text1"/>
          <w:lang w:val="zh-CN" w:bidi="zh-CN"/>
        </w:rPr>
        <w:t>1 当事人向JCAA全额缴纳仲裁员报酬、仲裁员费用及其他仲裁程序的合理费用后，JCAA应当将仲裁裁决书送达各当事人。</w:t>
      </w:r>
    </w:p>
    <w:p w14:paraId="709113F4" w14:textId="6C044AB1"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2 JCAA留存1份仲裁裁决书。</w:t>
      </w:r>
    </w:p>
    <w:p w14:paraId="08B76903" w14:textId="77777777" w:rsidR="00152982" w:rsidRPr="00E54F6F" w:rsidRDefault="00152982" w:rsidP="00E54F6F">
      <w:pPr>
        <w:spacing w:afterLines="50" w:after="120" w:line="240" w:lineRule="atLeast"/>
        <w:rPr>
          <w:rFonts w:ascii="FangSong" w:eastAsia="FangSong" w:hAnsi="FangSong"/>
          <w:color w:val="000000" w:themeColor="text1"/>
        </w:rPr>
      </w:pPr>
    </w:p>
    <w:p w14:paraId="7F4444D2" w14:textId="139DDA41"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第69</w:t>
      </w:r>
      <w:r w:rsidR="00152982" w:rsidRPr="00E54F6F">
        <w:rPr>
          <w:rFonts w:ascii="FangSong" w:eastAsia="FangSong" w:hAnsi="FangSong" w:hint="eastAsia"/>
          <w:b/>
          <w:color w:val="000000" w:themeColor="text1"/>
          <w:sz w:val="22"/>
          <w:szCs w:val="22"/>
          <w:lang w:val="zh-CN"/>
        </w:rPr>
        <w:t>条（仲裁裁决的更正）</w:t>
      </w:r>
    </w:p>
    <w:p w14:paraId="791116FC" w14:textId="019A45A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1仲裁庭可以通过当事人的书面申请或者依职权更正仲裁裁决中的计算错误、笔误和其他类似错误。</w:t>
      </w:r>
    </w:p>
    <w:p w14:paraId="1FABB490" w14:textId="7777777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2 当事人可以在收到仲裁裁决书之日起4周内向仲裁庭申请更正仲裁裁决。</w:t>
      </w:r>
    </w:p>
    <w:p w14:paraId="193ACB43" w14:textId="7777777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p>
    <w:p w14:paraId="7F947FBC" w14:textId="3914AA08"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第70</w:t>
      </w:r>
      <w:r w:rsidR="00152982" w:rsidRPr="00E54F6F">
        <w:rPr>
          <w:rFonts w:ascii="FangSong" w:eastAsia="FangSong" w:hAnsi="FangSong" w:hint="eastAsia"/>
          <w:b/>
          <w:color w:val="000000" w:themeColor="text1"/>
          <w:sz w:val="22"/>
          <w:szCs w:val="22"/>
          <w:lang w:val="zh-CN"/>
        </w:rPr>
        <w:t>条（仲裁庭对仲裁裁决的解释）</w:t>
      </w:r>
    </w:p>
    <w:p w14:paraId="7EF54A8D" w14:textId="337F9B99"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当事人可以在收到仲裁裁决书之日起4周内</w:t>
      </w:r>
      <w:r w:rsidR="00C55B8E" w:rsidRPr="00E54F6F">
        <w:rPr>
          <w:rFonts w:ascii="FangSong" w:eastAsia="FangSong" w:hAnsi="FangSong" w:hint="eastAsia"/>
          <w:color w:val="000000" w:themeColor="text1"/>
          <w:lang w:val="zh-CN" w:bidi="zh-CN"/>
        </w:rPr>
        <w:t>书面请求</w:t>
      </w:r>
      <w:r w:rsidRPr="00E54F6F">
        <w:rPr>
          <w:rFonts w:ascii="FangSong" w:eastAsia="FangSong" w:hAnsi="FangSong" w:hint="eastAsia"/>
          <w:color w:val="000000" w:themeColor="text1"/>
          <w:lang w:val="zh-CN" w:bidi="zh-CN"/>
        </w:rPr>
        <w:t>仲裁庭</w:t>
      </w:r>
      <w:r w:rsidR="00C55B8E" w:rsidRPr="00E54F6F">
        <w:rPr>
          <w:rFonts w:ascii="FangSong" w:eastAsia="FangSong" w:hAnsi="FangSong" w:hint="eastAsia"/>
          <w:color w:val="000000" w:themeColor="text1"/>
          <w:lang w:val="zh-CN" w:bidi="zh-CN"/>
        </w:rPr>
        <w:t>就</w:t>
      </w:r>
      <w:r w:rsidRPr="00E54F6F">
        <w:rPr>
          <w:rFonts w:ascii="FangSong" w:eastAsia="FangSong" w:hAnsi="FangSong" w:hint="eastAsia"/>
          <w:color w:val="000000" w:themeColor="text1"/>
          <w:lang w:val="zh-CN" w:bidi="zh-CN"/>
        </w:rPr>
        <w:t>仲裁裁决的特定部分给予解释。</w:t>
      </w:r>
    </w:p>
    <w:p w14:paraId="2339FBC9" w14:textId="77777777" w:rsidR="00152982" w:rsidRPr="00E54F6F" w:rsidRDefault="00152982" w:rsidP="00E54F6F">
      <w:pPr>
        <w:spacing w:afterLines="50" w:after="120" w:line="240" w:lineRule="atLeast"/>
        <w:rPr>
          <w:rFonts w:ascii="FangSong" w:eastAsia="FangSong" w:hAnsi="FangSong"/>
          <w:color w:val="000000" w:themeColor="text1"/>
        </w:rPr>
      </w:pPr>
    </w:p>
    <w:p w14:paraId="027D0B8A" w14:textId="129D48FA"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第71</w:t>
      </w:r>
      <w:r w:rsidR="00152982" w:rsidRPr="00E54F6F">
        <w:rPr>
          <w:rFonts w:ascii="FangSong" w:eastAsia="FangSong" w:hAnsi="FangSong" w:hint="eastAsia"/>
          <w:b/>
          <w:color w:val="000000" w:themeColor="text1"/>
          <w:sz w:val="22"/>
          <w:szCs w:val="22"/>
          <w:lang w:val="zh-CN"/>
        </w:rPr>
        <w:t>条（附加仲裁裁决）</w:t>
      </w:r>
    </w:p>
    <w:p w14:paraId="1230657B" w14:textId="77777777"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当事人可以在收到仲裁裁决书之日起4周内书面请求仲裁庭就仲裁程序中提出的但仲裁裁决中遗漏的请求作出附加仲裁裁决。</w:t>
      </w:r>
    </w:p>
    <w:p w14:paraId="65B1E9F0" w14:textId="77777777" w:rsidR="00152982" w:rsidRPr="00E54F6F" w:rsidRDefault="00152982" w:rsidP="00E54F6F">
      <w:pPr>
        <w:spacing w:afterLines="50" w:after="120" w:line="240" w:lineRule="atLeast"/>
        <w:rPr>
          <w:rFonts w:ascii="FangSong" w:eastAsia="FangSong" w:hAnsi="FangSong"/>
          <w:color w:val="000000" w:themeColor="text1"/>
        </w:rPr>
      </w:pPr>
    </w:p>
    <w:p w14:paraId="75688D40" w14:textId="77777777" w:rsidR="00152982" w:rsidRPr="00E54F6F" w:rsidRDefault="00152982" w:rsidP="00E54F6F">
      <w:pPr>
        <w:pStyle w:val="5"/>
        <w:keepNext w:val="0"/>
        <w:spacing w:afterLines="50" w:after="120"/>
        <w:ind w:leftChars="15" w:left="33"/>
        <w:jc w:val="center"/>
        <w:rPr>
          <w:rFonts w:ascii="FangSong" w:eastAsia="FangSong" w:hAnsi="FangSong"/>
          <w:color w:val="000000" w:themeColor="text1"/>
          <w:sz w:val="24"/>
          <w:szCs w:val="22"/>
        </w:rPr>
      </w:pPr>
      <w:r w:rsidRPr="00E54F6F">
        <w:rPr>
          <w:rFonts w:ascii="FangSong" w:eastAsia="FangSong" w:hAnsi="FangSong" w:hint="eastAsia"/>
          <w:color w:val="000000" w:themeColor="text1"/>
          <w:sz w:val="24"/>
          <w:szCs w:val="22"/>
          <w:lang w:val="zh-CN"/>
        </w:rPr>
        <w:t>第</w:t>
      </w:r>
      <w:r w:rsidRPr="00E54F6F">
        <w:rPr>
          <w:rFonts w:ascii="FangSong" w:eastAsia="FangSong" w:hAnsi="FangSong"/>
          <w:color w:val="000000" w:themeColor="text1"/>
          <w:sz w:val="24"/>
          <w:szCs w:val="22"/>
          <w:lang w:val="zh-CN"/>
        </w:rPr>
        <w:t>5</w:t>
      </w:r>
      <w:r w:rsidRPr="00E54F6F">
        <w:rPr>
          <w:rFonts w:ascii="FangSong" w:eastAsia="FangSong" w:hAnsi="FangSong" w:hint="eastAsia"/>
          <w:color w:val="000000" w:themeColor="text1"/>
          <w:sz w:val="24"/>
          <w:szCs w:val="22"/>
          <w:lang w:val="zh-CN"/>
        </w:rPr>
        <w:t>章</w:t>
      </w:r>
      <w:r w:rsidRPr="00E54F6F">
        <w:rPr>
          <w:rFonts w:ascii="FangSong" w:eastAsia="FangSong" w:hAnsi="FangSong"/>
          <w:color w:val="000000" w:themeColor="text1"/>
          <w:sz w:val="24"/>
          <w:szCs w:val="22"/>
          <w:lang w:val="zh-CN"/>
        </w:rPr>
        <w:t xml:space="preserve"> </w:t>
      </w:r>
      <w:r w:rsidRPr="00E54F6F">
        <w:rPr>
          <w:rFonts w:ascii="FangSong" w:eastAsia="FangSong" w:hAnsi="FangSong" w:hint="eastAsia"/>
          <w:color w:val="000000" w:themeColor="text1"/>
          <w:sz w:val="24"/>
          <w:szCs w:val="22"/>
          <w:lang w:val="zh-CN"/>
        </w:rPr>
        <w:t>仲裁庭或紧急仲裁员发出的临时性保全措施命令</w:t>
      </w:r>
    </w:p>
    <w:p w14:paraId="46FFD420" w14:textId="77777777" w:rsidR="00152982" w:rsidRPr="00E54F6F" w:rsidRDefault="00152982" w:rsidP="00565906">
      <w:pPr>
        <w:spacing w:afterLines="50" w:after="120" w:line="240" w:lineRule="atLeast"/>
        <w:jc w:val="center"/>
        <w:rPr>
          <w:rFonts w:ascii="FangSong" w:eastAsia="FangSong" w:hAnsi="FangSong"/>
          <w:color w:val="000000" w:themeColor="text1"/>
          <w:sz w:val="24"/>
        </w:rPr>
      </w:pPr>
    </w:p>
    <w:p w14:paraId="5F799D79" w14:textId="77777777" w:rsidR="00152982" w:rsidRPr="00E54F6F" w:rsidRDefault="00152982" w:rsidP="00E54F6F">
      <w:pPr>
        <w:pStyle w:val="6"/>
        <w:keepNext w:val="0"/>
        <w:spacing w:afterLines="50" w:after="120"/>
        <w:ind w:leftChars="15" w:left="33"/>
        <w:jc w:val="center"/>
        <w:rPr>
          <w:rFonts w:ascii="FangSong" w:eastAsia="FangSong" w:hAnsi="FangSong"/>
          <w:b w:val="0"/>
          <w:color w:val="000000" w:themeColor="text1"/>
          <w:szCs w:val="22"/>
        </w:rPr>
      </w:pPr>
      <w:r w:rsidRPr="00E54F6F">
        <w:rPr>
          <w:rFonts w:ascii="FangSong" w:eastAsia="FangSong" w:hAnsi="FangSong" w:hint="eastAsia"/>
          <w:color w:val="000000" w:themeColor="text1"/>
          <w:szCs w:val="22"/>
          <w:lang w:val="zh-CN" w:bidi="zh-CN"/>
        </w:rPr>
        <w:t>第</w:t>
      </w:r>
      <w:r w:rsidRPr="00E54F6F">
        <w:rPr>
          <w:rFonts w:ascii="FangSong" w:eastAsia="FangSong" w:hAnsi="FangSong"/>
          <w:color w:val="000000" w:themeColor="text1"/>
          <w:szCs w:val="22"/>
          <w:lang w:val="zh-CN" w:bidi="zh-CN"/>
        </w:rPr>
        <w:t xml:space="preserve">1节 </w:t>
      </w:r>
      <w:r w:rsidRPr="00E54F6F">
        <w:rPr>
          <w:rFonts w:ascii="FangSong" w:eastAsia="FangSong" w:hAnsi="FangSong" w:hint="eastAsia"/>
          <w:color w:val="000000" w:themeColor="text1"/>
          <w:szCs w:val="22"/>
          <w:lang w:val="zh-CN" w:bidi="zh-CN"/>
        </w:rPr>
        <w:t>仲裁庭发出的临时性保全措施命令</w:t>
      </w:r>
    </w:p>
    <w:p w14:paraId="579B2098" w14:textId="77777777" w:rsidR="00152982" w:rsidRPr="00E54F6F" w:rsidRDefault="00152982" w:rsidP="00E54F6F">
      <w:pPr>
        <w:spacing w:afterLines="50" w:after="120" w:line="240" w:lineRule="atLeast"/>
        <w:rPr>
          <w:rFonts w:ascii="FangSong" w:eastAsia="FangSong" w:hAnsi="FangSong"/>
          <w:b/>
          <w:color w:val="000000" w:themeColor="text1"/>
        </w:rPr>
      </w:pPr>
    </w:p>
    <w:p w14:paraId="753E47CC" w14:textId="73100451"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72</w:t>
      </w:r>
      <w:r w:rsidR="00152982" w:rsidRPr="00E54F6F">
        <w:rPr>
          <w:rFonts w:ascii="FangSong" w:eastAsia="FangSong" w:hAnsi="FangSong" w:hint="eastAsia"/>
          <w:b/>
          <w:color w:val="000000" w:themeColor="text1"/>
          <w:sz w:val="22"/>
          <w:szCs w:val="22"/>
          <w:lang w:val="zh-CN"/>
        </w:rPr>
        <w:t>条（临时性保全措施命令）</w:t>
      </w:r>
    </w:p>
    <w:p w14:paraId="7155627B" w14:textId="418110FD"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1 当事人可以书面请求仲裁庭对对方当事人采取临时性保全措施的命令（以下称为“临时限制令”）。可请求的临时性保全措施包括如下所列。</w:t>
      </w:r>
    </w:p>
    <w:p w14:paraId="73AFEECF" w14:textId="7777777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(1) 维持现状或恢复原状</w:t>
      </w:r>
    </w:p>
    <w:p w14:paraId="3F696B38" w14:textId="0F759849"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(2) 阻止当前或即将发生的损害或阻碍仲裁程序的行为，或阻止任何可能导致这种情况的行为。</w:t>
      </w:r>
    </w:p>
    <w:p w14:paraId="4A430C19" w14:textId="7777777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(3) 保全用于实现仲裁裁决内容的资产</w:t>
      </w:r>
    </w:p>
    <w:p w14:paraId="0934033C" w14:textId="7777777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(4) 保全可能与解决争议有关的重要证据</w:t>
      </w:r>
    </w:p>
    <w:p w14:paraId="2B6CDAB5" w14:textId="7777777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2 前款（1）至（3）</w:t>
      </w:r>
      <w:r w:rsidRPr="00E54F6F">
        <w:rPr>
          <w:rFonts w:ascii="FangSong" w:eastAsia="FangSong" w:hAnsi="FangSong" w:cs="Microsoft YaHei" w:hint="eastAsia"/>
          <w:color w:val="000000" w:themeColor="text1"/>
          <w:lang w:val="zh-CN" w:bidi="zh-CN"/>
        </w:rPr>
        <w:t>项</w:t>
      </w:r>
      <w:r w:rsidRPr="00E54F6F">
        <w:rPr>
          <w:rFonts w:ascii="FangSong" w:eastAsia="FangSong" w:hAnsi="FangSong" w:hint="eastAsia"/>
          <w:color w:val="000000" w:themeColor="text1"/>
          <w:lang w:val="zh-CN" w:bidi="zh-CN"/>
        </w:rPr>
        <w:t>规定的临时限制令只有在满足下列所有条件的情况下方可发出。</w:t>
      </w:r>
    </w:p>
    <w:p w14:paraId="0A0F174A" w14:textId="168CDDAD"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(1) 不发出临时限制令时，有可能出现无法通过仲裁裁决充分弥补的损害，而且该损害远远大于临时限制令可能给对方带来的损害</w:t>
      </w:r>
    </w:p>
    <w:p w14:paraId="7FFD3AEF" w14:textId="3520EC2C"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(2) 申请临时限制令的当事人的实体请求有被认可的合理可能性</w:t>
      </w:r>
    </w:p>
    <w:p w14:paraId="30CAE6D9" w14:textId="46D789ED"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3 第1款(4)</w:t>
      </w:r>
      <w:r w:rsidRPr="00E54F6F">
        <w:rPr>
          <w:rFonts w:ascii="FangSong" w:eastAsia="FangSong" w:hAnsi="FangSong" w:hint="eastAsia"/>
        </w:rPr>
        <w:t xml:space="preserve"> </w:t>
      </w:r>
      <w:r w:rsidRPr="00E54F6F">
        <w:rPr>
          <w:rFonts w:ascii="FangSong" w:eastAsia="FangSong" w:hAnsi="FangSong" w:cs="Microsoft YaHei" w:hint="eastAsia"/>
          <w:color w:val="000000" w:themeColor="text1"/>
          <w:lang w:val="zh-CN" w:bidi="zh-CN"/>
        </w:rPr>
        <w:t>项</w:t>
      </w:r>
      <w:r w:rsidRPr="00E54F6F">
        <w:rPr>
          <w:rFonts w:ascii="FangSong" w:eastAsia="FangSong" w:hAnsi="FangSong" w:hint="eastAsia"/>
          <w:color w:val="000000" w:themeColor="text1"/>
          <w:lang w:val="zh-CN" w:bidi="zh-CN"/>
        </w:rPr>
        <w:t>规定的临时限制令仅在仲裁庭根据前款规定认为适当时才能发出。</w:t>
      </w:r>
    </w:p>
    <w:p w14:paraId="7306EEC4" w14:textId="55D328A1"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4 发出临时限制令时，仲裁庭应给予所有当事人合理的机会陈述其意见。</w:t>
      </w:r>
    </w:p>
    <w:p w14:paraId="6C02D088" w14:textId="20CA9908" w:rsidR="00152982" w:rsidRPr="00E54F6F" w:rsidRDefault="00152982" w:rsidP="00261AF8">
      <w:pPr>
        <w:spacing w:afterLines="50" w:after="120" w:line="240" w:lineRule="atLeast"/>
        <w:ind w:left="323" w:hangingChars="147" w:hanging="323"/>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5 对临时限制令，适用第67条</w:t>
      </w:r>
      <w:r w:rsidR="009571FF" w:rsidRPr="00E54F6F">
        <w:rPr>
          <w:rFonts w:ascii="FangSong" w:eastAsia="FangSong" w:hAnsi="FangSong" w:hint="eastAsia"/>
          <w:color w:val="000000" w:themeColor="text1"/>
          <w:lang w:val="zh-CN" w:bidi="zh-CN"/>
        </w:rPr>
        <w:t>第2款、</w:t>
      </w:r>
      <w:r w:rsidRPr="00E54F6F">
        <w:rPr>
          <w:rFonts w:ascii="FangSong" w:eastAsia="FangSong" w:hAnsi="FangSong" w:hint="eastAsia"/>
          <w:color w:val="000000" w:themeColor="text1"/>
          <w:lang w:val="zh-CN" w:bidi="zh-CN"/>
        </w:rPr>
        <w:t>第68</w:t>
      </w:r>
      <w:r w:rsidR="009571FF" w:rsidRPr="00E54F6F">
        <w:rPr>
          <w:rFonts w:ascii="FangSong" w:eastAsia="FangSong" w:hAnsi="FangSong" w:hint="eastAsia"/>
          <w:color w:val="000000" w:themeColor="text1"/>
          <w:lang w:val="zh-CN" w:bidi="zh-CN"/>
        </w:rPr>
        <w:t>条和第69</w:t>
      </w:r>
      <w:r w:rsidRPr="00E54F6F">
        <w:rPr>
          <w:rFonts w:ascii="FangSong" w:eastAsia="FangSong" w:hAnsi="FangSong" w:hint="eastAsia"/>
          <w:color w:val="000000" w:themeColor="text1"/>
          <w:lang w:val="zh-CN" w:bidi="zh-CN"/>
        </w:rPr>
        <w:t>条的规定。</w:t>
      </w:r>
    </w:p>
    <w:p w14:paraId="4306F102" w14:textId="175D9B01"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6 当事人收到临时限制令时，应当遵守。</w:t>
      </w:r>
    </w:p>
    <w:p w14:paraId="7C58C073" w14:textId="77777777"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p>
    <w:p w14:paraId="73DBFD1A" w14:textId="0F1ABACC"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73</w:t>
      </w:r>
      <w:r w:rsidR="00152982" w:rsidRPr="00E54F6F">
        <w:rPr>
          <w:rFonts w:ascii="FangSong" w:eastAsia="FangSong" w:hAnsi="FangSong" w:hint="eastAsia"/>
          <w:b/>
          <w:color w:val="000000" w:themeColor="text1"/>
          <w:sz w:val="22"/>
          <w:szCs w:val="22"/>
          <w:lang w:val="zh-CN"/>
        </w:rPr>
        <w:t>条（提供担保）</w:t>
      </w:r>
    </w:p>
    <w:p w14:paraId="5989BC10" w14:textId="7D1039B2"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仲裁庭在发出临时限制令时，可以命令申请临时限制令的当事人提供相应的担保。</w:t>
      </w:r>
    </w:p>
    <w:p w14:paraId="1400A821" w14:textId="77777777" w:rsidR="00152982" w:rsidRPr="00E54F6F" w:rsidRDefault="00152982" w:rsidP="00E54F6F">
      <w:pPr>
        <w:spacing w:afterLines="50" w:after="120" w:line="240" w:lineRule="atLeast"/>
        <w:rPr>
          <w:rFonts w:ascii="FangSong" w:eastAsia="FangSong" w:hAnsi="FangSong"/>
          <w:color w:val="000000" w:themeColor="text1"/>
        </w:rPr>
      </w:pPr>
    </w:p>
    <w:p w14:paraId="783EA631" w14:textId="1C785588"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74</w:t>
      </w:r>
      <w:r w:rsidR="00152982" w:rsidRPr="00E54F6F">
        <w:rPr>
          <w:rFonts w:ascii="FangSong" w:eastAsia="FangSong" w:hAnsi="FangSong" w:hint="eastAsia"/>
          <w:b/>
          <w:color w:val="000000" w:themeColor="text1"/>
          <w:sz w:val="22"/>
          <w:szCs w:val="22"/>
          <w:lang w:val="zh-CN"/>
        </w:rPr>
        <w:t>条（情况变化的披露义务）</w:t>
      </w:r>
    </w:p>
    <w:p w14:paraId="167AAC73" w14:textId="728254AD"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临时限制令申请或临时限制令所依据的事实基础有重大变化时，当事人应当向仲裁庭披露。</w:t>
      </w:r>
    </w:p>
    <w:p w14:paraId="7B367AFC" w14:textId="77777777" w:rsidR="00152982" w:rsidRPr="00E54F6F" w:rsidRDefault="00152982" w:rsidP="00E54F6F">
      <w:pPr>
        <w:spacing w:afterLines="50" w:after="120" w:line="240" w:lineRule="atLeast"/>
        <w:rPr>
          <w:rFonts w:ascii="FangSong" w:eastAsia="FangSong" w:hAnsi="FangSong"/>
          <w:color w:val="000000" w:themeColor="text1"/>
        </w:rPr>
      </w:pPr>
    </w:p>
    <w:p w14:paraId="74191320" w14:textId="0CF76A29" w:rsidR="00152982" w:rsidRPr="00E54F6F" w:rsidRDefault="009571FF" w:rsidP="00261AF8">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75</w:t>
      </w:r>
      <w:r w:rsidR="00152982" w:rsidRPr="00E54F6F">
        <w:rPr>
          <w:rFonts w:ascii="FangSong" w:eastAsia="FangSong" w:hAnsi="FangSong" w:hint="eastAsia"/>
          <w:b/>
          <w:color w:val="000000" w:themeColor="text1"/>
          <w:sz w:val="22"/>
          <w:szCs w:val="22"/>
          <w:lang w:val="zh-CN"/>
        </w:rPr>
        <w:t>条（变更、中止和</w:t>
      </w:r>
      <w:r w:rsidR="00152982" w:rsidRPr="00E54F6F">
        <w:rPr>
          <w:rFonts w:ascii="FangSong" w:eastAsia="FangSong" w:hAnsi="FangSong" w:hint="eastAsia"/>
          <w:b/>
          <w:color w:val="000000" w:themeColor="text1"/>
          <w:sz w:val="22"/>
          <w:szCs w:val="22"/>
          <w:lang w:val="zh-CN" w:bidi="zh-CN"/>
        </w:rPr>
        <w:t>撤销</w:t>
      </w:r>
      <w:r w:rsidR="00152982" w:rsidRPr="00E54F6F">
        <w:rPr>
          <w:rFonts w:ascii="FangSong" w:eastAsia="FangSong" w:hAnsi="FangSong" w:hint="eastAsia"/>
          <w:b/>
          <w:color w:val="000000" w:themeColor="text1"/>
          <w:sz w:val="22"/>
          <w:szCs w:val="22"/>
          <w:lang w:val="zh-CN"/>
        </w:rPr>
        <w:t>）</w:t>
      </w:r>
    </w:p>
    <w:p w14:paraId="00FF9CF4" w14:textId="2AFABB03" w:rsidR="00152982" w:rsidRPr="00E54F6F" w:rsidRDefault="00152982" w:rsidP="00254FFB">
      <w:pPr>
        <w:spacing w:afterLines="50" w:after="120"/>
        <w:rPr>
          <w:rFonts w:ascii="FangSong" w:eastAsia="FangSong" w:hAnsi="FangSong"/>
          <w:color w:val="000000" w:themeColor="text1"/>
        </w:rPr>
      </w:pPr>
      <w:r w:rsidRPr="00E54F6F">
        <w:rPr>
          <w:rFonts w:ascii="FangSong" w:eastAsia="FangSong" w:hAnsi="FangSong" w:hint="eastAsia"/>
          <w:color w:val="000000" w:themeColor="text1"/>
          <w:lang w:val="zh-CN" w:bidi="zh-CN"/>
        </w:rPr>
        <w:t>仲裁庭可以根据当事人的书面申请，或者在特殊情况下依职权,听取当事人的意见，变更、中</w:t>
      </w:r>
      <w:r w:rsidRPr="00E54F6F">
        <w:rPr>
          <w:rFonts w:ascii="FangSong" w:eastAsia="FangSong" w:hAnsi="FangSong" w:hint="eastAsia"/>
          <w:color w:val="000000" w:themeColor="text1"/>
          <w:lang w:val="zh-CN" w:bidi="zh-CN"/>
        </w:rPr>
        <w:lastRenderedPageBreak/>
        <w:t>止或撤销临时限制令。</w:t>
      </w:r>
      <w:r w:rsidR="00254FFB" w:rsidRPr="00E54F6F">
        <w:rPr>
          <w:rFonts w:ascii="FangSong" w:eastAsia="FangSong" w:hAnsi="FangSong" w:hint="eastAsia"/>
          <w:color w:val="000000" w:themeColor="text1"/>
          <w:lang w:val="zh-CN" w:bidi="zh-CN"/>
        </w:rPr>
        <w:t>此时，适用</w:t>
      </w:r>
      <w:r w:rsidR="009571FF" w:rsidRPr="00E54F6F">
        <w:rPr>
          <w:rFonts w:ascii="FangSong" w:eastAsia="FangSong" w:hAnsi="FangSong" w:hint="eastAsia"/>
          <w:color w:val="000000" w:themeColor="text1"/>
          <w:lang w:val="zh-CN" w:bidi="zh-CN"/>
        </w:rPr>
        <w:t>第72</w:t>
      </w:r>
      <w:r w:rsidRPr="00E54F6F">
        <w:rPr>
          <w:rFonts w:ascii="FangSong" w:eastAsia="FangSong" w:hAnsi="FangSong" w:hint="eastAsia"/>
          <w:color w:val="000000" w:themeColor="text1"/>
          <w:lang w:val="zh-CN" w:bidi="zh-CN"/>
        </w:rPr>
        <w:t>条第5款规定。</w:t>
      </w:r>
    </w:p>
    <w:p w14:paraId="6934E686" w14:textId="77777777" w:rsidR="00152982" w:rsidRPr="00E54F6F" w:rsidRDefault="00152982" w:rsidP="00E54F6F">
      <w:pPr>
        <w:spacing w:afterLines="50" w:after="120" w:line="240" w:lineRule="atLeast"/>
        <w:rPr>
          <w:rFonts w:ascii="FangSong" w:eastAsia="FangSong" w:hAnsi="FangSong"/>
          <w:color w:val="000000" w:themeColor="text1"/>
        </w:rPr>
      </w:pPr>
    </w:p>
    <w:p w14:paraId="2D7C9120" w14:textId="77777777" w:rsidR="00152982" w:rsidRPr="00E54F6F" w:rsidRDefault="00152982" w:rsidP="00E54F6F">
      <w:pPr>
        <w:pStyle w:val="6"/>
        <w:keepNext w:val="0"/>
        <w:spacing w:afterLines="50" w:after="120"/>
        <w:ind w:leftChars="15" w:left="33"/>
        <w:jc w:val="center"/>
        <w:rPr>
          <w:rFonts w:ascii="FangSong" w:eastAsia="FangSong" w:hAnsi="FangSong"/>
          <w:b w:val="0"/>
          <w:color w:val="000000" w:themeColor="text1"/>
          <w:szCs w:val="22"/>
        </w:rPr>
      </w:pPr>
      <w:r w:rsidRPr="00E54F6F">
        <w:rPr>
          <w:rFonts w:ascii="FangSong" w:eastAsia="FangSong" w:hAnsi="FangSong" w:hint="eastAsia"/>
          <w:color w:val="000000" w:themeColor="text1"/>
          <w:szCs w:val="22"/>
          <w:lang w:val="zh-CN" w:bidi="zh-CN"/>
        </w:rPr>
        <w:t>第</w:t>
      </w:r>
      <w:r w:rsidRPr="00E54F6F">
        <w:rPr>
          <w:rFonts w:ascii="FangSong" w:eastAsia="FangSong" w:hAnsi="FangSong"/>
          <w:color w:val="000000" w:themeColor="text1"/>
          <w:szCs w:val="22"/>
          <w:lang w:val="zh-CN" w:bidi="zh-CN"/>
        </w:rPr>
        <w:t xml:space="preserve">2节 </w:t>
      </w:r>
      <w:r w:rsidRPr="00E54F6F">
        <w:rPr>
          <w:rFonts w:ascii="FangSong" w:eastAsia="FangSong" w:hAnsi="FangSong" w:hint="eastAsia"/>
          <w:color w:val="000000" w:themeColor="text1"/>
          <w:szCs w:val="22"/>
          <w:lang w:val="zh-CN" w:bidi="zh-CN"/>
        </w:rPr>
        <w:t>紧急仲裁员发出的临时限制令</w:t>
      </w:r>
    </w:p>
    <w:p w14:paraId="1ED853E4" w14:textId="77777777" w:rsidR="00152982" w:rsidRPr="00E54F6F" w:rsidRDefault="00152982" w:rsidP="00E54F6F">
      <w:pPr>
        <w:spacing w:afterLines="50" w:after="120" w:line="240" w:lineRule="atLeast"/>
        <w:rPr>
          <w:rFonts w:ascii="FangSong" w:eastAsia="FangSong" w:hAnsi="FangSong"/>
          <w:color w:val="000000" w:themeColor="text1"/>
        </w:rPr>
      </w:pPr>
    </w:p>
    <w:p w14:paraId="6C170E71" w14:textId="2B81A456"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76</w:t>
      </w:r>
      <w:r w:rsidR="00152982" w:rsidRPr="00E54F6F">
        <w:rPr>
          <w:rFonts w:ascii="FangSong" w:eastAsia="FangSong" w:hAnsi="FangSong" w:hint="eastAsia"/>
          <w:b/>
          <w:color w:val="000000" w:themeColor="text1"/>
          <w:sz w:val="22"/>
          <w:szCs w:val="22"/>
          <w:lang w:val="zh-CN"/>
        </w:rPr>
        <w:t>条（紧急临时限制令的申请）</w:t>
      </w:r>
    </w:p>
    <w:p w14:paraId="4B92033B" w14:textId="2089D73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1 当事人在仲裁庭成立之前或在仲裁员空缺的情况下寻求紧急临时限制令时，可以书面形式向JCAA申请由紧急仲裁员发出临时限制令（以下称为“紧急临时限制令”）。</w:t>
      </w:r>
    </w:p>
    <w:p w14:paraId="3B92C3C7" w14:textId="631211B3"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紧急临时限制令申请书应当载明以下事项。</w:t>
      </w:r>
    </w:p>
    <w:p w14:paraId="086D7EDD"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(1) 紧急临时限制令的请求及其内容</w:t>
      </w:r>
    </w:p>
    <w:p w14:paraId="6BA8A865" w14:textId="473DED1F"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所</w:t>
      </w:r>
      <w:r w:rsidR="000E501E" w:rsidRPr="00E54F6F">
        <w:rPr>
          <w:rFonts w:ascii="FangSong" w:eastAsia="FangSong" w:hAnsi="FangSong" w:hint="eastAsia"/>
          <w:color w:val="000000" w:themeColor="text1"/>
          <w:lang w:val="zh-CN" w:bidi="zh-CN"/>
        </w:rPr>
        <w:t>依据</w:t>
      </w:r>
      <w:r w:rsidRPr="00E54F6F">
        <w:rPr>
          <w:rFonts w:ascii="FangSong" w:eastAsia="FangSong" w:hAnsi="FangSong" w:hint="eastAsia"/>
          <w:color w:val="000000" w:themeColor="text1"/>
          <w:lang w:val="zh-CN" w:bidi="zh-CN"/>
        </w:rPr>
        <w:t>的仲裁协议</w:t>
      </w:r>
    </w:p>
    <w:p w14:paraId="405108CD" w14:textId="1002135B"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(3) 当事人的姓名（当事人是法人或其他组织</w:t>
      </w:r>
      <w:r w:rsidR="00DA4A66" w:rsidRPr="00E54F6F">
        <w:rPr>
          <w:rFonts w:ascii="FangSong" w:eastAsia="FangSong" w:hAnsi="FangSong" w:hint="eastAsia"/>
          <w:color w:val="000000" w:themeColor="text1"/>
          <w:lang w:val="zh-CN" w:bidi="zh-CN"/>
        </w:rPr>
        <w:t>时</w:t>
      </w:r>
      <w:r w:rsidRPr="00E54F6F">
        <w:rPr>
          <w:rFonts w:ascii="FangSong" w:eastAsia="FangSong" w:hAnsi="FangSong" w:hint="eastAsia"/>
          <w:color w:val="000000" w:themeColor="text1"/>
          <w:lang w:val="zh-CN" w:bidi="zh-CN"/>
        </w:rPr>
        <w:t>，</w:t>
      </w:r>
      <w:r w:rsidR="00DA4A66" w:rsidRPr="00E54F6F">
        <w:rPr>
          <w:rFonts w:ascii="FangSong" w:eastAsia="FangSong" w:hAnsi="FangSong" w:hint="eastAsia"/>
          <w:color w:val="000000" w:themeColor="text1"/>
          <w:lang w:val="zh-CN" w:bidi="zh-CN"/>
        </w:rPr>
        <w:t>为</w:t>
      </w:r>
      <w:r w:rsidRPr="00E54F6F">
        <w:rPr>
          <w:rFonts w:ascii="FangSong" w:eastAsia="FangSong" w:hAnsi="FangSong" w:hint="eastAsia"/>
          <w:color w:val="000000" w:themeColor="text1"/>
          <w:lang w:val="zh-CN" w:bidi="zh-CN"/>
        </w:rPr>
        <w:t>其名称和法定代表人姓名）、住所和其他已知联系方式（当事人是</w:t>
      </w:r>
      <w:r w:rsidR="007911E1" w:rsidRPr="005F38DD">
        <w:rPr>
          <w:rFonts w:ascii="FangSong" w:eastAsia="FangSong" w:hAnsi="FangSong" w:hint="eastAsia"/>
          <w:color w:val="000000" w:themeColor="text1"/>
          <w:lang w:val="zh-CN" w:bidi="zh-CN"/>
        </w:rPr>
        <w:t>自然</w:t>
      </w:r>
      <w:r w:rsidRPr="00E54F6F">
        <w:rPr>
          <w:rFonts w:ascii="FangSong" w:eastAsia="FangSong" w:hAnsi="FangSong" w:hint="eastAsia"/>
          <w:color w:val="000000" w:themeColor="text1"/>
          <w:lang w:val="zh-CN" w:bidi="zh-CN"/>
        </w:rPr>
        <w:t>人</w:t>
      </w:r>
      <w:r w:rsidR="00DA4A66" w:rsidRPr="00E54F6F">
        <w:rPr>
          <w:rFonts w:ascii="FangSong" w:eastAsia="FangSong" w:hAnsi="FangSong" w:hint="eastAsia"/>
          <w:color w:val="000000" w:themeColor="text1"/>
          <w:lang w:val="zh-CN" w:bidi="zh-CN"/>
        </w:rPr>
        <w:t>时</w:t>
      </w:r>
      <w:r w:rsidRPr="00E54F6F">
        <w:rPr>
          <w:rFonts w:ascii="FangSong" w:eastAsia="FangSong" w:hAnsi="FangSong" w:hint="eastAsia"/>
          <w:color w:val="000000" w:themeColor="text1"/>
          <w:lang w:val="zh-CN" w:bidi="zh-CN"/>
        </w:rPr>
        <w:t>，</w:t>
      </w:r>
      <w:r w:rsidR="00DA4A66" w:rsidRPr="00E54F6F">
        <w:rPr>
          <w:rFonts w:ascii="FangSong" w:eastAsia="FangSong" w:hAnsi="FangSong" w:hint="eastAsia"/>
          <w:color w:val="000000" w:themeColor="text1"/>
          <w:lang w:val="zh-CN" w:bidi="zh-CN"/>
        </w:rPr>
        <w:t>为</w:t>
      </w:r>
      <w:r w:rsidRPr="00E54F6F">
        <w:rPr>
          <w:rFonts w:ascii="FangSong" w:eastAsia="FangSong" w:hAnsi="FangSong" w:hint="eastAsia"/>
          <w:color w:val="000000" w:themeColor="text1"/>
          <w:lang w:val="zh-CN" w:bidi="zh-CN"/>
        </w:rPr>
        <w:t>其工作地址等文件邮寄地址、电话号码、传真号码和电子邮</w:t>
      </w:r>
      <w:r w:rsidR="000E501E" w:rsidRPr="00E54F6F">
        <w:rPr>
          <w:rFonts w:ascii="FangSong" w:eastAsia="FangSong" w:hAnsi="FangSong" w:hint="eastAsia"/>
          <w:color w:val="000000" w:themeColor="text1"/>
          <w:lang w:val="zh-CN" w:bidi="zh-CN"/>
        </w:rPr>
        <w:t>件</w:t>
      </w:r>
      <w:r w:rsidRPr="00E54F6F">
        <w:rPr>
          <w:rFonts w:ascii="FangSong" w:eastAsia="FangSong" w:hAnsi="FangSong" w:hint="eastAsia"/>
          <w:color w:val="000000" w:themeColor="text1"/>
          <w:lang w:val="zh-CN" w:bidi="zh-CN"/>
        </w:rPr>
        <w:t>）</w:t>
      </w:r>
    </w:p>
    <w:p w14:paraId="7FCB7FB4" w14:textId="0A0C96A0" w:rsidR="00152982" w:rsidRPr="00E54F6F" w:rsidRDefault="00152982" w:rsidP="00E54F6F">
      <w:pPr>
        <w:spacing w:afterLines="50" w:after="120" w:line="240" w:lineRule="atLeast"/>
        <w:ind w:left="295" w:hangingChars="134" w:hanging="295"/>
        <w:rPr>
          <w:rFonts w:ascii="FangSong" w:eastAsia="FangSong" w:hAnsi="FangSong"/>
          <w:strike/>
          <w:color w:val="000000" w:themeColor="text1"/>
        </w:rPr>
      </w:pPr>
      <w:r w:rsidRPr="00E54F6F">
        <w:rPr>
          <w:rFonts w:ascii="FangSong" w:eastAsia="FangSong" w:hAnsi="FangSong" w:hint="eastAsia"/>
          <w:color w:val="000000" w:themeColor="text1"/>
          <w:lang w:val="zh-CN" w:bidi="zh-CN"/>
        </w:rPr>
        <w:t>(4) 委托代理人时，</w:t>
      </w:r>
      <w:r w:rsidR="00DA4A66" w:rsidRPr="00E54F6F">
        <w:rPr>
          <w:rFonts w:ascii="FangSong" w:eastAsia="FangSong" w:hAnsi="FangSong" w:hint="eastAsia"/>
          <w:color w:val="000000" w:themeColor="text1"/>
          <w:lang w:val="zh-CN" w:bidi="zh-CN"/>
        </w:rPr>
        <w:t>为</w:t>
      </w:r>
      <w:r w:rsidRPr="00E54F6F">
        <w:rPr>
          <w:rFonts w:ascii="FangSong" w:eastAsia="FangSong" w:hAnsi="FangSong" w:hint="eastAsia"/>
          <w:color w:val="000000" w:themeColor="text1"/>
          <w:lang w:val="zh-CN" w:bidi="zh-CN"/>
        </w:rPr>
        <w:t>其代理人姓名、住所等联系方式（文件邮寄地址、电话号码、传真号码和电子邮</w:t>
      </w:r>
      <w:r w:rsidR="000E501E" w:rsidRPr="00E54F6F">
        <w:rPr>
          <w:rFonts w:ascii="FangSong" w:eastAsia="FangSong" w:hAnsi="FangSong" w:hint="eastAsia"/>
          <w:color w:val="000000" w:themeColor="text1"/>
          <w:lang w:val="zh-CN" w:bidi="zh-CN"/>
        </w:rPr>
        <w:t>件</w:t>
      </w:r>
      <w:r w:rsidRPr="00E54F6F">
        <w:rPr>
          <w:rFonts w:ascii="FangSong" w:eastAsia="FangSong" w:hAnsi="FangSong" w:hint="eastAsia"/>
          <w:color w:val="000000" w:themeColor="text1"/>
          <w:lang w:val="zh-CN" w:bidi="zh-CN"/>
        </w:rPr>
        <w:t>）</w:t>
      </w:r>
    </w:p>
    <w:p w14:paraId="3CEF176C" w14:textId="1FFB27DB"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(5)争议要点</w:t>
      </w:r>
    </w:p>
    <w:p w14:paraId="3B626DF7"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(6)需要紧急临时限制令的具体事实</w:t>
      </w:r>
    </w:p>
    <w:p w14:paraId="4A216D81" w14:textId="0134CB16"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3 紧急临时限制令的申请人在提交紧急临时限制令申请书的同时，应当向JCAA提交包含第2款（2）</w:t>
      </w:r>
      <w:r w:rsidRPr="00E54F6F">
        <w:rPr>
          <w:rFonts w:ascii="FangSong" w:eastAsia="FangSong" w:hAnsi="FangSong" w:cs="Microsoft YaHei" w:hint="eastAsia"/>
          <w:color w:val="000000" w:themeColor="text1"/>
          <w:lang w:val="zh-CN" w:bidi="zh-CN"/>
        </w:rPr>
        <w:t>项</w:t>
      </w:r>
      <w:r w:rsidRPr="00E54F6F">
        <w:rPr>
          <w:rFonts w:ascii="FangSong" w:eastAsia="FangSong" w:hAnsi="FangSong" w:hint="eastAsia"/>
          <w:color w:val="000000" w:themeColor="text1"/>
          <w:lang w:val="zh-CN" w:bidi="zh-CN"/>
        </w:rPr>
        <w:t>规定的仲裁协议的仲裁条款或仲裁协议书的副本。</w:t>
      </w:r>
    </w:p>
    <w:p w14:paraId="7F72C05B" w14:textId="332BBB79"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4 申请人</w:t>
      </w:r>
      <w:r w:rsidR="00DA4A66" w:rsidRPr="00E54F6F">
        <w:rPr>
          <w:rFonts w:ascii="FangSong" w:eastAsia="FangSong" w:hAnsi="FangSong" w:hint="eastAsia"/>
          <w:color w:val="000000" w:themeColor="text1"/>
          <w:lang w:val="zh-CN" w:bidi="zh-CN"/>
        </w:rPr>
        <w:t>通过</w:t>
      </w:r>
      <w:r w:rsidRPr="00E54F6F">
        <w:rPr>
          <w:rFonts w:ascii="FangSong" w:eastAsia="FangSong" w:hAnsi="FangSong" w:hint="eastAsia"/>
          <w:color w:val="000000" w:themeColor="text1"/>
          <w:lang w:val="zh-CN" w:bidi="zh-CN"/>
        </w:rPr>
        <w:t>代理人申请紧急临时限制令的，向JCAA提交紧急临时限制令申请书时应当一并提交授权委托书。</w:t>
      </w:r>
    </w:p>
    <w:p w14:paraId="704A62BC" w14:textId="428B6FE8"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5 申请人在申请紧急临时限制令时，应当缴纳第102条第2款规定的紧急仲裁员报酬以及第108条第2款规定的管理费及预付金。申请人未能全额缴纳相应款项的，JCAA视为未提交申请。</w:t>
      </w:r>
    </w:p>
    <w:p w14:paraId="70BAB3EA" w14:textId="0EF41BCA"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6 紧急临时限制令的申请，适用第16条、第22条的规定。</w:t>
      </w:r>
    </w:p>
    <w:p w14:paraId="45950E52" w14:textId="21E6BA1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7 如申请人在向JCAA提交紧急临时限制令的申请时，未就与紧急临时限制令申请有关的争议提出仲裁申请的，则应当在提交紧急临时限制令申请书之日起10天内提交仲裁申请书。</w:t>
      </w:r>
    </w:p>
    <w:p w14:paraId="02533270"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p>
    <w:p w14:paraId="4CC2B393" w14:textId="165728B7"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77</w:t>
      </w:r>
      <w:r w:rsidR="00152982" w:rsidRPr="00E54F6F">
        <w:rPr>
          <w:rFonts w:ascii="FangSong" w:eastAsia="FangSong" w:hAnsi="FangSong" w:hint="eastAsia"/>
          <w:b/>
          <w:color w:val="000000" w:themeColor="text1"/>
          <w:sz w:val="22"/>
          <w:szCs w:val="22"/>
          <w:lang w:val="zh-CN"/>
        </w:rPr>
        <w:t>条（紧急仲裁员）</w:t>
      </w:r>
    </w:p>
    <w:p w14:paraId="646FF3C8"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1 紧急仲裁员人数为1人，由JCAA选任。</w:t>
      </w:r>
    </w:p>
    <w:p w14:paraId="35E82748" w14:textId="38692E8B" w:rsidR="00152982" w:rsidRPr="00E54F6F" w:rsidRDefault="00152982" w:rsidP="00E54F6F">
      <w:pPr>
        <w:spacing w:afterLines="50" w:after="120" w:line="240" w:lineRule="atLeast"/>
        <w:ind w:left="350" w:hangingChars="159" w:hanging="350"/>
        <w:rPr>
          <w:rFonts w:ascii="FangSong" w:eastAsia="FangSong" w:hAnsi="FangSong"/>
          <w:color w:val="000000" w:themeColor="text1"/>
          <w:u w:val="single"/>
        </w:rPr>
      </w:pPr>
      <w:r w:rsidRPr="00E54F6F">
        <w:rPr>
          <w:rFonts w:ascii="FangSong" w:eastAsia="FangSong" w:hAnsi="FangSong"/>
          <w:color w:val="000000" w:themeColor="text1"/>
          <w:lang w:val="zh-CN" w:bidi="zh-CN"/>
        </w:rPr>
        <w:t>2 紧急仲裁员在其任职期间应当保持公正</w:t>
      </w:r>
      <w:r w:rsidRPr="00E54F6F">
        <w:rPr>
          <w:rFonts w:ascii="FangSong" w:eastAsia="FangSong" w:hAnsi="FangSong" w:hint="eastAsia"/>
          <w:color w:val="000000" w:themeColor="text1"/>
          <w:lang w:val="zh-CN" w:bidi="zh-CN"/>
        </w:rPr>
        <w:t>和</w:t>
      </w:r>
      <w:r w:rsidRPr="00E54F6F">
        <w:rPr>
          <w:rFonts w:ascii="FangSong" w:eastAsia="FangSong" w:hAnsi="FangSong"/>
          <w:color w:val="000000" w:themeColor="text1"/>
          <w:lang w:val="zh-CN" w:bidi="zh-CN"/>
        </w:rPr>
        <w:t>独立</w:t>
      </w:r>
      <w:r w:rsidRPr="00E54F6F">
        <w:rPr>
          <w:rFonts w:ascii="FangSong" w:eastAsia="FangSong" w:hAnsi="FangSong" w:hint="eastAsia"/>
          <w:color w:val="000000" w:themeColor="text1"/>
          <w:lang w:val="zh-CN" w:bidi="zh-CN"/>
        </w:rPr>
        <w:t>，非</w:t>
      </w:r>
      <w:r w:rsidRPr="00E54F6F">
        <w:rPr>
          <w:rFonts w:ascii="FangSong" w:eastAsia="FangSong" w:hAnsi="FangSong"/>
          <w:color w:val="000000" w:themeColor="text1"/>
          <w:lang w:val="zh-CN" w:bidi="zh-CN"/>
        </w:rPr>
        <w:t>公正独立的人不得被选任为紧急仲裁员。</w:t>
      </w:r>
    </w:p>
    <w:p w14:paraId="2637D704" w14:textId="60D47FED" w:rsidR="00152982" w:rsidRPr="00E54F6F" w:rsidRDefault="00152982" w:rsidP="00E54F6F">
      <w:pPr>
        <w:spacing w:afterLines="50" w:after="120" w:line="240" w:lineRule="atLeast"/>
        <w:ind w:left="337" w:hangingChars="153" w:hanging="337"/>
        <w:rPr>
          <w:rFonts w:ascii="FangSong" w:eastAsia="FangSong" w:hAnsi="FangSong"/>
          <w:color w:val="000000" w:themeColor="text1"/>
        </w:rPr>
      </w:pPr>
      <w:r w:rsidRPr="00E54F6F">
        <w:rPr>
          <w:rFonts w:ascii="FangSong" w:eastAsia="FangSong" w:hAnsi="FangSong" w:hint="eastAsia"/>
          <w:color w:val="000000" w:themeColor="text1"/>
          <w:lang w:val="zh-CN" w:bidi="zh-CN"/>
        </w:rPr>
        <w:t>3 拟接受紧急仲裁员委任的人，应当就当事人认为可能对其公正性或独立性产生怀疑的事实进行合理调查。如其发现该等事实，其应拒绝接受委任或向</w:t>
      </w:r>
      <w:r w:rsidRPr="00E54F6F">
        <w:rPr>
          <w:rFonts w:ascii="FangSong" w:eastAsia="FangSong" w:hAnsi="FangSong"/>
          <w:color w:val="000000" w:themeColor="text1"/>
          <w:lang w:val="zh-CN" w:bidi="zh-CN"/>
        </w:rPr>
        <w:t>JCAA披露所有</w:t>
      </w:r>
      <w:r w:rsidRPr="00E54F6F">
        <w:rPr>
          <w:rFonts w:ascii="FangSong" w:eastAsia="FangSong" w:hAnsi="FangSong" w:hint="eastAsia"/>
          <w:color w:val="000000" w:themeColor="text1"/>
          <w:lang w:val="zh-CN" w:bidi="zh-CN"/>
        </w:rPr>
        <w:t>该类事实。</w:t>
      </w:r>
    </w:p>
    <w:p w14:paraId="47407078" w14:textId="533C8BA7" w:rsidR="00152982" w:rsidRPr="00E54F6F" w:rsidRDefault="00152982" w:rsidP="00254FFB">
      <w:pPr>
        <w:spacing w:afterLines="50" w:after="120" w:line="240" w:lineRule="atLeast"/>
        <w:ind w:left="332" w:hangingChars="151" w:hanging="332"/>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4 JCAA在(a)确认紧急临时限制令的申请符合</w:t>
      </w:r>
      <w:r w:rsidR="009571FF" w:rsidRPr="00E54F6F">
        <w:rPr>
          <w:rFonts w:ascii="FangSong" w:eastAsia="FangSong" w:hAnsi="FangSong" w:hint="eastAsia"/>
          <w:color w:val="000000" w:themeColor="text1"/>
          <w:lang w:val="zh-CN" w:bidi="zh-CN"/>
        </w:rPr>
        <w:t>第76</w:t>
      </w:r>
      <w:r w:rsidRPr="00E54F6F">
        <w:rPr>
          <w:rFonts w:ascii="FangSong" w:eastAsia="FangSong" w:hAnsi="FangSong" w:hint="eastAsia"/>
          <w:color w:val="000000" w:themeColor="text1"/>
          <w:lang w:val="zh-CN" w:bidi="zh-CN"/>
        </w:rPr>
        <w:t>条第1至第6款规定，以及(b)认为选任紧急仲裁员是适当的情况下，应尽力在收到紧急临时限制令申请书之日起2个工作日内选任紧急仲裁员。</w:t>
      </w:r>
    </w:p>
    <w:p w14:paraId="0E279865" w14:textId="54C6565D"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t>5 JCAA</w:t>
      </w:r>
      <w:r w:rsidRPr="00E54F6F">
        <w:rPr>
          <w:rFonts w:ascii="FangSong" w:eastAsia="FangSong" w:hAnsi="FangSong" w:cs="Microsoft YaHei" w:hint="eastAsia"/>
          <w:color w:val="000000" w:themeColor="text1"/>
          <w:lang w:val="zh-CN" w:bidi="zh-CN"/>
        </w:rPr>
        <w:t>选</w:t>
      </w:r>
      <w:r w:rsidRPr="00E54F6F">
        <w:rPr>
          <w:rFonts w:ascii="FangSong" w:eastAsia="FangSong" w:hAnsi="FangSong" w:cs="Meiryo UI" w:hint="eastAsia"/>
          <w:color w:val="000000" w:themeColor="text1"/>
          <w:lang w:val="zh-CN" w:bidi="zh-CN"/>
        </w:rPr>
        <w:t>任</w:t>
      </w:r>
      <w:r w:rsidRPr="00E54F6F">
        <w:rPr>
          <w:rFonts w:ascii="FangSong" w:eastAsia="FangSong" w:hAnsi="FangSong" w:hint="eastAsia"/>
          <w:color w:val="000000" w:themeColor="text1"/>
          <w:lang w:val="zh-CN" w:bidi="zh-CN"/>
        </w:rPr>
        <w:t>紧急仲裁员时，适用第30条的规定。</w:t>
      </w:r>
    </w:p>
    <w:p w14:paraId="200E0447" w14:textId="18880D49"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r w:rsidRPr="00E54F6F">
        <w:rPr>
          <w:rFonts w:ascii="FangSong" w:eastAsia="FangSong" w:hAnsi="FangSong" w:hint="eastAsia"/>
          <w:color w:val="000000" w:themeColor="text1"/>
          <w:lang w:val="zh-CN" w:bidi="zh-CN"/>
        </w:rPr>
        <w:lastRenderedPageBreak/>
        <w:t>6 当事人可根据第34条的规定申请紧急仲裁员回避。但是，虽有同条第3款的规定，应当在收到紧急仲裁员的选任通知之日，或知道有合理理由怀疑紧急仲裁员的公正性或独立性之日（以较晚者为准）起2个工作日内向JCAA提交回避申请书</w:t>
      </w:r>
      <w:r w:rsidR="008F2D33" w:rsidRPr="00E54F6F">
        <w:rPr>
          <w:rFonts w:ascii="FangSong" w:eastAsia="FangSong" w:hAnsi="FangSong" w:hint="eastAsia"/>
          <w:color w:val="000000" w:themeColor="text1"/>
          <w:lang w:val="zh-CN" w:bidi="zh-CN"/>
        </w:rPr>
        <w:t>。</w:t>
      </w:r>
    </w:p>
    <w:p w14:paraId="54C6EA5D" w14:textId="36727067" w:rsidR="00152982" w:rsidRPr="00E54F6F" w:rsidRDefault="00152982" w:rsidP="00E54F6F">
      <w:pPr>
        <w:spacing w:afterLines="50" w:after="120" w:line="240" w:lineRule="atLeast"/>
        <w:ind w:left="332" w:hangingChars="151" w:hanging="332"/>
        <w:rPr>
          <w:rFonts w:ascii="FangSong" w:eastAsia="FangSong" w:hAnsi="FangSong"/>
          <w:color w:val="000000" w:themeColor="text1"/>
          <w:lang w:val="zh-CN"/>
        </w:rPr>
      </w:pPr>
      <w:r w:rsidRPr="00E54F6F">
        <w:rPr>
          <w:rFonts w:ascii="FangSong" w:eastAsia="FangSong" w:hAnsi="FangSong" w:hint="eastAsia"/>
          <w:color w:val="000000" w:themeColor="text1"/>
          <w:lang w:val="zh-CN" w:bidi="zh-CN"/>
        </w:rPr>
        <w:t>7 紧急仲裁员的职责完成后，不得向紧急仲裁员提出回避申请，已经提出的回避申请程序结束。</w:t>
      </w:r>
    </w:p>
    <w:p w14:paraId="6E19D211"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6F9CBFAC" w14:textId="57E01588"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78</w:t>
      </w:r>
      <w:r w:rsidR="00152982" w:rsidRPr="00E54F6F">
        <w:rPr>
          <w:rFonts w:ascii="FangSong" w:eastAsia="FangSong" w:hAnsi="FangSong" w:hint="eastAsia"/>
          <w:b/>
          <w:color w:val="000000" w:themeColor="text1"/>
          <w:sz w:val="22"/>
          <w:szCs w:val="22"/>
          <w:lang w:val="zh-CN"/>
        </w:rPr>
        <w:t>条（紧急仲裁员的职责）</w:t>
      </w:r>
    </w:p>
    <w:p w14:paraId="6B722018" w14:textId="5F4EF2D0" w:rsidR="00152982" w:rsidRPr="00E54F6F" w:rsidRDefault="00152982" w:rsidP="00254FFB">
      <w:pPr>
        <w:spacing w:afterLines="50" w:after="120" w:line="240" w:lineRule="atLeast"/>
        <w:ind w:left="295" w:hangingChars="134" w:hanging="295"/>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1 紧急仲裁员可以依照</w:t>
      </w:r>
      <w:r w:rsidR="009571FF" w:rsidRPr="00E54F6F">
        <w:rPr>
          <w:rFonts w:ascii="FangSong" w:eastAsia="FangSong" w:hAnsi="FangSong" w:hint="eastAsia"/>
          <w:color w:val="000000" w:themeColor="text1"/>
          <w:lang w:val="zh-CN" w:bidi="zh-CN"/>
        </w:rPr>
        <w:t>第72</w:t>
      </w:r>
      <w:r w:rsidRPr="00E54F6F">
        <w:rPr>
          <w:rFonts w:ascii="FangSong" w:eastAsia="FangSong" w:hAnsi="FangSong" w:hint="eastAsia"/>
          <w:color w:val="000000" w:themeColor="text1"/>
          <w:lang w:val="zh-CN" w:bidi="zh-CN"/>
        </w:rPr>
        <w:t>条至</w:t>
      </w:r>
      <w:r w:rsidR="009571FF" w:rsidRPr="00E54F6F">
        <w:rPr>
          <w:rFonts w:ascii="FangSong" w:eastAsia="FangSong" w:hAnsi="FangSong" w:hint="eastAsia"/>
          <w:color w:val="000000" w:themeColor="text1"/>
          <w:lang w:val="zh-CN" w:bidi="zh-CN"/>
        </w:rPr>
        <w:t>第75</w:t>
      </w:r>
      <w:r w:rsidRPr="00E54F6F">
        <w:rPr>
          <w:rFonts w:ascii="FangSong" w:eastAsia="FangSong" w:hAnsi="FangSong" w:hint="eastAsia"/>
          <w:color w:val="000000" w:themeColor="text1"/>
          <w:lang w:val="zh-CN" w:bidi="zh-CN"/>
        </w:rPr>
        <w:t>条的规定发出、变更、中止或者撤销紧急临时限制令。</w:t>
      </w:r>
    </w:p>
    <w:p w14:paraId="1446273E" w14:textId="72C5F5C5"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紧急仲裁员应当在其选任后立即制定紧急临时限制令的审理时间表。</w:t>
      </w:r>
    </w:p>
    <w:p w14:paraId="625C2600" w14:textId="5336B886"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3 紧急仲裁员认为有必要判断紧急临时限制令的适当性时，可以进行为期仅限1天的庭审。</w:t>
      </w:r>
    </w:p>
    <w:p w14:paraId="042ABBD9" w14:textId="7551E1B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color w:val="000000" w:themeColor="text1"/>
          <w:lang w:val="zh-CN" w:bidi="zh-CN"/>
        </w:rPr>
        <w:t>4 紧急仲裁员应</w:t>
      </w:r>
      <w:r w:rsidRPr="00E54F6F">
        <w:rPr>
          <w:rFonts w:ascii="FangSong" w:eastAsia="FangSong" w:hAnsi="FangSong" w:hint="eastAsia"/>
          <w:color w:val="000000" w:themeColor="text1"/>
          <w:lang w:val="zh-CN" w:bidi="zh-CN"/>
        </w:rPr>
        <w:t>尽力</w:t>
      </w:r>
      <w:r w:rsidRPr="00E54F6F">
        <w:rPr>
          <w:rFonts w:ascii="FangSong" w:eastAsia="FangSong" w:hAnsi="FangSong"/>
          <w:color w:val="000000" w:themeColor="text1"/>
          <w:lang w:val="zh-CN" w:bidi="zh-CN"/>
        </w:rPr>
        <w:t>在其选任之日起2周内就紧急临时限制令作出决定。</w:t>
      </w:r>
    </w:p>
    <w:p w14:paraId="7675323F" w14:textId="66ACC2AF"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5 当事人收到紧急临时限制令时，应当遵守。紧急临时限制令在仲裁庭成立时，或是有仲裁员空缺的情况下由JCAA确认或选任新的仲裁员时，视为该仲裁庭的临时限制令，在仲裁庭根据下条第2款的规定变更、中止或撤销之前，维持其效力。</w:t>
      </w:r>
    </w:p>
    <w:p w14:paraId="0915807E"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6 紧急临时限制令在下列情况下失效。</w:t>
      </w:r>
    </w:p>
    <w:p w14:paraId="18EF20F1" w14:textId="2E6EB11E" w:rsidR="00152982" w:rsidRPr="00E54F6F" w:rsidRDefault="00152982" w:rsidP="008F2D33">
      <w:pPr>
        <w:spacing w:afterLines="50" w:after="120" w:line="240" w:lineRule="atLeast"/>
        <w:ind w:left="295" w:hangingChars="134" w:hanging="295"/>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(1) 在紧急临时限制令发出后的3个月内，仲裁庭未成立，或者未由JCAA确认或选任新的仲裁员来填补仲裁员的空缺</w:t>
      </w:r>
      <w:r w:rsidR="009571FF" w:rsidRPr="00E54F6F">
        <w:rPr>
          <w:rFonts w:ascii="FangSong" w:eastAsia="FangSong" w:hAnsi="FangSong" w:hint="eastAsia"/>
          <w:color w:val="000000" w:themeColor="text1"/>
          <w:lang w:val="zh-CN" w:bidi="zh-CN"/>
        </w:rPr>
        <w:t>时</w:t>
      </w:r>
    </w:p>
    <w:p w14:paraId="28CF75C0" w14:textId="3E41CAAC" w:rsidR="00152982" w:rsidRPr="00E54F6F" w:rsidRDefault="00152982" w:rsidP="00254FFB">
      <w:pPr>
        <w:spacing w:afterLines="50" w:after="120" w:line="240" w:lineRule="atLeast"/>
        <w:ind w:left="295" w:hangingChars="134" w:hanging="295"/>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(2) 仲裁程序依照</w:t>
      </w:r>
      <w:r w:rsidR="009571FF" w:rsidRPr="00E54F6F">
        <w:rPr>
          <w:rFonts w:ascii="FangSong" w:eastAsia="FangSong" w:hAnsi="FangSong" w:hint="eastAsia"/>
          <w:color w:val="000000" w:themeColor="text1"/>
          <w:lang w:val="zh-CN" w:bidi="zh-CN"/>
        </w:rPr>
        <w:t>第62</w:t>
      </w:r>
      <w:r w:rsidRPr="00E54F6F">
        <w:rPr>
          <w:rFonts w:ascii="FangSong" w:eastAsia="FangSong" w:hAnsi="FangSong" w:hint="eastAsia"/>
          <w:color w:val="000000" w:themeColor="text1"/>
          <w:lang w:val="zh-CN" w:bidi="zh-CN"/>
        </w:rPr>
        <w:t>条第1款规定结束</w:t>
      </w:r>
      <w:r w:rsidR="000E501E" w:rsidRPr="00E54F6F">
        <w:rPr>
          <w:rFonts w:ascii="FangSong" w:eastAsia="FangSong" w:hAnsi="FangSong" w:hint="eastAsia"/>
          <w:color w:val="000000" w:themeColor="text1"/>
          <w:lang w:val="zh-CN" w:bidi="zh-CN"/>
        </w:rPr>
        <w:t>时</w:t>
      </w:r>
    </w:p>
    <w:p w14:paraId="39E50311" w14:textId="0FEBECD2" w:rsidR="00152982" w:rsidRPr="00E54F6F" w:rsidRDefault="00152982" w:rsidP="008F2D33">
      <w:pPr>
        <w:spacing w:afterLines="50" w:after="120" w:line="240" w:lineRule="atLeast"/>
        <w:ind w:left="295" w:hangingChars="134" w:hanging="295"/>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(3) 在向JCAA提交紧急临时限制令申请书时，没有就与紧急临时限制令申请有关的争议提出仲裁申请，并且在提交申请书之日起10天内没有提交仲裁申请书</w:t>
      </w:r>
      <w:r w:rsidR="009571FF" w:rsidRPr="00E54F6F">
        <w:rPr>
          <w:rFonts w:ascii="FangSong" w:eastAsia="FangSong" w:hAnsi="FangSong" w:hint="eastAsia"/>
          <w:color w:val="000000" w:themeColor="text1"/>
          <w:lang w:val="zh-CN" w:bidi="zh-CN"/>
        </w:rPr>
        <w:t>时</w:t>
      </w:r>
    </w:p>
    <w:p w14:paraId="21B3857C"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7 紧急仲裁员的职责在下列情况下终止。但是，JCAA认为有必要时，可以推迟终止紧急仲裁员职责。</w:t>
      </w:r>
    </w:p>
    <w:p w14:paraId="7F14A582" w14:textId="7D08F74E" w:rsidR="00152982" w:rsidRPr="00E54F6F" w:rsidRDefault="00152982" w:rsidP="00E54F6F">
      <w:pPr>
        <w:spacing w:afterLines="50" w:after="120" w:line="240" w:lineRule="atLeast"/>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(1) 向JCAA提交紧急临时限制令申请书时，没有就与紧急临时限制令申请有关的争议提出仲裁申请，并且在提交申请书之日起10天内没有提交仲裁申请书</w:t>
      </w:r>
      <w:r w:rsidR="009571FF" w:rsidRPr="00E54F6F">
        <w:rPr>
          <w:rFonts w:ascii="FangSong" w:eastAsia="FangSong" w:hAnsi="FangSong" w:hint="eastAsia"/>
          <w:color w:val="000000" w:themeColor="text1"/>
          <w:lang w:val="zh-CN" w:bidi="zh-CN"/>
        </w:rPr>
        <w:t>时</w:t>
      </w:r>
    </w:p>
    <w:p w14:paraId="561E66A9" w14:textId="1EFF67BC" w:rsidR="00152982" w:rsidRPr="00E54F6F" w:rsidRDefault="00152982" w:rsidP="00E54F6F">
      <w:pPr>
        <w:spacing w:afterLines="50" w:after="120" w:line="240" w:lineRule="atLeast"/>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仲裁庭成立</w:t>
      </w:r>
      <w:r w:rsidR="009571FF" w:rsidRPr="00E54F6F">
        <w:rPr>
          <w:rFonts w:ascii="FangSong" w:eastAsia="FangSong" w:hAnsi="FangSong" w:hint="eastAsia"/>
          <w:color w:val="000000" w:themeColor="text1"/>
          <w:lang w:val="zh-CN" w:bidi="zh-CN"/>
        </w:rPr>
        <w:t>时</w:t>
      </w:r>
    </w:p>
    <w:p w14:paraId="675533BD" w14:textId="7D562339" w:rsidR="00152982" w:rsidRPr="00E54F6F" w:rsidRDefault="00152982" w:rsidP="00E54F6F">
      <w:pPr>
        <w:spacing w:afterLines="50" w:after="120" w:line="240" w:lineRule="atLeast"/>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(3) JCAA确认或选任新的仲裁员填补仲裁员空缺</w:t>
      </w:r>
      <w:r w:rsidR="009571FF" w:rsidRPr="00E54F6F">
        <w:rPr>
          <w:rFonts w:ascii="FangSong" w:eastAsia="FangSong" w:hAnsi="FangSong" w:hint="eastAsia"/>
          <w:color w:val="000000" w:themeColor="text1"/>
          <w:lang w:val="zh-CN" w:bidi="zh-CN"/>
        </w:rPr>
        <w:t>时</w:t>
      </w:r>
    </w:p>
    <w:p w14:paraId="4AAECB67" w14:textId="311CD931"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8 紧急仲裁员不得担任有关该争议的仲裁员。但是，该规定不适用当事人另有书面约定的情况。</w:t>
      </w:r>
    </w:p>
    <w:p w14:paraId="2EBDFDEB"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p>
    <w:p w14:paraId="49C2EF7F" w14:textId="3AC4F149"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79</w:t>
      </w:r>
      <w:r w:rsidR="00152982" w:rsidRPr="00E54F6F">
        <w:rPr>
          <w:rFonts w:ascii="FangSong" w:eastAsia="FangSong" w:hAnsi="FangSong" w:hint="eastAsia"/>
          <w:b/>
          <w:color w:val="000000" w:themeColor="text1"/>
          <w:sz w:val="22"/>
          <w:szCs w:val="22"/>
          <w:lang w:val="zh-CN"/>
        </w:rPr>
        <w:t>条（仲裁庭的承认、变更、中止或</w:t>
      </w:r>
      <w:r w:rsidR="00152982" w:rsidRPr="00E54F6F">
        <w:rPr>
          <w:rFonts w:ascii="FangSong" w:eastAsia="FangSong" w:hAnsi="FangSong" w:hint="eastAsia"/>
          <w:b/>
          <w:color w:val="000000" w:themeColor="text1"/>
          <w:sz w:val="22"/>
          <w:szCs w:val="22"/>
          <w:lang w:val="zh-CN" w:bidi="zh-CN"/>
        </w:rPr>
        <w:t>撤销</w:t>
      </w:r>
      <w:r w:rsidR="00152982" w:rsidRPr="00E54F6F">
        <w:rPr>
          <w:rFonts w:ascii="FangSong" w:eastAsia="FangSong" w:hAnsi="FangSong" w:hint="eastAsia"/>
          <w:b/>
          <w:color w:val="000000" w:themeColor="text1"/>
          <w:sz w:val="22"/>
          <w:szCs w:val="22"/>
          <w:lang w:val="zh-CN"/>
        </w:rPr>
        <w:t>）</w:t>
      </w:r>
    </w:p>
    <w:p w14:paraId="566AADC8" w14:textId="7777777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1 与紧急临时限制令有关的决定对仲裁庭没有约束力。</w:t>
      </w:r>
    </w:p>
    <w:p w14:paraId="5599B8E8" w14:textId="3069581C"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r w:rsidRPr="00E54F6F">
        <w:rPr>
          <w:rFonts w:ascii="FangSong" w:eastAsia="FangSong" w:hAnsi="FangSong" w:hint="eastAsia"/>
          <w:color w:val="000000" w:themeColor="text1"/>
          <w:lang w:val="zh-CN" w:bidi="zh-CN"/>
        </w:rPr>
        <w:t>2 仲裁庭可以承认、变更、中止或撤销全部或部分紧急临时限制令。</w:t>
      </w:r>
    </w:p>
    <w:p w14:paraId="055781AA" w14:textId="77777777" w:rsidR="00152982" w:rsidRPr="00E54F6F" w:rsidRDefault="00152982" w:rsidP="00E54F6F">
      <w:pPr>
        <w:spacing w:afterLines="50" w:after="120" w:line="240" w:lineRule="atLeast"/>
        <w:ind w:left="352" w:hangingChars="160" w:hanging="352"/>
        <w:rPr>
          <w:rFonts w:ascii="FangSong" w:eastAsia="FangSong" w:hAnsi="FangSong"/>
          <w:color w:val="000000" w:themeColor="text1"/>
        </w:rPr>
      </w:pPr>
    </w:p>
    <w:p w14:paraId="09160105" w14:textId="5465F4CD"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80</w:t>
      </w:r>
      <w:r w:rsidR="00152982" w:rsidRPr="00E54F6F">
        <w:rPr>
          <w:rFonts w:ascii="FangSong" w:eastAsia="FangSong" w:hAnsi="FangSong" w:hint="eastAsia"/>
          <w:b/>
          <w:color w:val="000000" w:themeColor="text1"/>
          <w:sz w:val="22"/>
          <w:szCs w:val="22"/>
          <w:lang w:val="zh-CN"/>
        </w:rPr>
        <w:t>条（</w:t>
      </w:r>
      <w:r w:rsidR="00152982" w:rsidRPr="00E54F6F">
        <w:rPr>
          <w:rFonts w:ascii="FangSong" w:eastAsia="FangSong" w:hAnsi="FangSong" w:hint="eastAsia"/>
          <w:b/>
          <w:color w:val="000000" w:themeColor="text1"/>
          <w:sz w:val="22"/>
          <w:szCs w:val="22"/>
          <w:lang w:val="zh-CN" w:bidi="zh-CN"/>
        </w:rPr>
        <w:t>适用</w:t>
      </w:r>
      <w:r w:rsidR="00152982" w:rsidRPr="00E54F6F">
        <w:rPr>
          <w:rFonts w:ascii="FangSong" w:eastAsia="FangSong" w:hAnsi="FangSong" w:hint="eastAsia"/>
          <w:b/>
          <w:color w:val="000000" w:themeColor="text1"/>
          <w:sz w:val="22"/>
          <w:szCs w:val="22"/>
          <w:lang w:val="zh-CN"/>
        </w:rPr>
        <w:t>）</w:t>
      </w:r>
    </w:p>
    <w:p w14:paraId="2C31E161" w14:textId="064AF26E"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紧急仲裁员及紧急临时限制令，在不违反其性质的范围内，适用其他章的规定。</w:t>
      </w:r>
    </w:p>
    <w:p w14:paraId="10A0016F" w14:textId="77777777" w:rsidR="00152982" w:rsidRPr="00E54F6F" w:rsidRDefault="00152982" w:rsidP="00E54F6F">
      <w:pPr>
        <w:tabs>
          <w:tab w:val="left" w:pos="5103"/>
        </w:tabs>
        <w:adjustRightInd w:val="0"/>
        <w:snapToGrid w:val="0"/>
        <w:spacing w:afterLines="50" w:after="120" w:line="240" w:lineRule="atLeast"/>
        <w:ind w:leftChars="-4" w:left="323" w:hangingChars="151" w:hanging="332"/>
        <w:rPr>
          <w:rFonts w:ascii="FangSong" w:eastAsia="FangSong" w:hAnsi="FangSong"/>
          <w:color w:val="000000" w:themeColor="text1"/>
        </w:rPr>
      </w:pPr>
    </w:p>
    <w:p w14:paraId="6563C5D4" w14:textId="77777777" w:rsidR="00152982" w:rsidRPr="00E54F6F" w:rsidRDefault="00152982" w:rsidP="00E54F6F">
      <w:pPr>
        <w:pStyle w:val="5"/>
        <w:keepNext w:val="0"/>
        <w:spacing w:afterLines="50" w:after="120"/>
        <w:ind w:leftChars="15" w:left="33"/>
        <w:jc w:val="center"/>
        <w:rPr>
          <w:rFonts w:ascii="FangSong" w:eastAsia="FangSong" w:hAnsi="FangSong"/>
          <w:b w:val="0"/>
          <w:color w:val="000000" w:themeColor="text1"/>
          <w:szCs w:val="22"/>
        </w:rPr>
      </w:pPr>
      <w:r w:rsidRPr="00E54F6F">
        <w:rPr>
          <w:rFonts w:ascii="FangSong" w:eastAsia="FangSong" w:hAnsi="FangSong" w:hint="eastAsia"/>
          <w:color w:val="000000" w:themeColor="text1"/>
          <w:sz w:val="24"/>
          <w:szCs w:val="22"/>
          <w:lang w:val="zh-CN"/>
        </w:rPr>
        <w:t>第</w:t>
      </w:r>
      <w:r w:rsidRPr="00E54F6F">
        <w:rPr>
          <w:rFonts w:ascii="FangSong" w:eastAsia="FangSong" w:hAnsi="FangSong"/>
          <w:color w:val="000000" w:themeColor="text1"/>
          <w:sz w:val="24"/>
          <w:szCs w:val="22"/>
          <w:lang w:val="zh-CN"/>
        </w:rPr>
        <w:t>6</w:t>
      </w:r>
      <w:r w:rsidRPr="00E54F6F">
        <w:rPr>
          <w:rFonts w:ascii="FangSong" w:eastAsia="FangSong" w:hAnsi="FangSong" w:hint="eastAsia"/>
          <w:color w:val="000000" w:themeColor="text1"/>
          <w:sz w:val="24"/>
          <w:szCs w:val="22"/>
          <w:lang w:val="zh-CN"/>
        </w:rPr>
        <w:t>章</w:t>
      </w:r>
      <w:r w:rsidRPr="00E54F6F">
        <w:rPr>
          <w:rFonts w:ascii="FangSong" w:eastAsia="FangSong" w:hAnsi="FangSong"/>
          <w:color w:val="000000" w:themeColor="text1"/>
          <w:sz w:val="24"/>
          <w:szCs w:val="22"/>
          <w:lang w:val="zh-CN"/>
        </w:rPr>
        <w:t xml:space="preserve"> </w:t>
      </w:r>
      <w:r w:rsidRPr="00E54F6F">
        <w:rPr>
          <w:rFonts w:ascii="FangSong" w:eastAsia="FangSong" w:hAnsi="FangSong" w:hint="eastAsia"/>
          <w:color w:val="000000" w:themeColor="text1"/>
          <w:sz w:val="24"/>
          <w:szCs w:val="22"/>
          <w:lang w:val="zh-CN"/>
        </w:rPr>
        <w:t>费用</w:t>
      </w:r>
    </w:p>
    <w:p w14:paraId="3FA9534C" w14:textId="77777777" w:rsidR="00152982" w:rsidRPr="00E54F6F" w:rsidRDefault="00152982" w:rsidP="00E54F6F">
      <w:pPr>
        <w:spacing w:afterLines="50" w:after="120" w:line="240" w:lineRule="atLeast"/>
        <w:rPr>
          <w:rFonts w:ascii="FangSong" w:eastAsia="FangSong" w:hAnsi="FangSong"/>
          <w:b/>
          <w:color w:val="000000" w:themeColor="text1"/>
        </w:rPr>
      </w:pPr>
    </w:p>
    <w:p w14:paraId="5DED590F" w14:textId="65C4A1C0"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81</w:t>
      </w:r>
      <w:r w:rsidR="00152982" w:rsidRPr="00E54F6F">
        <w:rPr>
          <w:rFonts w:ascii="FangSong" w:eastAsia="FangSong" w:hAnsi="FangSong" w:hint="eastAsia"/>
          <w:b/>
          <w:color w:val="000000" w:themeColor="text1"/>
          <w:sz w:val="22"/>
          <w:szCs w:val="22"/>
          <w:lang w:val="zh-CN"/>
        </w:rPr>
        <w:t>条（费用负担）</w:t>
      </w:r>
    </w:p>
    <w:p w14:paraId="757E751B" w14:textId="2D267D2F" w:rsidR="00152982" w:rsidRPr="00E54F6F" w:rsidRDefault="00152982" w:rsidP="00E54F6F">
      <w:pPr>
        <w:spacing w:afterLines="50" w:after="120" w:line="240" w:lineRule="atLeast"/>
        <w:ind w:left="339" w:hangingChars="154" w:hanging="339"/>
        <w:rPr>
          <w:rFonts w:ascii="FangSong" w:eastAsia="FangSong" w:hAnsi="FangSong"/>
          <w:color w:val="000000" w:themeColor="text1"/>
        </w:rPr>
      </w:pPr>
      <w:r w:rsidRPr="00E54F6F">
        <w:rPr>
          <w:rFonts w:ascii="FangSong" w:eastAsia="FangSong" w:hAnsi="FangSong" w:hint="eastAsia"/>
          <w:color w:val="000000" w:themeColor="text1"/>
          <w:lang w:val="zh-CN" w:bidi="zh-CN"/>
        </w:rPr>
        <w:t>1除仲裁员报酬、仲裁员费用、管理费、其他仲裁程序的合理费用外，仲裁程序的费用还包括仲裁庭认为在合理范围内的当事人负担的代理人及其他专家的报酬及费用。</w:t>
      </w:r>
    </w:p>
    <w:p w14:paraId="0F5F72CA" w14:textId="3CF2C16A" w:rsidR="00152982" w:rsidRPr="00E54F6F" w:rsidRDefault="00152982" w:rsidP="00E54F6F">
      <w:pPr>
        <w:spacing w:afterLines="50" w:after="120" w:line="240" w:lineRule="atLeast"/>
        <w:ind w:left="339" w:hangingChars="154" w:hanging="339"/>
        <w:rPr>
          <w:rFonts w:ascii="FangSong" w:eastAsia="FangSong" w:hAnsi="FangSong"/>
          <w:color w:val="000000" w:themeColor="text1"/>
        </w:rPr>
      </w:pPr>
      <w:r w:rsidRPr="00E54F6F">
        <w:rPr>
          <w:rFonts w:ascii="FangSong" w:eastAsia="FangSong" w:hAnsi="FangSong" w:hint="eastAsia"/>
          <w:color w:val="000000" w:themeColor="text1"/>
          <w:lang w:val="zh-CN" w:bidi="zh-CN"/>
        </w:rPr>
        <w:t>2 对于前款规定的各费用，仲裁庭可以考虑程序的过程、仲裁裁决的内容以及其他情况，决定各当事人的负担比例。</w:t>
      </w:r>
      <w:r w:rsidRPr="00E54F6F">
        <w:rPr>
          <w:rFonts w:ascii="FangSong" w:eastAsia="FangSong" w:hAnsi="FangSong"/>
          <w:color w:val="000000" w:themeColor="text1"/>
          <w:lang w:val="zh-CN" w:bidi="zh-CN"/>
        </w:rPr>
        <w:t>但是，在仲裁庭成立前仲裁申请所涉及的请求全部被撤回的情况下，JCAA可以就各费用（当事人负担的代理人及其他专家的报酬及费用除外）决定各当事人的负担比例。</w:t>
      </w:r>
    </w:p>
    <w:p w14:paraId="5BC36B19" w14:textId="47F2D53A"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color w:val="000000" w:themeColor="text1"/>
          <w:lang w:val="zh-CN" w:bidi="zh-CN"/>
        </w:rPr>
        <w:t>3 仲裁员报酬和仲裁员费用按第3编规定确定，管理费按第4编规定确定。</w:t>
      </w:r>
    </w:p>
    <w:p w14:paraId="72F0955D" w14:textId="7777777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p>
    <w:p w14:paraId="129F1796" w14:textId="49EAE41E"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82</w:t>
      </w:r>
      <w:r w:rsidR="00152982" w:rsidRPr="00E54F6F">
        <w:rPr>
          <w:rFonts w:ascii="FangSong" w:eastAsia="FangSong" w:hAnsi="FangSong" w:hint="eastAsia"/>
          <w:b/>
          <w:color w:val="000000" w:themeColor="text1"/>
          <w:sz w:val="22"/>
          <w:szCs w:val="22"/>
          <w:lang w:val="zh-CN"/>
        </w:rPr>
        <w:t>条（连带缴纳费用等义务）</w:t>
      </w:r>
    </w:p>
    <w:p w14:paraId="7C588046" w14:textId="12AEC730"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hint="eastAsia"/>
          <w:color w:val="000000" w:themeColor="text1"/>
          <w:lang w:val="zh-CN" w:bidi="zh-CN"/>
        </w:rPr>
        <w:t>所有当事人就应向JCAA支付的仲裁员报酬、仲裁员费用及其他仲裁程序的合理费用，对JCAA承担连带责任。</w:t>
      </w:r>
    </w:p>
    <w:p w14:paraId="6A3DF2C4" w14:textId="77777777" w:rsidR="00152982" w:rsidRPr="00E54F6F" w:rsidRDefault="00152982" w:rsidP="00E54F6F">
      <w:pPr>
        <w:spacing w:afterLines="50" w:after="120" w:line="240" w:lineRule="atLeast"/>
        <w:rPr>
          <w:rFonts w:ascii="FangSong" w:eastAsia="FangSong" w:hAnsi="FangSong"/>
          <w:color w:val="000000" w:themeColor="text1"/>
        </w:rPr>
      </w:pPr>
    </w:p>
    <w:p w14:paraId="6597346C" w14:textId="589BDD1D"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83</w:t>
      </w:r>
      <w:r w:rsidR="00152982" w:rsidRPr="00E54F6F">
        <w:rPr>
          <w:rFonts w:ascii="FangSong" w:eastAsia="FangSong" w:hAnsi="FangSong" w:hint="eastAsia"/>
          <w:b/>
          <w:color w:val="000000" w:themeColor="text1"/>
          <w:sz w:val="22"/>
          <w:szCs w:val="22"/>
          <w:lang w:val="zh-CN"/>
        </w:rPr>
        <w:t>条（预付款和结算）</w:t>
      </w:r>
    </w:p>
    <w:p w14:paraId="74C310A9" w14:textId="561C4A10" w:rsidR="00152982" w:rsidRPr="00E54F6F" w:rsidRDefault="00152982" w:rsidP="00E54F6F">
      <w:pPr>
        <w:spacing w:afterLines="50" w:after="120" w:line="240" w:lineRule="atLeast"/>
        <w:ind w:left="367" w:hangingChars="167" w:hanging="367"/>
        <w:rPr>
          <w:rFonts w:ascii="FangSong" w:eastAsia="FangSong" w:hAnsi="FangSong"/>
          <w:color w:val="000000" w:themeColor="text1"/>
        </w:rPr>
      </w:pPr>
      <w:r w:rsidRPr="00E54F6F">
        <w:rPr>
          <w:rFonts w:ascii="FangSong" w:eastAsia="FangSong" w:hAnsi="FangSong" w:hint="eastAsia"/>
          <w:color w:val="000000" w:themeColor="text1"/>
          <w:lang w:val="zh-CN" w:bidi="zh-CN"/>
        </w:rPr>
        <w:t>1 当事人应按照JCAA规定的方法和期限，向JCAA预付仲裁员报酬、仲裁员费用和仲裁程序的其他合理费用。</w:t>
      </w:r>
    </w:p>
    <w:p w14:paraId="7A632624" w14:textId="77195EFB" w:rsidR="00152982" w:rsidRPr="00E54F6F" w:rsidRDefault="00152982" w:rsidP="00E54F6F">
      <w:pPr>
        <w:spacing w:afterLines="50" w:after="120" w:line="240" w:lineRule="atLeast"/>
        <w:ind w:left="367" w:hangingChars="167" w:hanging="367"/>
        <w:rPr>
          <w:rFonts w:ascii="FangSong" w:eastAsia="FangSong" w:hAnsi="FangSong"/>
          <w:color w:val="000000" w:themeColor="text1"/>
        </w:rPr>
      </w:pPr>
      <w:r w:rsidRPr="00E54F6F">
        <w:rPr>
          <w:rFonts w:ascii="FangSong" w:eastAsia="FangSong" w:hAnsi="FangSong" w:hint="eastAsia"/>
          <w:color w:val="000000" w:themeColor="text1"/>
          <w:lang w:val="zh-CN" w:bidi="zh-CN"/>
        </w:rPr>
        <w:t>2 当事人未缴纳前款规定的预付款的，仲裁庭应依照JCAA的请求中止或终止仲裁程序。但是，</w:t>
      </w:r>
      <w:r w:rsidRPr="00E54F6F">
        <w:rPr>
          <w:rFonts w:ascii="FangSong" w:eastAsia="FangSong" w:hAnsi="FangSong" w:cs="Microsoft YaHei" w:hint="eastAsia"/>
          <w:color w:val="000000" w:themeColor="text1"/>
          <w:lang w:val="zh-CN" w:bidi="zh-CN"/>
        </w:rPr>
        <w:t>该规定不适用</w:t>
      </w:r>
      <w:r w:rsidRPr="00E54F6F">
        <w:rPr>
          <w:rFonts w:ascii="FangSong" w:eastAsia="FangSong" w:hAnsi="FangSong" w:hint="eastAsia"/>
          <w:color w:val="000000" w:themeColor="text1"/>
          <w:lang w:val="zh-CN" w:bidi="zh-CN"/>
        </w:rPr>
        <w:t>其他当事人代替缴纳未预付费用的情况。</w:t>
      </w:r>
    </w:p>
    <w:p w14:paraId="48BB31EE" w14:textId="60680FEA" w:rsidR="00152982" w:rsidRPr="00E54F6F" w:rsidRDefault="00152982" w:rsidP="00254FFB">
      <w:pPr>
        <w:spacing w:afterLines="50" w:after="120" w:line="240" w:lineRule="atLeast"/>
        <w:ind w:left="337" w:hangingChars="153" w:hanging="337"/>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3 在仲裁程序终止时，当事人向JCAA预付的金额超过根据</w:t>
      </w:r>
      <w:r w:rsidR="009571FF" w:rsidRPr="00E54F6F">
        <w:rPr>
          <w:rFonts w:ascii="FangSong" w:eastAsia="FangSong" w:hAnsi="FangSong" w:hint="eastAsia"/>
          <w:color w:val="000000" w:themeColor="text1"/>
          <w:lang w:val="zh-CN" w:bidi="zh-CN"/>
        </w:rPr>
        <w:t>第67</w:t>
      </w:r>
      <w:r w:rsidRPr="00E54F6F">
        <w:rPr>
          <w:rFonts w:ascii="FangSong" w:eastAsia="FangSong" w:hAnsi="FangSong" w:hint="eastAsia"/>
          <w:color w:val="000000" w:themeColor="text1"/>
          <w:lang w:val="zh-CN" w:bidi="zh-CN"/>
        </w:rPr>
        <w:t>条第4款的规定中仲裁庭裁决当事人应向JCAA缴纳的金额时，JCAA应当将差额返还给当事人。</w:t>
      </w:r>
    </w:p>
    <w:p w14:paraId="5077653B" w14:textId="77777777" w:rsidR="00152982" w:rsidRPr="00E54F6F" w:rsidRDefault="00152982" w:rsidP="00E54F6F">
      <w:pPr>
        <w:spacing w:afterLines="50" w:after="120" w:line="240" w:lineRule="atLeast"/>
        <w:ind w:left="367" w:hangingChars="167" w:hanging="367"/>
        <w:rPr>
          <w:rFonts w:ascii="FangSong" w:eastAsia="FangSong" w:hAnsi="FangSong"/>
          <w:color w:val="000000" w:themeColor="text1"/>
        </w:rPr>
      </w:pPr>
    </w:p>
    <w:p w14:paraId="0F73663F" w14:textId="77777777" w:rsidR="00152982" w:rsidRPr="00E54F6F" w:rsidRDefault="00152982" w:rsidP="00E54F6F">
      <w:pPr>
        <w:pStyle w:val="4"/>
        <w:keepNext w:val="0"/>
        <w:spacing w:afterLines="50" w:after="120"/>
        <w:ind w:leftChars="15" w:left="33"/>
        <w:jc w:val="center"/>
        <w:rPr>
          <w:rFonts w:ascii="FangSong" w:eastAsia="FangSong" w:hAnsi="FangSong"/>
          <w:b w:val="0"/>
          <w:color w:val="000000" w:themeColor="text1"/>
          <w:sz w:val="24"/>
          <w:szCs w:val="22"/>
        </w:rPr>
      </w:pPr>
      <w:r w:rsidRPr="00E54F6F">
        <w:rPr>
          <w:rFonts w:ascii="FangSong" w:eastAsia="FangSong" w:hAnsi="FangSong" w:cs="Meiryo UI"/>
          <w:color w:val="000000" w:themeColor="text1"/>
          <w:sz w:val="24"/>
          <w:szCs w:val="22"/>
          <w:lang w:val="zh-CN" w:bidi="zh-CN"/>
        </w:rPr>
        <w:t>第2编 快速仲裁程序</w:t>
      </w:r>
    </w:p>
    <w:p w14:paraId="5926423F" w14:textId="77777777" w:rsidR="00152982" w:rsidRPr="00E54F6F" w:rsidRDefault="00152982" w:rsidP="00E54F6F">
      <w:pPr>
        <w:spacing w:afterLines="50" w:after="120" w:line="240" w:lineRule="atLeast"/>
        <w:rPr>
          <w:rFonts w:ascii="FangSong" w:eastAsia="FangSong" w:hAnsi="FangSong"/>
          <w:color w:val="000000" w:themeColor="text1"/>
        </w:rPr>
      </w:pPr>
    </w:p>
    <w:p w14:paraId="3EB371B7" w14:textId="13375DC6"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第84</w:t>
      </w:r>
      <w:r w:rsidR="00152982" w:rsidRPr="00E54F6F">
        <w:rPr>
          <w:rFonts w:ascii="FangSong" w:eastAsia="FangSong" w:hAnsi="FangSong" w:hint="eastAsia"/>
          <w:b/>
          <w:color w:val="000000" w:themeColor="text1"/>
          <w:sz w:val="22"/>
          <w:szCs w:val="22"/>
          <w:lang w:val="zh-CN"/>
        </w:rPr>
        <w:t>条（与第</w:t>
      </w:r>
      <w:r w:rsidR="00152982" w:rsidRPr="00E54F6F">
        <w:rPr>
          <w:rFonts w:ascii="FangSong" w:eastAsia="FangSong" w:hAnsi="FangSong"/>
          <w:b/>
          <w:color w:val="000000" w:themeColor="text1"/>
          <w:sz w:val="22"/>
          <w:szCs w:val="22"/>
          <w:lang w:val="zh-CN"/>
        </w:rPr>
        <w:t>1</w:t>
      </w:r>
      <w:r w:rsidR="00152982" w:rsidRPr="00E54F6F">
        <w:rPr>
          <w:rFonts w:ascii="FangSong" w:eastAsia="FangSong" w:hAnsi="FangSong" w:hint="eastAsia"/>
          <w:b/>
          <w:color w:val="000000" w:themeColor="text1"/>
          <w:sz w:val="22"/>
          <w:szCs w:val="22"/>
          <w:lang w:val="zh-CN"/>
        </w:rPr>
        <w:t>编的关系）</w:t>
      </w:r>
    </w:p>
    <w:p w14:paraId="051E4A68" w14:textId="4E153FA2" w:rsidR="00152982" w:rsidRPr="00E54F6F" w:rsidRDefault="00152982" w:rsidP="00E54F6F">
      <w:pPr>
        <w:spacing w:afterLines="50" w:after="120" w:line="240" w:lineRule="atLeast"/>
        <w:ind w:left="334" w:hangingChars="152" w:hanging="334"/>
        <w:rPr>
          <w:rFonts w:ascii="FangSong" w:eastAsia="FangSong" w:hAnsi="FangSong"/>
          <w:color w:val="000000" w:themeColor="text1"/>
        </w:rPr>
      </w:pPr>
      <w:r w:rsidRPr="00E54F6F">
        <w:rPr>
          <w:rFonts w:ascii="FangSong" w:eastAsia="FangSong" w:hAnsi="FangSong"/>
          <w:color w:val="000000" w:themeColor="text1"/>
          <w:lang w:val="zh-CN" w:bidi="zh-CN"/>
        </w:rPr>
        <w:t>1 第2编作为第1编的特别规定，规定了进行</w:t>
      </w:r>
      <w:r w:rsidRPr="00E54F6F">
        <w:rPr>
          <w:rFonts w:ascii="FangSong" w:eastAsia="FangSong" w:hAnsi="FangSong" w:hint="eastAsia"/>
          <w:color w:val="000000" w:themeColor="text1"/>
          <w:lang w:val="zh-CN" w:bidi="zh-CN"/>
        </w:rPr>
        <w:t>快速</w:t>
      </w:r>
      <w:r w:rsidRPr="00E54F6F">
        <w:rPr>
          <w:rFonts w:ascii="FangSong" w:eastAsia="FangSong" w:hAnsi="FangSong"/>
          <w:color w:val="000000" w:themeColor="text1"/>
          <w:lang w:val="zh-CN" w:bidi="zh-CN"/>
        </w:rPr>
        <w:t>仲裁程序的必要事项。</w:t>
      </w:r>
    </w:p>
    <w:p w14:paraId="761931D9" w14:textId="2037075D"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r w:rsidRPr="00E54F6F">
        <w:rPr>
          <w:rFonts w:ascii="FangSong" w:eastAsia="FangSong" w:hAnsi="FangSong"/>
          <w:color w:val="000000" w:themeColor="text1"/>
          <w:lang w:val="zh-CN" w:bidi="zh-CN"/>
        </w:rPr>
        <w:t>2 第2编</w:t>
      </w:r>
      <w:r w:rsidRPr="00E54F6F">
        <w:rPr>
          <w:rFonts w:ascii="FangSong" w:eastAsia="FangSong" w:hAnsi="FangSong" w:hint="eastAsia"/>
          <w:color w:val="000000" w:themeColor="text1"/>
          <w:lang w:val="zh-CN" w:bidi="zh-CN"/>
        </w:rPr>
        <w:t>未</w:t>
      </w:r>
      <w:r w:rsidRPr="00E54F6F">
        <w:rPr>
          <w:rFonts w:ascii="FangSong" w:eastAsia="FangSong" w:hAnsi="FangSong"/>
          <w:color w:val="000000" w:themeColor="text1"/>
          <w:lang w:val="zh-CN" w:bidi="zh-CN"/>
        </w:rPr>
        <w:t>规定的事项，适用第1编的规定。</w:t>
      </w:r>
    </w:p>
    <w:p w14:paraId="3F9A4945" w14:textId="77777777"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p>
    <w:p w14:paraId="1CF9A43A" w14:textId="622EA910"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85</w:t>
      </w:r>
      <w:r w:rsidR="00152982" w:rsidRPr="00E54F6F">
        <w:rPr>
          <w:rFonts w:ascii="FangSong" w:eastAsia="FangSong" w:hAnsi="FangSong" w:hint="eastAsia"/>
          <w:b/>
          <w:color w:val="000000" w:themeColor="text1"/>
          <w:sz w:val="22"/>
          <w:szCs w:val="22"/>
          <w:lang w:val="zh-CN"/>
        </w:rPr>
        <w:t>条（快速仲裁程序的适用）</w:t>
      </w:r>
    </w:p>
    <w:p w14:paraId="301DF57A" w14:textId="77777777" w:rsidR="00152982" w:rsidRPr="00E54F6F" w:rsidRDefault="00152982" w:rsidP="00152982">
      <w:pPr>
        <w:pStyle w:val="Pa5"/>
        <w:snapToGrid w:val="0"/>
        <w:spacing w:afterLines="50" w:after="120" w:line="240" w:lineRule="auto"/>
        <w:jc w:val="both"/>
        <w:rPr>
          <w:rFonts w:ascii="FangSong" w:eastAsia="FangSong" w:hAnsi="FangSong" w:cs="Meiryo UI"/>
          <w:sz w:val="22"/>
          <w:szCs w:val="22"/>
        </w:rPr>
      </w:pPr>
      <w:r w:rsidRPr="00E54F6F">
        <w:rPr>
          <w:rFonts w:ascii="FangSong" w:eastAsia="FangSong" w:hAnsi="FangSong" w:cs="Meiryo UI" w:hint="eastAsia"/>
          <w:sz w:val="22"/>
          <w:szCs w:val="22"/>
          <w:lang w:val="zh-CN" w:bidi="zh-CN"/>
        </w:rPr>
        <w:t>1 第2编的规定适用于以下情况。</w:t>
      </w:r>
    </w:p>
    <w:p w14:paraId="085F09D6" w14:textId="3B298206" w:rsidR="00152982" w:rsidRPr="00E54F6F" w:rsidRDefault="002C603E" w:rsidP="00E54F6F">
      <w:pPr>
        <w:pStyle w:val="Pa5"/>
        <w:snapToGrid w:val="0"/>
        <w:spacing w:afterLines="50" w:after="120" w:line="240" w:lineRule="auto"/>
        <w:ind w:left="220" w:hangingChars="100" w:hanging="220"/>
        <w:jc w:val="both"/>
        <w:rPr>
          <w:rFonts w:ascii="FangSong" w:eastAsia="FangSong" w:hAnsi="FangSong" w:cs="Meiryo UI"/>
          <w:sz w:val="22"/>
          <w:szCs w:val="22"/>
          <w:lang w:val="zh-CN" w:bidi="zh-CN"/>
        </w:rPr>
      </w:pPr>
      <w:r w:rsidRPr="00E54F6F">
        <w:rPr>
          <w:rFonts w:ascii="FangSong" w:eastAsia="FangSong" w:hAnsi="FangSong" w:cs="Meiryo UI"/>
          <w:sz w:val="22"/>
          <w:szCs w:val="22"/>
          <w:lang w:val="zh-CN" w:bidi="zh-CN"/>
        </w:rPr>
        <w:t>(1)</w:t>
      </w:r>
      <w:r w:rsidR="00950898" w:rsidRPr="00E54F6F">
        <w:rPr>
          <w:rFonts w:ascii="FangSong" w:eastAsia="FangSong" w:hAnsi="FangSong" w:cs="Meiryo UI"/>
          <w:sz w:val="22"/>
          <w:szCs w:val="22"/>
          <w:lang w:val="zh-CN" w:bidi="zh-CN"/>
        </w:rPr>
        <w:t xml:space="preserve"> </w:t>
      </w:r>
      <w:r w:rsidR="00152982" w:rsidRPr="00E54F6F">
        <w:rPr>
          <w:rFonts w:ascii="FangSong" w:eastAsia="FangSong" w:hAnsi="FangSong" w:cs="Meiryo UI" w:hint="eastAsia"/>
          <w:sz w:val="22"/>
          <w:szCs w:val="22"/>
          <w:lang w:val="zh-CN" w:bidi="zh-CN"/>
        </w:rPr>
        <w:t>争议金额（申请的请求金额、反请求的请求金额以及用于抵销抗辩的自动债权金额的合计金额。不包括利息和费用的请求金额。以下相同。) 为3亿日元（由外币换算时，为根据申请日前一个工作日的包括TTM（Telegraphic Transfer Middle Rate）在内的合理汇率换算成日元的金额。以下相同。) 以下时</w:t>
      </w:r>
    </w:p>
    <w:p w14:paraId="41091947" w14:textId="095ECAC4" w:rsidR="00152982" w:rsidRPr="00E54F6F" w:rsidRDefault="002C603E" w:rsidP="00E54F6F">
      <w:pPr>
        <w:pStyle w:val="Pa5"/>
        <w:snapToGrid w:val="0"/>
        <w:spacing w:afterLines="50" w:after="120" w:line="240" w:lineRule="auto"/>
        <w:jc w:val="both"/>
        <w:rPr>
          <w:rFonts w:ascii="FangSong" w:eastAsia="FangSong" w:hAnsi="FangSong" w:cs="Meiryo UI"/>
          <w:sz w:val="22"/>
          <w:szCs w:val="22"/>
        </w:rPr>
      </w:pPr>
      <w:r w:rsidRPr="00E54F6F">
        <w:rPr>
          <w:rFonts w:ascii="FangSong" w:eastAsia="FangSong" w:hAnsi="FangSong" w:cs="Meiryo UI"/>
          <w:sz w:val="22"/>
          <w:szCs w:val="22"/>
          <w:lang w:val="zh-CN" w:bidi="zh-CN"/>
        </w:rPr>
        <w:t>(2)</w:t>
      </w:r>
      <w:r w:rsidR="00950898" w:rsidRPr="00E54F6F">
        <w:rPr>
          <w:rFonts w:ascii="FangSong" w:eastAsia="FangSong" w:hAnsi="FangSong" w:cs="Meiryo UI"/>
          <w:sz w:val="22"/>
          <w:szCs w:val="22"/>
          <w:lang w:val="zh-CN" w:bidi="zh-CN"/>
        </w:rPr>
        <w:t xml:space="preserve"> </w:t>
      </w:r>
      <w:r w:rsidR="00152982" w:rsidRPr="00E54F6F">
        <w:rPr>
          <w:rFonts w:ascii="FangSong" w:eastAsia="FangSong" w:hAnsi="FangSong" w:cs="Meiryo UI" w:hint="eastAsia"/>
          <w:sz w:val="22"/>
          <w:szCs w:val="22"/>
          <w:lang w:val="zh-CN" w:bidi="zh-CN"/>
        </w:rPr>
        <w:t>一方当事人书面通知JCAA各方当事人同意使用快速仲裁程序时</w:t>
      </w:r>
    </w:p>
    <w:p w14:paraId="151B9E06" w14:textId="10B89C82" w:rsidR="00152982" w:rsidRPr="00E54F6F" w:rsidRDefault="002C603E" w:rsidP="00E54F6F">
      <w:pPr>
        <w:pStyle w:val="Pa5"/>
        <w:snapToGrid w:val="0"/>
        <w:spacing w:afterLines="50" w:after="120" w:line="240" w:lineRule="auto"/>
        <w:ind w:left="440" w:hangingChars="200" w:hanging="440"/>
        <w:jc w:val="both"/>
        <w:rPr>
          <w:rFonts w:ascii="FangSong" w:eastAsia="FangSong" w:hAnsi="FangSong" w:cs="Meiryo UI"/>
          <w:sz w:val="22"/>
          <w:szCs w:val="22"/>
        </w:rPr>
      </w:pPr>
      <w:r w:rsidRPr="00E54F6F">
        <w:rPr>
          <w:rFonts w:ascii="FangSong" w:eastAsia="FangSong" w:hAnsi="FangSong" w:cs="Meiryo UI"/>
          <w:sz w:val="22"/>
          <w:szCs w:val="22"/>
          <w:lang w:val="zh-CN" w:bidi="zh-CN"/>
        </w:rPr>
        <w:t xml:space="preserve">2 </w:t>
      </w:r>
      <w:r w:rsidR="00152982" w:rsidRPr="00E54F6F">
        <w:rPr>
          <w:rFonts w:ascii="FangSong" w:eastAsia="FangSong" w:hAnsi="FangSong" w:cs="Meiryo UI" w:hint="eastAsia"/>
          <w:sz w:val="22"/>
          <w:szCs w:val="22"/>
          <w:lang w:val="zh-CN" w:bidi="zh-CN"/>
        </w:rPr>
        <w:t>关于第2编的适用，如JCAA认为请求的经济价值无法计算或极难计算，则前款（1）</w:t>
      </w:r>
      <w:r w:rsidR="00152982" w:rsidRPr="00E54F6F">
        <w:rPr>
          <w:rFonts w:ascii="FangSong" w:eastAsia="FangSong" w:hAnsi="FangSong" w:cs="Microsoft YaHei" w:hint="eastAsia"/>
          <w:sz w:val="22"/>
          <w:szCs w:val="22"/>
          <w:lang w:val="zh-CN" w:bidi="zh-CN"/>
        </w:rPr>
        <w:t>项</w:t>
      </w:r>
      <w:r w:rsidR="00152982" w:rsidRPr="00E54F6F">
        <w:rPr>
          <w:rFonts w:ascii="FangSong" w:eastAsia="FangSong" w:hAnsi="FangSong" w:cs="Meiryo UI" w:hint="eastAsia"/>
          <w:sz w:val="22"/>
          <w:szCs w:val="22"/>
          <w:lang w:val="zh-CN" w:bidi="zh-CN"/>
        </w:rPr>
        <w:t>的争议</w:t>
      </w:r>
      <w:r w:rsidR="00152982" w:rsidRPr="00E54F6F">
        <w:rPr>
          <w:rFonts w:ascii="FangSong" w:eastAsia="FangSong" w:hAnsi="FangSong" w:cs="Meiryo UI" w:hint="eastAsia"/>
          <w:sz w:val="22"/>
          <w:szCs w:val="22"/>
          <w:lang w:val="zh-CN" w:bidi="zh-CN"/>
        </w:rPr>
        <w:lastRenderedPageBreak/>
        <w:t>金额应视为超过3亿日元。</w:t>
      </w:r>
    </w:p>
    <w:p w14:paraId="5F8A0EDD" w14:textId="7FCE91F5" w:rsidR="00152982" w:rsidRPr="00E54F6F" w:rsidRDefault="002C603E" w:rsidP="00E54F6F">
      <w:pPr>
        <w:pStyle w:val="Pa5"/>
        <w:snapToGrid w:val="0"/>
        <w:spacing w:afterLines="50" w:after="120" w:line="240" w:lineRule="auto"/>
        <w:jc w:val="both"/>
        <w:rPr>
          <w:rFonts w:ascii="FangSong" w:eastAsia="FangSong" w:hAnsi="FangSong" w:cs="Meiryo UI"/>
          <w:sz w:val="22"/>
          <w:szCs w:val="22"/>
        </w:rPr>
      </w:pPr>
      <w:r w:rsidRPr="00E54F6F">
        <w:rPr>
          <w:rFonts w:ascii="FangSong" w:eastAsia="FangSong" w:hAnsi="FangSong" w:cs="Meiryo UI"/>
          <w:sz w:val="22"/>
          <w:szCs w:val="22"/>
          <w:lang w:val="zh-CN" w:bidi="zh-CN"/>
        </w:rPr>
        <w:t xml:space="preserve">3 </w:t>
      </w:r>
      <w:r w:rsidR="00152982" w:rsidRPr="00E54F6F">
        <w:rPr>
          <w:rFonts w:ascii="FangSong" w:eastAsia="FangSong" w:hAnsi="FangSong" w:cs="Meiryo UI" w:hint="eastAsia"/>
          <w:sz w:val="22"/>
          <w:szCs w:val="22"/>
          <w:lang w:val="zh-CN" w:bidi="zh-CN"/>
        </w:rPr>
        <w:t>第2编的规定不适用于以下情况。</w:t>
      </w:r>
    </w:p>
    <w:p w14:paraId="4E692773" w14:textId="3CC2DDB5" w:rsidR="00152982" w:rsidRPr="00E54F6F" w:rsidRDefault="002C603E" w:rsidP="00E54F6F">
      <w:pPr>
        <w:pStyle w:val="Pa5"/>
        <w:spacing w:afterLines="50" w:after="120" w:line="300" w:lineRule="exact"/>
        <w:jc w:val="both"/>
        <w:rPr>
          <w:rFonts w:ascii="FangSong" w:eastAsia="FangSong" w:hAnsi="FangSong"/>
          <w:sz w:val="22"/>
          <w:szCs w:val="22"/>
        </w:rPr>
      </w:pPr>
      <w:r w:rsidRPr="00E54F6F">
        <w:rPr>
          <w:rFonts w:ascii="FangSong" w:eastAsia="FangSong" w:hAnsi="FangSong" w:cs="Meiryo UI" w:hint="eastAsia"/>
          <w:sz w:val="22"/>
          <w:szCs w:val="22"/>
          <w:lang w:val="zh-CN" w:bidi="zh-CN"/>
        </w:rPr>
        <w:t>(</w:t>
      </w:r>
      <w:r w:rsidRPr="00E54F6F">
        <w:rPr>
          <w:rFonts w:ascii="FangSong" w:eastAsia="FangSong" w:hAnsi="FangSong" w:cs="Meiryo UI"/>
          <w:sz w:val="22"/>
          <w:szCs w:val="22"/>
          <w:lang w:val="zh-CN" w:bidi="zh-CN"/>
        </w:rPr>
        <w:t>1</w:t>
      </w:r>
      <w:r w:rsidRPr="00E54F6F">
        <w:rPr>
          <w:rFonts w:ascii="FangSong" w:eastAsia="FangSong" w:hAnsi="FangSong" w:cs="Meiryo UI" w:hint="eastAsia"/>
          <w:sz w:val="22"/>
          <w:szCs w:val="22"/>
          <w:lang w:val="zh-CN" w:bidi="zh-CN"/>
        </w:rPr>
        <w:t>)</w:t>
      </w:r>
      <w:r w:rsidR="00152982" w:rsidRPr="00E54F6F">
        <w:rPr>
          <w:rFonts w:ascii="FangSong" w:eastAsia="FangSong" w:hAnsi="FangSong" w:hint="eastAsia"/>
          <w:sz w:val="22"/>
          <w:szCs w:val="22"/>
          <w:lang w:val="zh-CN"/>
        </w:rPr>
        <w:t>各方当事人同意不使用快速仲裁程序</w:t>
      </w:r>
      <w:r w:rsidR="000E501E" w:rsidRPr="00E54F6F">
        <w:rPr>
          <w:rFonts w:ascii="FangSong" w:eastAsia="FangSong" w:hAnsi="FangSong" w:cs="Arial" w:hint="eastAsia"/>
          <w:lang w:val="zh-CN" w:bidi="zh-CN"/>
        </w:rPr>
        <w:t>并经任何一方当事人</w:t>
      </w:r>
      <w:r w:rsidR="00152982" w:rsidRPr="00E54F6F">
        <w:rPr>
          <w:rFonts w:ascii="FangSong" w:eastAsia="FangSong" w:hAnsi="FangSong" w:cs="Meiryo UI" w:hint="eastAsia"/>
          <w:sz w:val="22"/>
          <w:szCs w:val="22"/>
          <w:lang w:val="zh-CN" w:bidi="zh-CN"/>
        </w:rPr>
        <w:t>书面通知JCAA</w:t>
      </w:r>
      <w:r w:rsidR="00152982" w:rsidRPr="00E54F6F">
        <w:rPr>
          <w:rFonts w:ascii="FangSong" w:eastAsia="FangSong" w:hAnsi="FangSong"/>
          <w:sz w:val="22"/>
          <w:szCs w:val="22"/>
          <w:lang w:val="zh-CN"/>
        </w:rPr>
        <w:t>时</w:t>
      </w:r>
    </w:p>
    <w:p w14:paraId="331B4796" w14:textId="5AAE0B13" w:rsidR="00152982" w:rsidRPr="00E54F6F" w:rsidRDefault="002C603E" w:rsidP="00E54F6F">
      <w:pPr>
        <w:pStyle w:val="Pa5"/>
        <w:spacing w:afterLines="50" w:after="120" w:line="300" w:lineRule="exact"/>
        <w:ind w:left="440" w:hangingChars="200" w:hanging="440"/>
        <w:jc w:val="both"/>
        <w:rPr>
          <w:rFonts w:ascii="FangSong" w:eastAsia="FangSong" w:hAnsi="FangSong" w:cs="Meiryo UI"/>
          <w:sz w:val="22"/>
          <w:szCs w:val="22"/>
        </w:rPr>
      </w:pPr>
      <w:r w:rsidRPr="00E54F6F">
        <w:rPr>
          <w:rFonts w:ascii="FangSong" w:eastAsia="FangSong" w:hAnsi="FangSong" w:cs="Meiryo UI" w:hint="eastAsia"/>
          <w:sz w:val="22"/>
          <w:szCs w:val="22"/>
          <w:lang w:val="zh-CN" w:bidi="zh-CN"/>
        </w:rPr>
        <w:t>(</w:t>
      </w:r>
      <w:r w:rsidRPr="00E54F6F">
        <w:rPr>
          <w:rFonts w:ascii="FangSong" w:eastAsia="FangSong" w:hAnsi="FangSong" w:cs="Meiryo UI"/>
          <w:sz w:val="22"/>
          <w:szCs w:val="22"/>
          <w:lang w:val="zh-CN" w:bidi="zh-CN"/>
        </w:rPr>
        <w:t>2</w:t>
      </w:r>
      <w:r w:rsidRPr="00E54F6F">
        <w:rPr>
          <w:rFonts w:ascii="FangSong" w:eastAsia="FangSong" w:hAnsi="FangSong" w:cs="Meiryo UI" w:hint="eastAsia"/>
          <w:sz w:val="22"/>
          <w:szCs w:val="22"/>
          <w:lang w:val="zh-CN" w:bidi="zh-CN"/>
        </w:rPr>
        <w:t>)</w:t>
      </w:r>
      <w:r w:rsidR="00152982" w:rsidRPr="00E54F6F">
        <w:rPr>
          <w:rFonts w:ascii="FangSong" w:eastAsia="FangSong" w:hAnsi="FangSong" w:cs="Meiryo UI" w:hint="eastAsia"/>
          <w:sz w:val="22"/>
          <w:szCs w:val="22"/>
          <w:lang w:val="zh-CN" w:bidi="zh-CN"/>
        </w:rPr>
        <w:t>在仲裁庭成立前，JCAA认为当事人之间关于仲裁程序的协议中包含与第2编的规定不相容的条款，或者存在使得第2编的适用明显不</w:t>
      </w:r>
      <w:r w:rsidR="00814A4C" w:rsidRPr="00E54F6F">
        <w:rPr>
          <w:rFonts w:ascii="FangSong" w:eastAsia="FangSong" w:hAnsi="FangSong" w:cs="Meiryo UI" w:hint="eastAsia"/>
          <w:sz w:val="22"/>
          <w:szCs w:val="22"/>
          <w:lang w:val="zh-CN" w:bidi="zh-CN"/>
        </w:rPr>
        <w:t>适当</w:t>
      </w:r>
      <w:r w:rsidR="00152982" w:rsidRPr="00E54F6F">
        <w:rPr>
          <w:rFonts w:ascii="FangSong" w:eastAsia="FangSong" w:hAnsi="FangSong" w:cs="Meiryo UI" w:hint="eastAsia"/>
          <w:sz w:val="22"/>
          <w:szCs w:val="22"/>
          <w:lang w:val="zh-CN" w:bidi="zh-CN"/>
        </w:rPr>
        <w:t>的其他情况时</w:t>
      </w:r>
    </w:p>
    <w:p w14:paraId="3896130B" w14:textId="5D2860AD" w:rsidR="00152982" w:rsidRPr="00E54F6F" w:rsidRDefault="002C603E" w:rsidP="00E54F6F">
      <w:pPr>
        <w:pStyle w:val="Pa5"/>
        <w:snapToGrid w:val="0"/>
        <w:spacing w:afterLines="50" w:after="120" w:line="240" w:lineRule="auto"/>
        <w:ind w:left="440" w:hangingChars="200" w:hanging="440"/>
        <w:jc w:val="both"/>
        <w:rPr>
          <w:rFonts w:ascii="FangSong" w:eastAsia="FangSong" w:hAnsi="FangSong" w:cs="Meiryo UI"/>
          <w:sz w:val="22"/>
          <w:szCs w:val="22"/>
        </w:rPr>
      </w:pPr>
      <w:r w:rsidRPr="00E54F6F">
        <w:rPr>
          <w:rFonts w:ascii="FangSong" w:eastAsia="FangSong" w:hAnsi="FangSong" w:cs="Meiryo UI"/>
          <w:sz w:val="22"/>
          <w:szCs w:val="22"/>
          <w:lang w:val="zh-CN" w:bidi="zh-CN"/>
        </w:rPr>
        <w:t xml:space="preserve">4 </w:t>
      </w:r>
      <w:r w:rsidR="00152982" w:rsidRPr="00E54F6F">
        <w:rPr>
          <w:rFonts w:ascii="FangSong" w:eastAsia="FangSong" w:hAnsi="FangSong" w:cs="Meiryo UI"/>
          <w:sz w:val="22"/>
          <w:szCs w:val="22"/>
          <w:lang w:val="zh-CN" w:bidi="zh-CN"/>
        </w:rPr>
        <w:t>在收到根据第19条提出的反请求或根据第20条提出的抵销抗辩后，或在其提交期限届满后，JCAA应及时通知当事人和仲裁员确认适用第2编的规定。</w:t>
      </w:r>
    </w:p>
    <w:p w14:paraId="706566C2" w14:textId="14DBC5D2" w:rsidR="00152982" w:rsidRPr="00E54F6F" w:rsidRDefault="002C603E" w:rsidP="00E54F6F">
      <w:pPr>
        <w:snapToGrid w:val="0"/>
        <w:spacing w:afterLines="50" w:after="120"/>
        <w:ind w:left="440" w:hangingChars="200" w:hanging="440"/>
        <w:rPr>
          <w:rFonts w:ascii="FangSong" w:eastAsia="FangSong" w:hAnsi="FangSong" w:cs="Meiryo UI"/>
        </w:rPr>
      </w:pPr>
      <w:r w:rsidRPr="00E54F6F">
        <w:rPr>
          <w:rFonts w:ascii="FangSong" w:eastAsia="FangSong" w:hAnsi="FangSong" w:cs="Meiryo UI"/>
          <w:lang w:val="zh-CN" w:bidi="zh-CN"/>
        </w:rPr>
        <w:t xml:space="preserve">5 </w:t>
      </w:r>
      <w:r w:rsidR="00152982" w:rsidRPr="00E54F6F">
        <w:rPr>
          <w:rFonts w:ascii="FangSong" w:eastAsia="FangSong" w:hAnsi="FangSong" w:cs="Meiryo UI" w:hint="eastAsia"/>
          <w:lang w:val="zh-CN" w:bidi="zh-CN"/>
        </w:rPr>
        <w:t>前款规定的通知发出后，即使因申请的变更使争议金额超过</w:t>
      </w:r>
      <w:r w:rsidR="00152982" w:rsidRPr="00E54F6F">
        <w:rPr>
          <w:rFonts w:ascii="FangSong" w:eastAsia="FangSong" w:hAnsi="FangSong" w:cs="Meiryo UI"/>
          <w:lang w:val="zh-CN" w:bidi="zh-CN"/>
        </w:rPr>
        <w:t>3</w:t>
      </w:r>
      <w:r w:rsidR="00152982" w:rsidRPr="00E54F6F">
        <w:rPr>
          <w:rFonts w:ascii="FangSong" w:eastAsia="FangSong" w:hAnsi="FangSong" w:cs="Meiryo UI" w:hint="eastAsia"/>
          <w:lang w:val="zh-CN" w:bidi="zh-CN"/>
        </w:rPr>
        <w:t>亿日元，第</w:t>
      </w:r>
      <w:r w:rsidR="00152982" w:rsidRPr="00E54F6F">
        <w:rPr>
          <w:rFonts w:ascii="FangSong" w:eastAsia="FangSong" w:hAnsi="FangSong" w:cs="Meiryo UI"/>
          <w:lang w:val="zh-CN" w:bidi="zh-CN"/>
        </w:rPr>
        <w:t>2</w:t>
      </w:r>
      <w:r w:rsidR="00152982" w:rsidRPr="00E54F6F">
        <w:rPr>
          <w:rFonts w:ascii="FangSong" w:eastAsia="FangSong" w:hAnsi="FangSong" w:cs="Meiryo UI" w:hint="eastAsia"/>
          <w:lang w:val="zh-CN" w:bidi="zh-CN"/>
        </w:rPr>
        <w:t>编的规定仍应继续适用。</w:t>
      </w:r>
      <w:r w:rsidR="00152982" w:rsidRPr="00E54F6F">
        <w:rPr>
          <w:rFonts w:ascii="FangSong" w:eastAsia="FangSong" w:hAnsi="FangSong" w:cs="Meiryo UI"/>
          <w:lang w:val="zh-CN" w:bidi="zh-CN"/>
        </w:rPr>
        <w:t xml:space="preserve"> </w:t>
      </w:r>
    </w:p>
    <w:p w14:paraId="7D24118A" w14:textId="77777777" w:rsidR="00152982" w:rsidRPr="00E54F6F" w:rsidRDefault="00152982" w:rsidP="00E54F6F">
      <w:pPr>
        <w:spacing w:afterLines="50" w:after="120" w:line="240" w:lineRule="atLeast"/>
        <w:ind w:left="308" w:hangingChars="140" w:hanging="308"/>
        <w:rPr>
          <w:rFonts w:ascii="FangSong" w:eastAsia="FangSong" w:hAnsi="FangSong"/>
        </w:rPr>
      </w:pPr>
    </w:p>
    <w:p w14:paraId="6BC1DF14" w14:textId="426A2075" w:rsidR="00152982" w:rsidRPr="00E54F6F" w:rsidRDefault="009571FF" w:rsidP="00254FFB">
      <w:pPr>
        <w:spacing w:after="120" w:line="300" w:lineRule="exact"/>
        <w:jc w:val="left"/>
        <w:rPr>
          <w:rFonts w:ascii="FangSong" w:eastAsia="FangSong" w:hAnsi="FangSong" w:cs="Meiryo UI"/>
        </w:rPr>
      </w:pPr>
      <w:r w:rsidRPr="00E54F6F">
        <w:rPr>
          <w:rFonts w:ascii="FangSong" w:eastAsia="FangSong" w:hAnsi="FangSong" w:cs="Meiryo UI" w:hint="eastAsia"/>
          <w:b/>
          <w:lang w:val="zh-CN" w:bidi="zh-CN"/>
        </w:rPr>
        <w:t>第86</w:t>
      </w:r>
      <w:r w:rsidR="00152982" w:rsidRPr="00E54F6F">
        <w:rPr>
          <w:rFonts w:ascii="FangSong" w:eastAsia="FangSong" w:hAnsi="FangSong" w:hint="eastAsia"/>
          <w:b/>
          <w:lang w:val="zh-CN" w:bidi="zh-CN"/>
        </w:rPr>
        <w:t>条（快速仲裁程序的适用中止）</w:t>
      </w:r>
    </w:p>
    <w:p w14:paraId="0797FD87" w14:textId="7E5C63BC" w:rsidR="00152982" w:rsidRPr="00E54F6F" w:rsidRDefault="00950898" w:rsidP="00E54F6F">
      <w:pPr>
        <w:snapToGrid w:val="0"/>
        <w:spacing w:afterLines="50" w:after="120"/>
        <w:ind w:left="440" w:hangingChars="200" w:hanging="440"/>
        <w:rPr>
          <w:rFonts w:ascii="FangSong" w:eastAsia="FangSong" w:hAnsi="FangSong" w:cs="Meiryo UI"/>
        </w:rPr>
      </w:pPr>
      <w:r w:rsidRPr="00E54F6F">
        <w:rPr>
          <w:rFonts w:ascii="FangSong" w:eastAsia="FangSong" w:hAnsi="FangSong" w:cs="Meiryo UI" w:hint="eastAsia"/>
          <w:lang w:val="zh-CN" w:bidi="zh-CN"/>
        </w:rPr>
        <w:t>1</w:t>
      </w:r>
      <w:r w:rsidRPr="00E54F6F">
        <w:rPr>
          <w:rFonts w:ascii="FangSong" w:eastAsia="FangSong" w:hAnsi="FangSong" w:cs="Meiryo UI"/>
          <w:lang w:val="zh-CN" w:bidi="zh-CN"/>
        </w:rPr>
        <w:t xml:space="preserve"> </w:t>
      </w:r>
      <w:r w:rsidR="00152982" w:rsidRPr="00E54F6F">
        <w:rPr>
          <w:rFonts w:ascii="FangSong" w:eastAsia="FangSong" w:hAnsi="FangSong" w:cs="Meiryo UI" w:hint="eastAsia"/>
          <w:lang w:val="zh-CN" w:bidi="zh-CN"/>
        </w:rPr>
        <w:t>即使在发出上条第</w:t>
      </w:r>
      <w:r w:rsidR="00152982" w:rsidRPr="00E54F6F">
        <w:rPr>
          <w:rFonts w:ascii="FangSong" w:eastAsia="FangSong" w:hAnsi="FangSong" w:cs="Meiryo UI"/>
          <w:lang w:val="zh-CN" w:bidi="zh-CN"/>
        </w:rPr>
        <w:t>4</w:t>
      </w:r>
      <w:r w:rsidR="00152982" w:rsidRPr="00E54F6F">
        <w:rPr>
          <w:rFonts w:ascii="FangSong" w:eastAsia="FangSong" w:hAnsi="FangSong" w:cs="Meiryo UI" w:hint="eastAsia"/>
          <w:lang w:val="zh-CN" w:bidi="zh-CN"/>
        </w:rPr>
        <w:t>款规定的通知后，在下列情况下也应当中止适用第</w:t>
      </w:r>
      <w:r w:rsidR="00152982" w:rsidRPr="00E54F6F">
        <w:rPr>
          <w:rFonts w:ascii="FangSong" w:eastAsia="FangSong" w:hAnsi="FangSong" w:cs="Meiryo UI"/>
          <w:lang w:val="zh-CN" w:bidi="zh-CN"/>
        </w:rPr>
        <w:t>2</w:t>
      </w:r>
      <w:r w:rsidR="00152982" w:rsidRPr="00E54F6F">
        <w:rPr>
          <w:rFonts w:ascii="FangSong" w:eastAsia="FangSong" w:hAnsi="FangSong" w:cs="Meiryo UI" w:hint="eastAsia"/>
          <w:lang w:val="zh-CN" w:bidi="zh-CN"/>
        </w:rPr>
        <w:t>编的规定。</w:t>
      </w:r>
    </w:p>
    <w:p w14:paraId="6CE5CFE0" w14:textId="599882CA" w:rsidR="00152982" w:rsidRPr="00E54F6F" w:rsidRDefault="0064791E" w:rsidP="00E54F6F">
      <w:pPr>
        <w:pStyle w:val="Pa5"/>
        <w:spacing w:afterLines="50" w:after="120" w:line="300" w:lineRule="exact"/>
        <w:jc w:val="both"/>
        <w:rPr>
          <w:rFonts w:ascii="FangSong" w:eastAsia="FangSong" w:hAnsi="FangSong" w:cs="Meiryo UI"/>
          <w:sz w:val="22"/>
          <w:szCs w:val="22"/>
        </w:rPr>
      </w:pPr>
      <w:r w:rsidRPr="00E54F6F">
        <w:rPr>
          <w:rFonts w:ascii="FangSong" w:eastAsia="FangSong" w:hAnsi="FangSong" w:cs="Meiryo UI" w:hint="eastAsia"/>
          <w:sz w:val="22"/>
          <w:szCs w:val="22"/>
          <w:lang w:val="zh-CN" w:bidi="zh-CN"/>
        </w:rPr>
        <w:t>(</w:t>
      </w:r>
      <w:r w:rsidRPr="00E54F6F">
        <w:rPr>
          <w:rFonts w:ascii="FangSong" w:eastAsia="FangSong" w:hAnsi="FangSong" w:cs="Meiryo UI"/>
          <w:sz w:val="22"/>
          <w:szCs w:val="22"/>
          <w:lang w:val="zh-CN" w:bidi="zh-CN"/>
        </w:rPr>
        <w:t>1</w:t>
      </w:r>
      <w:r w:rsidRPr="00E54F6F">
        <w:rPr>
          <w:rFonts w:ascii="FangSong" w:eastAsia="FangSong" w:hAnsi="FangSong" w:cs="Meiryo UI" w:hint="eastAsia"/>
          <w:sz w:val="22"/>
          <w:szCs w:val="22"/>
          <w:lang w:val="zh-CN" w:bidi="zh-CN"/>
        </w:rPr>
        <w:t>)</w:t>
      </w:r>
      <w:r w:rsidR="00152982" w:rsidRPr="00E54F6F">
        <w:rPr>
          <w:rFonts w:ascii="FangSong" w:eastAsia="FangSong" w:hAnsi="FangSong" w:cs="Meiryo UI" w:hint="eastAsia"/>
          <w:sz w:val="22"/>
          <w:szCs w:val="22"/>
          <w:lang w:val="zh-CN" w:bidi="zh-CN"/>
        </w:rPr>
        <w:t>各方当事人同意不适用第2编的规定</w:t>
      </w:r>
      <w:r w:rsidR="000E501E" w:rsidRPr="00E54F6F">
        <w:rPr>
          <w:rFonts w:ascii="FangSong" w:eastAsia="FangSong" w:hAnsi="FangSong" w:cs="Meiryo UI" w:hint="eastAsia"/>
          <w:sz w:val="22"/>
          <w:szCs w:val="22"/>
          <w:lang w:val="zh-CN" w:bidi="zh-CN"/>
        </w:rPr>
        <w:t>并经任何一方当事人</w:t>
      </w:r>
      <w:r w:rsidR="00152982" w:rsidRPr="00E54F6F">
        <w:rPr>
          <w:rFonts w:ascii="FangSong" w:eastAsia="FangSong" w:hAnsi="FangSong" w:cs="Meiryo UI" w:hint="eastAsia"/>
          <w:sz w:val="22"/>
          <w:szCs w:val="22"/>
          <w:lang w:val="zh-CN" w:bidi="zh-CN"/>
        </w:rPr>
        <w:t>书面通知JCAA时</w:t>
      </w:r>
    </w:p>
    <w:p w14:paraId="4764A82E" w14:textId="4AD11034" w:rsidR="00152982" w:rsidRPr="00E54F6F" w:rsidRDefault="0064791E" w:rsidP="00E54F6F">
      <w:pPr>
        <w:pStyle w:val="Pa5"/>
        <w:spacing w:afterLines="50" w:after="120" w:line="300" w:lineRule="exact"/>
        <w:jc w:val="both"/>
        <w:rPr>
          <w:rFonts w:ascii="FangSong" w:eastAsia="FangSong" w:hAnsi="FangSong" w:cs="Meiryo UI"/>
          <w:sz w:val="22"/>
          <w:szCs w:val="22"/>
        </w:rPr>
      </w:pPr>
      <w:r w:rsidRPr="00E54F6F">
        <w:rPr>
          <w:rFonts w:ascii="FangSong" w:eastAsia="FangSong" w:hAnsi="FangSong" w:cs="Meiryo UI" w:hint="eastAsia"/>
          <w:sz w:val="22"/>
          <w:szCs w:val="22"/>
          <w:lang w:val="zh-CN" w:bidi="zh-CN"/>
        </w:rPr>
        <w:t>(</w:t>
      </w:r>
      <w:r w:rsidRPr="00E54F6F">
        <w:rPr>
          <w:rFonts w:ascii="FangSong" w:eastAsia="FangSong" w:hAnsi="FangSong" w:cs="Meiryo UI"/>
          <w:sz w:val="22"/>
          <w:szCs w:val="22"/>
          <w:lang w:val="zh-CN" w:bidi="zh-CN"/>
        </w:rPr>
        <w:t>2</w:t>
      </w:r>
      <w:r w:rsidRPr="00E54F6F">
        <w:rPr>
          <w:rFonts w:ascii="FangSong" w:eastAsia="FangSong" w:hAnsi="FangSong" w:cs="Meiryo UI" w:hint="eastAsia"/>
          <w:sz w:val="22"/>
          <w:szCs w:val="22"/>
          <w:lang w:val="zh-CN" w:bidi="zh-CN"/>
        </w:rPr>
        <w:t>)</w:t>
      </w:r>
      <w:r w:rsidR="00152982" w:rsidRPr="00E54F6F">
        <w:rPr>
          <w:rFonts w:ascii="FangSong" w:eastAsia="FangSong" w:hAnsi="FangSong" w:cs="Meiryo UI"/>
          <w:sz w:val="22"/>
          <w:szCs w:val="22"/>
          <w:lang w:val="zh-CN" w:bidi="zh-CN"/>
        </w:rPr>
        <w:t>与仲裁庭和当事人协商后，JCAA决定中止适用第2编的规定时</w:t>
      </w:r>
    </w:p>
    <w:p w14:paraId="7B94C473" w14:textId="4ADE5C38" w:rsidR="00152982" w:rsidRPr="00E54F6F" w:rsidRDefault="00950898" w:rsidP="00E54F6F">
      <w:pPr>
        <w:spacing w:afterLines="50" w:after="120" w:line="300" w:lineRule="exact"/>
        <w:rPr>
          <w:rFonts w:ascii="FangSong" w:eastAsia="FangSong" w:hAnsi="FangSong" w:cs="Meiryo UI"/>
        </w:rPr>
      </w:pPr>
      <w:r w:rsidRPr="00E54F6F">
        <w:rPr>
          <w:rFonts w:ascii="FangSong" w:eastAsia="FangSong" w:hAnsi="FangSong" w:cs="Meiryo UI" w:hint="eastAsia"/>
          <w:lang w:val="zh-CN" w:bidi="zh-CN"/>
        </w:rPr>
        <w:t>2</w:t>
      </w:r>
      <w:r w:rsidRPr="00E54F6F">
        <w:rPr>
          <w:rFonts w:ascii="FangSong" w:eastAsia="FangSong" w:hAnsi="FangSong" w:cs="Meiryo UI"/>
          <w:lang w:val="zh-CN" w:bidi="zh-CN"/>
        </w:rPr>
        <w:t xml:space="preserve"> </w:t>
      </w:r>
      <w:r w:rsidR="00152982" w:rsidRPr="00E54F6F">
        <w:rPr>
          <w:rFonts w:ascii="FangSong" w:eastAsia="FangSong" w:hAnsi="FangSong" w:cs="Meiryo UI" w:hint="eastAsia"/>
          <w:lang w:val="zh-CN" w:bidi="zh-CN"/>
        </w:rPr>
        <w:t>即使因前款规定中止适用第</w:t>
      </w:r>
      <w:r w:rsidR="00152982" w:rsidRPr="00E54F6F">
        <w:rPr>
          <w:rFonts w:ascii="FangSong" w:eastAsia="FangSong" w:hAnsi="FangSong" w:cs="Meiryo UI"/>
          <w:lang w:val="zh-CN" w:bidi="zh-CN"/>
        </w:rPr>
        <w:t>2</w:t>
      </w:r>
      <w:r w:rsidR="00152982" w:rsidRPr="00E54F6F">
        <w:rPr>
          <w:rFonts w:ascii="FangSong" w:eastAsia="FangSong" w:hAnsi="FangSong" w:cs="Meiryo UI" w:hint="eastAsia"/>
          <w:lang w:val="zh-CN" w:bidi="zh-CN"/>
        </w:rPr>
        <w:t>编规定，也不影响已进行的程序的效力。</w:t>
      </w:r>
    </w:p>
    <w:p w14:paraId="15416485" w14:textId="77777777" w:rsidR="00152982" w:rsidRPr="00E54F6F" w:rsidRDefault="00152982" w:rsidP="00E54F6F">
      <w:pPr>
        <w:pStyle w:val="7"/>
        <w:keepNext w:val="0"/>
        <w:spacing w:afterLines="50" w:after="120"/>
        <w:rPr>
          <w:rFonts w:ascii="FangSong" w:eastAsia="FangSong" w:hAnsi="FangSong"/>
          <w:sz w:val="22"/>
          <w:szCs w:val="22"/>
        </w:rPr>
      </w:pPr>
    </w:p>
    <w:p w14:paraId="08B9F5CC" w14:textId="610A700D" w:rsidR="00152982" w:rsidRPr="00E54F6F" w:rsidRDefault="009571FF" w:rsidP="00152982">
      <w:pPr>
        <w:snapToGrid w:val="0"/>
        <w:spacing w:afterLines="50" w:after="120"/>
        <w:rPr>
          <w:rFonts w:ascii="FangSong" w:eastAsia="FangSong" w:hAnsi="FangSong"/>
        </w:rPr>
      </w:pPr>
      <w:r w:rsidRPr="00E54F6F">
        <w:rPr>
          <w:rFonts w:ascii="FangSong" w:eastAsia="FangSong" w:hAnsi="FangSong" w:cs="Meiryo UI" w:hint="eastAsia"/>
          <w:b/>
          <w:lang w:val="zh-CN" w:bidi="zh-CN"/>
        </w:rPr>
        <w:t>第87</w:t>
      </w:r>
      <w:r w:rsidR="00152982" w:rsidRPr="00E54F6F">
        <w:rPr>
          <w:rFonts w:ascii="FangSong" w:eastAsia="FangSong" w:hAnsi="FangSong" w:cs="Meiryo UI" w:hint="eastAsia"/>
          <w:b/>
          <w:lang w:val="zh-CN" w:bidi="zh-CN"/>
        </w:rPr>
        <w:t>条（仲裁员的选任）</w:t>
      </w:r>
    </w:p>
    <w:p w14:paraId="61173E6B" w14:textId="0A023384" w:rsidR="00152982" w:rsidRPr="00E54F6F" w:rsidRDefault="00950898" w:rsidP="00E54F6F">
      <w:pPr>
        <w:spacing w:afterLines="50" w:after="120" w:line="300" w:lineRule="exact"/>
        <w:rPr>
          <w:rFonts w:ascii="FangSong" w:eastAsia="FangSong" w:hAnsi="FangSong" w:cs="Meiryo UI"/>
          <w:lang w:val="zh-CN" w:bidi="zh-CN"/>
        </w:rPr>
      </w:pPr>
      <w:r w:rsidRPr="00E54F6F">
        <w:rPr>
          <w:rFonts w:ascii="FangSong" w:eastAsia="FangSong" w:hAnsi="FangSong" w:cs="Meiryo UI" w:hint="eastAsia"/>
          <w:lang w:val="zh-CN" w:bidi="zh-CN"/>
        </w:rPr>
        <w:t>1</w:t>
      </w:r>
      <w:r w:rsidRPr="00E54F6F">
        <w:rPr>
          <w:rFonts w:ascii="FangSong" w:eastAsia="FangSong" w:hAnsi="FangSong" w:cs="Meiryo UI"/>
          <w:lang w:val="zh-CN" w:bidi="zh-CN"/>
        </w:rPr>
        <w:t xml:space="preserve"> </w:t>
      </w:r>
      <w:r w:rsidR="00152982" w:rsidRPr="00E54F6F">
        <w:rPr>
          <w:rFonts w:ascii="FangSong" w:eastAsia="FangSong" w:hAnsi="FangSong" w:cs="Meiryo UI" w:hint="eastAsia"/>
          <w:lang w:val="zh-CN" w:bidi="zh-CN"/>
        </w:rPr>
        <w:t>仲裁员人数为1人。</w:t>
      </w:r>
    </w:p>
    <w:p w14:paraId="53C26842" w14:textId="410C2691" w:rsidR="00152982" w:rsidRPr="00E54F6F" w:rsidRDefault="00950898" w:rsidP="00E54F6F">
      <w:pPr>
        <w:spacing w:afterLines="50" w:after="120" w:line="300" w:lineRule="exact"/>
        <w:ind w:left="440" w:hangingChars="200" w:hanging="440"/>
        <w:rPr>
          <w:rFonts w:ascii="FangSong" w:eastAsia="FangSong" w:hAnsi="FangSong" w:cs="Meiryo UI"/>
          <w:lang w:val="zh-CN" w:bidi="zh-CN"/>
        </w:rPr>
      </w:pPr>
      <w:r w:rsidRPr="00E54F6F">
        <w:rPr>
          <w:rFonts w:ascii="FangSong" w:eastAsia="FangSong" w:hAnsi="FangSong" w:cs="Meiryo UI" w:hint="eastAsia"/>
          <w:lang w:val="zh-CN" w:bidi="zh-CN"/>
        </w:rPr>
        <w:t>2</w:t>
      </w:r>
      <w:r w:rsidRPr="00E54F6F">
        <w:rPr>
          <w:rFonts w:ascii="FangSong" w:eastAsia="FangSong" w:hAnsi="FangSong" w:cs="Meiryo UI"/>
          <w:lang w:val="zh-CN" w:bidi="zh-CN"/>
        </w:rPr>
        <w:t xml:space="preserve"> </w:t>
      </w:r>
      <w:r w:rsidR="00152982" w:rsidRPr="00E54F6F">
        <w:rPr>
          <w:rFonts w:ascii="FangSong" w:eastAsia="FangSong" w:hAnsi="FangSong" w:cs="Meiryo UI" w:hint="eastAsia"/>
          <w:lang w:val="zh-CN" w:bidi="zh-CN"/>
        </w:rPr>
        <w:t>虽有前款规定，当事人约定仲裁员人数为3人的，仲裁员人数为3人。但是，考虑到争议的金额、案件的复杂性和其他情况，JCAA 可建议当事人同意仲裁员人数为1人。</w:t>
      </w:r>
    </w:p>
    <w:p w14:paraId="6426A090" w14:textId="4F84AC35" w:rsidR="00152982" w:rsidRPr="00E54F6F" w:rsidRDefault="00950898" w:rsidP="00E54F6F">
      <w:pPr>
        <w:spacing w:afterLines="50" w:after="120" w:line="300" w:lineRule="exact"/>
        <w:rPr>
          <w:rFonts w:ascii="FangSong" w:eastAsia="FangSong" w:hAnsi="FangSong" w:cs="Meiryo UI"/>
          <w:lang w:val="zh-CN" w:bidi="zh-CN"/>
        </w:rPr>
      </w:pPr>
      <w:r w:rsidRPr="00E54F6F">
        <w:rPr>
          <w:rFonts w:ascii="FangSong" w:eastAsia="FangSong" w:hAnsi="FangSong" w:cs="Meiryo UI"/>
          <w:lang w:val="zh-CN" w:bidi="zh-CN"/>
        </w:rPr>
        <w:t xml:space="preserve">3 </w:t>
      </w:r>
      <w:r w:rsidR="00152982" w:rsidRPr="00E54F6F">
        <w:rPr>
          <w:rFonts w:ascii="FangSong" w:eastAsia="FangSong" w:hAnsi="FangSong" w:cs="Meiryo UI"/>
          <w:lang w:val="zh-CN" w:bidi="zh-CN"/>
        </w:rPr>
        <w:t>JCAA在</w:t>
      </w:r>
      <w:r w:rsidR="009571FF" w:rsidRPr="00E54F6F">
        <w:rPr>
          <w:rFonts w:ascii="FangSong" w:eastAsia="FangSong" w:hAnsi="FangSong" w:cs="Meiryo UI"/>
          <w:lang w:val="zh-CN" w:bidi="zh-CN"/>
        </w:rPr>
        <w:t>第85</w:t>
      </w:r>
      <w:r w:rsidR="00152982" w:rsidRPr="00E54F6F">
        <w:rPr>
          <w:rFonts w:ascii="FangSong" w:eastAsia="FangSong" w:hAnsi="FangSong" w:cs="Meiryo UI"/>
          <w:lang w:val="zh-CN" w:bidi="zh-CN"/>
        </w:rPr>
        <w:t>条第4款规定的通知发出后</w:t>
      </w:r>
      <w:r w:rsidR="00152982" w:rsidRPr="00E54F6F">
        <w:rPr>
          <w:rFonts w:ascii="FangSong" w:eastAsia="FangSong" w:hAnsi="FangSong" w:cs="Meiryo UI" w:hint="eastAsia"/>
          <w:lang w:val="zh-CN" w:bidi="zh-CN"/>
        </w:rPr>
        <w:t>选任</w:t>
      </w:r>
      <w:r w:rsidR="00152982" w:rsidRPr="00E54F6F">
        <w:rPr>
          <w:rFonts w:ascii="FangSong" w:eastAsia="FangSong" w:hAnsi="FangSong" w:cs="Meiryo UI"/>
          <w:lang w:val="zh-CN" w:bidi="zh-CN"/>
        </w:rPr>
        <w:t>或确认仲裁员。</w:t>
      </w:r>
    </w:p>
    <w:p w14:paraId="38EAA66E" w14:textId="77777777" w:rsidR="00152982" w:rsidRPr="00E54F6F" w:rsidRDefault="00152982" w:rsidP="00E54F6F">
      <w:pPr>
        <w:spacing w:afterLines="50" w:after="120" w:line="300" w:lineRule="exact"/>
        <w:rPr>
          <w:rFonts w:ascii="FangSong" w:eastAsia="FangSong" w:hAnsi="FangSong" w:cs="Meiryo UI"/>
          <w:lang w:val="zh-CN" w:bidi="zh-CN"/>
        </w:rPr>
      </w:pPr>
    </w:p>
    <w:p w14:paraId="1CFF95F1" w14:textId="59B28F2A" w:rsidR="00152982" w:rsidRPr="00E54F6F" w:rsidRDefault="009571FF" w:rsidP="00152982">
      <w:pPr>
        <w:snapToGrid w:val="0"/>
        <w:spacing w:afterLines="50" w:after="120"/>
        <w:rPr>
          <w:rFonts w:ascii="FangSong" w:eastAsia="FangSong" w:hAnsi="FangSong" w:cs="Arial"/>
        </w:rPr>
      </w:pPr>
      <w:r w:rsidRPr="00E54F6F">
        <w:rPr>
          <w:rFonts w:ascii="FangSong" w:eastAsia="FangSong" w:hAnsi="FangSong" w:cs="Meiryo UI" w:hint="eastAsia"/>
          <w:b/>
          <w:lang w:val="zh-CN" w:bidi="zh-CN"/>
        </w:rPr>
        <w:t>第88</w:t>
      </w:r>
      <w:r w:rsidR="00152982" w:rsidRPr="00E54F6F">
        <w:rPr>
          <w:rFonts w:ascii="FangSong" w:eastAsia="FangSong" w:hAnsi="FangSong" w:hint="eastAsia"/>
          <w:b/>
          <w:lang w:val="zh-CN" w:bidi="zh-CN"/>
        </w:rPr>
        <w:t>条（书面审理原则）</w:t>
      </w:r>
    </w:p>
    <w:p w14:paraId="1427F913" w14:textId="3C2109D3" w:rsidR="00152982" w:rsidRPr="00E54F6F" w:rsidRDefault="00152982" w:rsidP="00152982">
      <w:pPr>
        <w:snapToGrid w:val="0"/>
        <w:spacing w:afterLines="50" w:after="120"/>
        <w:ind w:left="361" w:hangingChars="164" w:hanging="361"/>
        <w:rPr>
          <w:rFonts w:ascii="FangSong" w:eastAsia="FangSong" w:hAnsi="FangSong" w:cs="Arial"/>
        </w:rPr>
      </w:pPr>
      <w:r w:rsidRPr="00E54F6F">
        <w:rPr>
          <w:rFonts w:ascii="FangSong" w:eastAsia="FangSong" w:hAnsi="FangSong" w:cs="Arial" w:hint="eastAsia"/>
          <w:lang w:val="zh-CN" w:bidi="zh-CN"/>
        </w:rPr>
        <w:t>1 仲裁庭除了在听取当事人意见后认为有必要进行庭审的情况外，应通过书面审理进行仲裁程序。</w:t>
      </w:r>
      <w:r w:rsidRPr="00E54F6F">
        <w:rPr>
          <w:rFonts w:ascii="FangSong" w:eastAsia="FangSong" w:hAnsi="FangSong" w:cs="Times New Roman" w:hint="eastAsia"/>
          <w:lang w:val="zh-CN" w:bidi="zh-CN"/>
        </w:rPr>
        <w:t>所有当事人同意时，应当进行庭审。</w:t>
      </w:r>
    </w:p>
    <w:p w14:paraId="5C8AFC0F" w14:textId="6472DF08" w:rsidR="00152982" w:rsidRPr="00E54F6F" w:rsidRDefault="00152982" w:rsidP="00E54F6F">
      <w:pPr>
        <w:snapToGrid w:val="0"/>
        <w:spacing w:afterLines="50" w:after="120"/>
        <w:ind w:left="361" w:hangingChars="164" w:hanging="361"/>
        <w:rPr>
          <w:rFonts w:ascii="FangSong" w:eastAsia="FangSong" w:hAnsi="FangSong" w:cs="Arial"/>
          <w:lang w:val="zh-CN" w:bidi="zh-CN"/>
        </w:rPr>
      </w:pPr>
      <w:r w:rsidRPr="00E54F6F">
        <w:rPr>
          <w:rFonts w:ascii="FangSong" w:eastAsia="FangSong" w:hAnsi="FangSong" w:cs="Arial" w:hint="eastAsia"/>
          <w:lang w:val="zh-CN" w:bidi="zh-CN"/>
        </w:rPr>
        <w:t>2 开庭审理时，仲裁庭应选择包括视频会议等适当的方法，并尽量缩短庭审日期。</w:t>
      </w:r>
    </w:p>
    <w:p w14:paraId="5AF4A117" w14:textId="77777777" w:rsidR="00152982" w:rsidRPr="00E54F6F" w:rsidRDefault="00152982" w:rsidP="00E54F6F">
      <w:pPr>
        <w:spacing w:afterLines="50" w:after="120" w:line="240" w:lineRule="atLeast"/>
        <w:ind w:left="339" w:hangingChars="154" w:hanging="339"/>
        <w:rPr>
          <w:rFonts w:ascii="FangSong" w:eastAsia="FangSong" w:hAnsi="FangSong"/>
        </w:rPr>
      </w:pPr>
    </w:p>
    <w:p w14:paraId="75D4E0CB" w14:textId="6BC97354" w:rsidR="00152982" w:rsidRPr="00E54F6F" w:rsidRDefault="009571FF" w:rsidP="00152982">
      <w:pPr>
        <w:snapToGrid w:val="0"/>
        <w:spacing w:afterLines="50" w:after="120"/>
        <w:rPr>
          <w:rFonts w:ascii="FangSong" w:eastAsia="FangSong" w:hAnsi="FangSong"/>
          <w:u w:val="single"/>
        </w:rPr>
      </w:pPr>
      <w:r w:rsidRPr="00E54F6F">
        <w:rPr>
          <w:rFonts w:ascii="FangSong" w:eastAsia="FangSong" w:hAnsi="FangSong" w:cs="Meiryo UI" w:hint="eastAsia"/>
          <w:b/>
          <w:lang w:val="zh-CN" w:bidi="zh-CN"/>
        </w:rPr>
        <w:t>第89</w:t>
      </w:r>
      <w:r w:rsidR="00152982" w:rsidRPr="00E54F6F">
        <w:rPr>
          <w:rFonts w:ascii="FangSong" w:eastAsia="FangSong" w:hAnsi="FangSong" w:hint="eastAsia"/>
          <w:b/>
          <w:lang w:val="zh-CN" w:bidi="zh-CN"/>
        </w:rPr>
        <w:t>条（仲裁裁决期限）</w:t>
      </w:r>
    </w:p>
    <w:p w14:paraId="02C0CC1A" w14:textId="25E314FE" w:rsidR="00152982" w:rsidRPr="00E54F6F" w:rsidRDefault="00152982" w:rsidP="00152982">
      <w:pPr>
        <w:snapToGrid w:val="0"/>
        <w:spacing w:afterLines="50" w:after="120"/>
        <w:ind w:left="273" w:hangingChars="124" w:hanging="273"/>
        <w:rPr>
          <w:rFonts w:ascii="FangSong" w:eastAsia="FangSong" w:hAnsi="FangSong" w:cs="Arial"/>
        </w:rPr>
      </w:pPr>
      <w:r w:rsidRPr="00E54F6F">
        <w:rPr>
          <w:rFonts w:ascii="FangSong" w:eastAsia="FangSong" w:hAnsi="FangSong" w:cs="Arial" w:hint="eastAsia"/>
          <w:lang w:val="zh-CN" w:bidi="zh-CN"/>
        </w:rPr>
        <w:t>1 仲裁庭应尽力在其成立之日起6个月内作出仲裁裁决。</w:t>
      </w:r>
    </w:p>
    <w:p w14:paraId="3962BAC4" w14:textId="597DE12F" w:rsidR="00152982" w:rsidRPr="00E54F6F" w:rsidRDefault="00152982" w:rsidP="00E54F6F">
      <w:pPr>
        <w:snapToGrid w:val="0"/>
        <w:spacing w:afterLines="50" w:after="120"/>
        <w:ind w:left="350" w:hangingChars="159" w:hanging="350"/>
        <w:rPr>
          <w:rFonts w:ascii="FangSong" w:eastAsia="FangSong" w:hAnsi="FangSong" w:cs="Arial"/>
        </w:rPr>
      </w:pPr>
      <w:r w:rsidRPr="00E54F6F">
        <w:rPr>
          <w:rFonts w:ascii="FangSong" w:eastAsia="FangSong" w:hAnsi="FangSong" w:cs="Arial"/>
          <w:lang w:val="zh-CN" w:bidi="zh-CN"/>
        </w:rPr>
        <w:t>2 虽有前款规定，</w:t>
      </w:r>
      <w:r w:rsidRPr="00E54F6F">
        <w:rPr>
          <w:rFonts w:ascii="FangSong" w:eastAsia="FangSong" w:hAnsi="FangSong" w:cs="Arial" w:hint="eastAsia"/>
          <w:lang w:val="zh-CN" w:bidi="zh-CN"/>
        </w:rPr>
        <w:t>但</w:t>
      </w:r>
      <w:r w:rsidRPr="00E54F6F">
        <w:rPr>
          <w:rFonts w:ascii="FangSong" w:eastAsia="FangSong" w:hAnsi="FangSong" w:cs="Arial"/>
          <w:lang w:val="zh-CN" w:bidi="zh-CN"/>
        </w:rPr>
        <w:t>争议金额在5000万日元以下</w:t>
      </w:r>
      <w:r w:rsidRPr="00E54F6F">
        <w:rPr>
          <w:rFonts w:ascii="FangSong" w:eastAsia="FangSong" w:hAnsi="FangSong" w:cs="Arial" w:hint="eastAsia"/>
          <w:lang w:val="zh-CN" w:bidi="zh-CN"/>
        </w:rPr>
        <w:t>时</w:t>
      </w:r>
      <w:r w:rsidRPr="00E54F6F">
        <w:rPr>
          <w:rFonts w:ascii="FangSong" w:eastAsia="FangSong" w:hAnsi="FangSong" w:cs="Arial"/>
          <w:lang w:val="zh-CN" w:bidi="zh-CN"/>
        </w:rPr>
        <w:t>，仲裁庭应</w:t>
      </w:r>
      <w:r w:rsidRPr="00E54F6F">
        <w:rPr>
          <w:rFonts w:ascii="FangSong" w:eastAsia="FangSong" w:hAnsi="FangSong" w:cs="Arial" w:hint="eastAsia"/>
          <w:lang w:val="zh-CN" w:bidi="zh-CN"/>
        </w:rPr>
        <w:t>尽力</w:t>
      </w:r>
      <w:r w:rsidRPr="00E54F6F">
        <w:rPr>
          <w:rFonts w:ascii="FangSong" w:eastAsia="FangSong" w:hAnsi="FangSong" w:cs="Arial"/>
          <w:lang w:val="zh-CN" w:bidi="zh-CN"/>
        </w:rPr>
        <w:t>在其成立之日起3个月内作出仲裁裁决。</w:t>
      </w:r>
    </w:p>
    <w:p w14:paraId="1BA3C953" w14:textId="4D34B086" w:rsidR="00152982" w:rsidRPr="00E54F6F" w:rsidRDefault="00152982" w:rsidP="00E54F6F">
      <w:pPr>
        <w:snapToGrid w:val="0"/>
        <w:spacing w:afterLines="50" w:after="120"/>
        <w:ind w:leftChars="-12" w:left="350" w:hangingChars="171" w:hanging="376"/>
        <w:rPr>
          <w:rFonts w:ascii="FangSong" w:eastAsia="FangSong" w:hAnsi="FangSong" w:cs="Arial"/>
        </w:rPr>
      </w:pPr>
      <w:r w:rsidRPr="00E54F6F">
        <w:rPr>
          <w:rFonts w:ascii="FangSong" w:eastAsia="FangSong" w:hAnsi="FangSong" w:cs="Arial" w:hint="eastAsia"/>
          <w:lang w:val="zh-CN" w:bidi="zh-CN"/>
        </w:rPr>
        <w:t>3 为达成前两款的目标，仲裁庭应通过视频会议、文件交换及其他仲裁庭指定的方法与当事人进行协商，制定书面程序时间表，并且原则上应在其成立之日起2周内发送给当事人及JCAA。</w:t>
      </w:r>
    </w:p>
    <w:p w14:paraId="756F30A4" w14:textId="77777777" w:rsidR="00152982" w:rsidRPr="00E54F6F" w:rsidRDefault="00152982" w:rsidP="00E54F6F">
      <w:pPr>
        <w:pStyle w:val="7"/>
        <w:keepNext w:val="0"/>
        <w:spacing w:afterLines="50" w:after="120"/>
        <w:rPr>
          <w:rFonts w:ascii="FangSong" w:eastAsia="FangSong" w:hAnsi="FangSong"/>
        </w:rPr>
      </w:pPr>
    </w:p>
    <w:p w14:paraId="45AA0C52" w14:textId="6486FEDC" w:rsidR="00152982" w:rsidRPr="00E54F6F" w:rsidRDefault="009571FF" w:rsidP="00254FFB">
      <w:pPr>
        <w:spacing w:afterLines="50" w:after="120"/>
        <w:rPr>
          <w:rFonts w:ascii="FangSong" w:eastAsia="FangSong" w:hAnsi="FangSong"/>
          <w:b/>
          <w:u w:val="single"/>
        </w:rPr>
      </w:pPr>
      <w:r w:rsidRPr="00E54F6F">
        <w:rPr>
          <w:rFonts w:ascii="FangSong" w:eastAsia="FangSong" w:hAnsi="FangSong" w:cs="Meiryo UI" w:hint="eastAsia"/>
          <w:b/>
          <w:lang w:val="zh-CN" w:bidi="zh-CN"/>
        </w:rPr>
        <w:t>第</w:t>
      </w:r>
      <w:r w:rsidRPr="00E54F6F">
        <w:rPr>
          <w:rFonts w:ascii="FangSong" w:eastAsia="FangSong" w:hAnsi="FangSong" w:cs="Meiryo UI"/>
          <w:b/>
          <w:lang w:val="zh-CN" w:bidi="zh-CN"/>
        </w:rPr>
        <w:t>90</w:t>
      </w:r>
      <w:r w:rsidR="00152982" w:rsidRPr="00E54F6F">
        <w:rPr>
          <w:rFonts w:ascii="FangSong" w:eastAsia="FangSong" w:hAnsi="FangSong" w:hint="eastAsia"/>
          <w:b/>
          <w:lang w:val="zh-CN"/>
        </w:rPr>
        <w:t>条（仲裁裁决期限的延长）</w:t>
      </w:r>
    </w:p>
    <w:p w14:paraId="27A792A9" w14:textId="77777777" w:rsidR="00152982" w:rsidRPr="00E54F6F" w:rsidRDefault="00152982" w:rsidP="00E54F6F">
      <w:pPr>
        <w:spacing w:line="300" w:lineRule="exact"/>
        <w:rPr>
          <w:rFonts w:ascii="FangSong" w:eastAsia="FangSong" w:hAnsi="FangSong"/>
          <w:color w:val="FF0000"/>
        </w:rPr>
      </w:pPr>
      <w:r w:rsidRPr="00E54F6F">
        <w:rPr>
          <w:rFonts w:ascii="FangSong" w:eastAsia="FangSong" w:hAnsi="FangSong" w:cs="Meiryo UI" w:hint="eastAsia"/>
          <w:lang w:val="zh-CN" w:bidi="zh-CN"/>
        </w:rPr>
        <w:lastRenderedPageBreak/>
        <w:t>JCAA认为有不得已的情况的，可以延长前条第1款、第2款规定的仲裁裁决期限。</w:t>
      </w:r>
    </w:p>
    <w:p w14:paraId="62B2344F" w14:textId="77777777" w:rsidR="00152982" w:rsidRPr="00E54F6F" w:rsidRDefault="00152982" w:rsidP="00E54F6F">
      <w:pPr>
        <w:spacing w:line="300" w:lineRule="exact"/>
        <w:rPr>
          <w:rFonts w:ascii="FangSong" w:eastAsia="FangSong" w:hAnsi="FangSong"/>
          <w:color w:val="FF0000"/>
        </w:rPr>
      </w:pPr>
    </w:p>
    <w:p w14:paraId="698DAF83" w14:textId="3177449E"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hint="eastAsia"/>
          <w:b/>
          <w:color w:val="000000" w:themeColor="text1"/>
          <w:sz w:val="22"/>
          <w:szCs w:val="22"/>
          <w:lang w:val="zh-CN" w:bidi="zh-CN"/>
        </w:rPr>
        <w:t>第</w:t>
      </w:r>
      <w:r w:rsidRPr="00E54F6F">
        <w:rPr>
          <w:rFonts w:ascii="FangSong" w:eastAsia="FangSong" w:hAnsi="FangSong" w:cs="Meiryo UI"/>
          <w:b/>
          <w:color w:val="000000" w:themeColor="text1"/>
          <w:sz w:val="22"/>
          <w:szCs w:val="22"/>
          <w:lang w:val="zh-CN" w:bidi="zh-CN"/>
        </w:rPr>
        <w:t>91</w:t>
      </w:r>
      <w:r w:rsidR="00152982" w:rsidRPr="00E54F6F">
        <w:rPr>
          <w:rFonts w:ascii="FangSong" w:eastAsia="FangSong" w:hAnsi="FangSong" w:hint="eastAsia"/>
          <w:b/>
          <w:color w:val="000000" w:themeColor="text1"/>
          <w:sz w:val="22"/>
          <w:szCs w:val="22"/>
          <w:lang w:val="zh-CN"/>
        </w:rPr>
        <w:t>条（追加当事人和仲裁合并的禁止）</w:t>
      </w:r>
    </w:p>
    <w:p w14:paraId="7B93153E" w14:textId="09A4F89C"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color w:val="000000" w:themeColor="text1"/>
          <w:lang w:val="zh-CN" w:bidi="zh-CN"/>
        </w:rPr>
        <w:t>第57条</w:t>
      </w:r>
      <w:r w:rsidR="009571FF" w:rsidRPr="00E54F6F">
        <w:rPr>
          <w:rFonts w:ascii="FangSong" w:eastAsia="FangSong" w:hAnsi="FangSong"/>
          <w:color w:val="000000" w:themeColor="text1"/>
          <w:lang w:val="zh-CN" w:bidi="zh-CN"/>
        </w:rPr>
        <w:t>和第58条</w:t>
      </w:r>
      <w:r w:rsidRPr="00E54F6F">
        <w:rPr>
          <w:rFonts w:ascii="FangSong" w:eastAsia="FangSong" w:hAnsi="FangSong"/>
          <w:color w:val="000000" w:themeColor="text1"/>
          <w:lang w:val="zh-CN" w:bidi="zh-CN"/>
        </w:rPr>
        <w:t>的规定不适用于根据第2编规定进行的程序。</w:t>
      </w:r>
    </w:p>
    <w:p w14:paraId="0B0BBB5F" w14:textId="77777777" w:rsidR="00152982" w:rsidRPr="00E54F6F" w:rsidRDefault="00152982" w:rsidP="00E54F6F">
      <w:pPr>
        <w:tabs>
          <w:tab w:val="left" w:pos="5103"/>
        </w:tabs>
        <w:adjustRightInd w:val="0"/>
        <w:snapToGrid w:val="0"/>
        <w:spacing w:afterLines="50" w:after="120" w:line="240" w:lineRule="atLeast"/>
        <w:ind w:leftChars="-4" w:left="323" w:hangingChars="151" w:hanging="332"/>
        <w:rPr>
          <w:rFonts w:ascii="FangSong" w:eastAsia="FangSong" w:hAnsi="FangSong"/>
          <w:color w:val="000000" w:themeColor="text1"/>
        </w:rPr>
      </w:pPr>
    </w:p>
    <w:p w14:paraId="5C1FD612" w14:textId="77777777" w:rsidR="00152982" w:rsidRPr="00E54F6F" w:rsidRDefault="00152982" w:rsidP="00E54F6F">
      <w:pPr>
        <w:pStyle w:val="4"/>
        <w:keepNext w:val="0"/>
        <w:spacing w:afterLines="50" w:after="120"/>
        <w:ind w:leftChars="15" w:left="33"/>
        <w:jc w:val="center"/>
        <w:rPr>
          <w:rFonts w:ascii="FangSong" w:eastAsia="FangSong" w:hAnsi="FangSong"/>
          <w:b w:val="0"/>
          <w:color w:val="000000" w:themeColor="text1"/>
          <w:sz w:val="24"/>
          <w:szCs w:val="22"/>
        </w:rPr>
      </w:pPr>
      <w:r w:rsidRPr="00E54F6F">
        <w:rPr>
          <w:rFonts w:ascii="FangSong" w:eastAsia="FangSong" w:hAnsi="FangSong" w:cs="Meiryo UI"/>
          <w:color w:val="000000" w:themeColor="text1"/>
          <w:sz w:val="24"/>
          <w:szCs w:val="22"/>
          <w:lang w:val="zh-CN" w:bidi="zh-CN"/>
        </w:rPr>
        <w:t>第3编 仲裁员报酬</w:t>
      </w:r>
    </w:p>
    <w:p w14:paraId="4C6450F9" w14:textId="77777777" w:rsidR="00152982" w:rsidRPr="00E54F6F" w:rsidRDefault="00152982" w:rsidP="00E54F6F">
      <w:pPr>
        <w:spacing w:afterLines="50" w:after="120" w:line="240" w:lineRule="atLeast"/>
        <w:rPr>
          <w:rFonts w:ascii="FangSong" w:eastAsia="FangSong" w:hAnsi="FangSong"/>
          <w:b/>
          <w:color w:val="000000" w:themeColor="text1"/>
        </w:rPr>
      </w:pPr>
    </w:p>
    <w:p w14:paraId="3F833188" w14:textId="2EA15118"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第92</w:t>
      </w:r>
      <w:r w:rsidR="00152982" w:rsidRPr="00E54F6F">
        <w:rPr>
          <w:rFonts w:ascii="FangSong" w:eastAsia="FangSong" w:hAnsi="FangSong" w:hint="eastAsia"/>
          <w:b/>
          <w:color w:val="000000" w:themeColor="text1"/>
          <w:sz w:val="22"/>
          <w:szCs w:val="22"/>
          <w:lang w:val="zh-CN"/>
        </w:rPr>
        <w:t>条（第</w:t>
      </w:r>
      <w:r w:rsidR="00152982" w:rsidRPr="00E54F6F">
        <w:rPr>
          <w:rFonts w:ascii="FangSong" w:eastAsia="FangSong" w:hAnsi="FangSong"/>
          <w:b/>
          <w:color w:val="000000" w:themeColor="text1"/>
          <w:sz w:val="22"/>
          <w:szCs w:val="22"/>
          <w:lang w:val="zh-CN"/>
        </w:rPr>
        <w:t>3</w:t>
      </w:r>
      <w:r w:rsidR="00152982" w:rsidRPr="00E54F6F">
        <w:rPr>
          <w:rFonts w:ascii="FangSong" w:eastAsia="FangSong" w:hAnsi="FangSong" w:hint="eastAsia"/>
          <w:b/>
          <w:color w:val="000000" w:themeColor="text1"/>
          <w:sz w:val="22"/>
          <w:szCs w:val="22"/>
          <w:lang w:val="zh-CN"/>
        </w:rPr>
        <w:t>编规定的适用）</w:t>
      </w:r>
      <w:r w:rsidR="00152982" w:rsidRPr="00E54F6F">
        <w:rPr>
          <w:rFonts w:ascii="FangSong" w:eastAsia="FangSong" w:hAnsi="FangSong"/>
          <w:b/>
          <w:color w:val="000000" w:themeColor="text1"/>
          <w:sz w:val="22"/>
          <w:szCs w:val="22"/>
          <w:lang w:val="zh-CN"/>
        </w:rPr>
        <w:t xml:space="preserve"> </w:t>
      </w:r>
      <w:r w:rsidR="00152982" w:rsidRPr="00E54F6F">
        <w:rPr>
          <w:rFonts w:ascii="FangSong" w:eastAsia="FangSong" w:hAnsi="FangSong" w:hint="eastAsia"/>
          <w:b/>
          <w:color w:val="000000" w:themeColor="text1"/>
          <w:sz w:val="22"/>
          <w:szCs w:val="22"/>
          <w:lang w:val="zh-CN"/>
        </w:rPr>
        <w:t xml:space="preserve">　</w:t>
      </w:r>
    </w:p>
    <w:p w14:paraId="270FF66A" w14:textId="77777777" w:rsidR="00152982" w:rsidRPr="00E54F6F" w:rsidRDefault="00152982" w:rsidP="00E54F6F">
      <w:pPr>
        <w:spacing w:afterLines="50" w:after="120" w:line="240" w:lineRule="atLeast"/>
        <w:rPr>
          <w:rFonts w:ascii="FangSong" w:eastAsia="FangSong" w:hAnsi="FangSong"/>
          <w:color w:val="000000" w:themeColor="text1"/>
        </w:rPr>
      </w:pPr>
      <w:r w:rsidRPr="00E54F6F">
        <w:rPr>
          <w:rFonts w:ascii="FangSong" w:eastAsia="FangSong" w:hAnsi="FangSong"/>
          <w:color w:val="000000" w:themeColor="text1"/>
          <w:lang w:val="zh-CN" w:bidi="zh-CN"/>
        </w:rPr>
        <w:t>第3编的规定适用于根据第1编和第2编规定进行仲裁的仲裁员报酬等。</w:t>
      </w:r>
    </w:p>
    <w:p w14:paraId="2A6D0957" w14:textId="77777777" w:rsidR="00152982" w:rsidRPr="00E54F6F" w:rsidRDefault="00152982" w:rsidP="00E54F6F">
      <w:pPr>
        <w:spacing w:afterLines="50" w:after="120" w:line="240" w:lineRule="atLeast"/>
        <w:rPr>
          <w:rFonts w:ascii="FangSong" w:eastAsia="FangSong" w:hAnsi="FangSong"/>
          <w:color w:val="000000" w:themeColor="text1"/>
        </w:rPr>
      </w:pPr>
    </w:p>
    <w:p w14:paraId="340C175D" w14:textId="4E2D9FB5" w:rsidR="00152982" w:rsidRPr="00E54F6F" w:rsidRDefault="009571FF"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cs="Meiryo UI"/>
          <w:b/>
          <w:color w:val="000000" w:themeColor="text1"/>
          <w:sz w:val="22"/>
          <w:szCs w:val="22"/>
          <w:lang w:val="zh-CN" w:bidi="zh-CN"/>
        </w:rPr>
        <w:t>第93</w:t>
      </w:r>
      <w:r w:rsidR="00152982" w:rsidRPr="00E54F6F">
        <w:rPr>
          <w:rFonts w:ascii="FangSong" w:eastAsia="FangSong" w:hAnsi="FangSong" w:hint="eastAsia"/>
          <w:b/>
          <w:color w:val="000000" w:themeColor="text1"/>
          <w:sz w:val="22"/>
          <w:szCs w:val="22"/>
          <w:lang w:val="zh-CN"/>
        </w:rPr>
        <w:t>条（定义）</w:t>
      </w:r>
    </w:p>
    <w:p w14:paraId="4EE90C92" w14:textId="77777777" w:rsidR="00152982" w:rsidRPr="00E54F6F" w:rsidRDefault="00152982" w:rsidP="00E54F6F">
      <w:pPr>
        <w:spacing w:afterLines="50" w:after="120" w:line="240" w:lineRule="atLeast"/>
        <w:ind w:left="367" w:hangingChars="167" w:hanging="367"/>
        <w:rPr>
          <w:rFonts w:ascii="FangSong" w:eastAsia="FangSong" w:hAnsi="FangSong"/>
          <w:color w:val="000000" w:themeColor="text1"/>
        </w:rPr>
      </w:pPr>
      <w:r w:rsidRPr="00E54F6F">
        <w:rPr>
          <w:rFonts w:ascii="FangSong" w:eastAsia="FangSong" w:hAnsi="FangSong"/>
          <w:color w:val="000000" w:themeColor="text1"/>
          <w:lang w:val="zh-CN" w:bidi="zh-CN"/>
        </w:rPr>
        <w:t>1 在第3编中，请求金额或请求的经济价值为以下各项合计的金额。</w:t>
      </w:r>
      <w:r w:rsidRPr="00E54F6F">
        <w:rPr>
          <w:rFonts w:ascii="FangSong" w:eastAsia="FangSong" w:hAnsi="FangSong" w:hint="eastAsia"/>
          <w:color w:val="000000" w:themeColor="text1"/>
          <w:lang w:val="zh-CN" w:bidi="zh-CN"/>
        </w:rPr>
        <w:t>多个仲裁程序合并的，为各仲裁程序的下列各项的总和。</w:t>
      </w:r>
    </w:p>
    <w:p w14:paraId="5D94294F" w14:textId="7964E675" w:rsidR="00152982" w:rsidRPr="00E54F6F" w:rsidRDefault="0064791E" w:rsidP="00E54F6F">
      <w:pPr>
        <w:spacing w:afterLines="50" w:after="120" w:line="240" w:lineRule="atLeast"/>
        <w:rPr>
          <w:rFonts w:ascii="FangSong" w:eastAsia="FangSong" w:hAnsi="FangSong"/>
          <w:color w:val="000000" w:themeColor="text1"/>
        </w:rPr>
      </w:pPr>
      <w:r w:rsidRPr="00E54F6F">
        <w:rPr>
          <w:rFonts w:ascii="FangSong" w:eastAsia="FangSong" w:hAnsi="FangSong" w:cs="Meiryo UI" w:hint="eastAsia"/>
          <w:lang w:val="zh-CN" w:bidi="zh-CN"/>
        </w:rPr>
        <w:t>(</w:t>
      </w:r>
      <w:r w:rsidRPr="00E54F6F">
        <w:rPr>
          <w:rFonts w:ascii="FangSong" w:eastAsia="FangSong" w:hAnsi="FangSong" w:cs="Meiryo UI"/>
          <w:lang w:val="zh-CN" w:bidi="zh-CN"/>
        </w:rPr>
        <w:t>1</w:t>
      </w:r>
      <w:r w:rsidRPr="00E54F6F">
        <w:rPr>
          <w:rFonts w:ascii="FangSong" w:eastAsia="FangSong" w:hAnsi="FangSong" w:cs="Meiryo UI" w:hint="eastAsia"/>
          <w:lang w:val="zh-CN" w:bidi="zh-CN"/>
        </w:rPr>
        <w:t>)</w:t>
      </w:r>
      <w:r w:rsidRPr="00E54F6F" w:rsidDel="0064791E">
        <w:rPr>
          <w:rFonts w:ascii="FangSong" w:eastAsia="FangSong" w:hAnsi="FangSong"/>
          <w:color w:val="000000" w:themeColor="text1"/>
          <w:lang w:val="zh-CN" w:bidi="zh-CN"/>
        </w:rPr>
        <w:t xml:space="preserve"> </w:t>
      </w:r>
      <w:r w:rsidR="00152982" w:rsidRPr="00E54F6F">
        <w:rPr>
          <w:rFonts w:ascii="FangSong" w:eastAsia="FangSong" w:hAnsi="FangSong"/>
          <w:color w:val="000000" w:themeColor="text1"/>
          <w:lang w:val="zh-CN" w:bidi="zh-CN"/>
        </w:rPr>
        <w:t>申请人的请求金额或请求的经济价值</w:t>
      </w:r>
    </w:p>
    <w:p w14:paraId="1801A799" w14:textId="2EEA1848" w:rsidR="00152982" w:rsidRPr="00E54F6F" w:rsidRDefault="0064791E" w:rsidP="00E54F6F">
      <w:pPr>
        <w:spacing w:afterLines="50" w:after="120" w:line="240" w:lineRule="atLeast"/>
        <w:rPr>
          <w:rFonts w:ascii="FangSong" w:eastAsia="FangSong" w:hAnsi="FangSong"/>
          <w:color w:val="000000" w:themeColor="text1"/>
        </w:rPr>
      </w:pPr>
      <w:r w:rsidRPr="00E54F6F">
        <w:rPr>
          <w:rFonts w:ascii="FangSong" w:eastAsia="FangSong" w:hAnsi="FangSong" w:cs="Meiryo UI" w:hint="eastAsia"/>
          <w:lang w:val="zh-CN" w:bidi="zh-CN"/>
        </w:rPr>
        <w:t>(</w:t>
      </w:r>
      <w:r w:rsidRPr="00E54F6F">
        <w:rPr>
          <w:rFonts w:ascii="FangSong" w:eastAsia="FangSong" w:hAnsi="FangSong" w:cs="Meiryo UI"/>
          <w:lang w:val="zh-CN" w:bidi="zh-CN"/>
        </w:rPr>
        <w:t>2</w:t>
      </w:r>
      <w:r w:rsidRPr="00E54F6F">
        <w:rPr>
          <w:rFonts w:ascii="FangSong" w:eastAsia="FangSong" w:hAnsi="FangSong" w:cs="Meiryo UI" w:hint="eastAsia"/>
          <w:lang w:val="zh-CN" w:bidi="zh-CN"/>
        </w:rPr>
        <w:t>)</w:t>
      </w:r>
      <w:r w:rsidRPr="00E54F6F" w:rsidDel="0064791E">
        <w:rPr>
          <w:rFonts w:ascii="FangSong" w:eastAsia="FangSong" w:hAnsi="FangSong"/>
          <w:color w:val="000000" w:themeColor="text1"/>
          <w:lang w:val="zh-CN" w:bidi="zh-CN"/>
        </w:rPr>
        <w:t xml:space="preserve"> </w:t>
      </w:r>
      <w:r w:rsidR="00152982" w:rsidRPr="00E54F6F">
        <w:rPr>
          <w:rFonts w:ascii="FangSong" w:eastAsia="FangSong" w:hAnsi="FangSong"/>
          <w:color w:val="000000" w:themeColor="text1"/>
          <w:lang w:val="zh-CN" w:bidi="zh-CN"/>
        </w:rPr>
        <w:t>被申请人提出反请求时的请求金额或请求的经济价值</w:t>
      </w:r>
    </w:p>
    <w:p w14:paraId="128761A4" w14:textId="65B24CB5" w:rsidR="00152982" w:rsidRPr="00E54F6F" w:rsidRDefault="0064791E" w:rsidP="00E54F6F">
      <w:pPr>
        <w:snapToGrid w:val="0"/>
        <w:spacing w:afterLines="50" w:after="120" w:line="240" w:lineRule="atLeast"/>
        <w:rPr>
          <w:rFonts w:ascii="FangSong" w:eastAsia="FangSong" w:hAnsi="FangSong"/>
          <w:color w:val="000000" w:themeColor="text1"/>
        </w:rPr>
      </w:pPr>
      <w:r w:rsidRPr="00E54F6F">
        <w:rPr>
          <w:rFonts w:ascii="FangSong" w:eastAsia="FangSong" w:hAnsi="FangSong" w:cs="Meiryo UI" w:hint="eastAsia"/>
          <w:lang w:val="zh-CN" w:bidi="zh-CN"/>
        </w:rPr>
        <w:t>(</w:t>
      </w:r>
      <w:r w:rsidRPr="00E54F6F">
        <w:rPr>
          <w:rFonts w:ascii="FangSong" w:eastAsia="FangSong" w:hAnsi="FangSong" w:cs="Meiryo UI"/>
          <w:lang w:val="zh-CN" w:bidi="zh-CN"/>
        </w:rPr>
        <w:t>3</w:t>
      </w:r>
      <w:r w:rsidRPr="00E54F6F">
        <w:rPr>
          <w:rFonts w:ascii="FangSong" w:eastAsia="FangSong" w:hAnsi="FangSong" w:cs="Meiryo UI" w:hint="eastAsia"/>
          <w:lang w:val="zh-CN" w:bidi="zh-CN"/>
        </w:rPr>
        <w:t>)</w:t>
      </w:r>
      <w:r w:rsidRPr="00E54F6F" w:rsidDel="0064791E">
        <w:rPr>
          <w:rFonts w:ascii="FangSong" w:eastAsia="FangSong" w:hAnsi="FangSong"/>
          <w:color w:val="000000" w:themeColor="text1"/>
          <w:lang w:val="zh-CN" w:bidi="zh-CN"/>
        </w:rPr>
        <w:t xml:space="preserve"> </w:t>
      </w:r>
      <w:r w:rsidR="00152982" w:rsidRPr="00E54F6F">
        <w:rPr>
          <w:rFonts w:ascii="FangSong" w:eastAsia="FangSong" w:hAnsi="FangSong"/>
          <w:color w:val="000000" w:themeColor="text1"/>
          <w:lang w:val="zh-CN" w:bidi="zh-CN"/>
        </w:rPr>
        <w:t>与根据</w:t>
      </w:r>
      <w:r w:rsidR="009571FF" w:rsidRPr="00E54F6F">
        <w:rPr>
          <w:rFonts w:ascii="FangSong" w:eastAsia="FangSong" w:hAnsi="FangSong"/>
          <w:color w:val="000000" w:themeColor="text1"/>
          <w:lang w:val="zh-CN" w:bidi="zh-CN"/>
        </w:rPr>
        <w:t>第57</w:t>
      </w:r>
      <w:r w:rsidR="00152982" w:rsidRPr="00E54F6F">
        <w:rPr>
          <w:rFonts w:ascii="FangSong" w:eastAsia="FangSong" w:hAnsi="FangSong"/>
          <w:color w:val="000000" w:themeColor="text1"/>
          <w:lang w:val="zh-CN" w:bidi="zh-CN"/>
        </w:rPr>
        <w:t>条规定追加当事人有关的请求金额或请求的经济价值</w:t>
      </w:r>
    </w:p>
    <w:p w14:paraId="6EB987DF" w14:textId="50E55637" w:rsidR="00152982" w:rsidRPr="00E54F6F" w:rsidRDefault="0064791E" w:rsidP="00E54F6F">
      <w:pPr>
        <w:spacing w:afterLines="50" w:after="120" w:line="240" w:lineRule="atLeast"/>
        <w:rPr>
          <w:rFonts w:ascii="FangSong" w:eastAsia="FangSong" w:hAnsi="FangSong"/>
          <w:color w:val="000000" w:themeColor="text1"/>
        </w:rPr>
      </w:pPr>
      <w:r w:rsidRPr="00E54F6F">
        <w:rPr>
          <w:rFonts w:ascii="FangSong" w:eastAsia="FangSong" w:hAnsi="FangSong" w:cs="Meiryo UI" w:hint="eastAsia"/>
          <w:lang w:val="zh-CN" w:bidi="zh-CN"/>
        </w:rPr>
        <w:t>(</w:t>
      </w:r>
      <w:r w:rsidRPr="00E54F6F">
        <w:rPr>
          <w:rFonts w:ascii="FangSong" w:eastAsia="FangSong" w:hAnsi="FangSong" w:cs="Meiryo UI"/>
          <w:lang w:val="zh-CN" w:bidi="zh-CN"/>
        </w:rPr>
        <w:t>4</w:t>
      </w:r>
      <w:r w:rsidRPr="00E54F6F">
        <w:rPr>
          <w:rFonts w:ascii="FangSong" w:eastAsia="FangSong" w:hAnsi="FangSong" w:cs="Meiryo UI" w:hint="eastAsia"/>
          <w:lang w:val="zh-CN" w:bidi="zh-CN"/>
        </w:rPr>
        <w:t>)</w:t>
      </w:r>
      <w:r w:rsidRPr="00E54F6F" w:rsidDel="0064791E">
        <w:rPr>
          <w:rFonts w:ascii="FangSong" w:eastAsia="FangSong" w:hAnsi="FangSong" w:hint="eastAsia"/>
          <w:color w:val="000000" w:themeColor="text1"/>
          <w:lang w:val="zh-CN" w:bidi="zh-CN"/>
        </w:rPr>
        <w:t xml:space="preserve"> </w:t>
      </w:r>
      <w:r w:rsidR="00152982" w:rsidRPr="00E54F6F">
        <w:rPr>
          <w:rFonts w:ascii="FangSong" w:eastAsia="FangSong" w:hAnsi="FangSong" w:hint="eastAsia"/>
          <w:color w:val="000000" w:themeColor="text1"/>
          <w:lang w:val="zh-CN" w:bidi="zh-CN"/>
        </w:rPr>
        <w:t>根据第94条第2款认定的请求金额</w:t>
      </w:r>
    </w:p>
    <w:p w14:paraId="5E9E7829" w14:textId="13DF132B" w:rsidR="00152982" w:rsidRPr="00E54F6F" w:rsidRDefault="0064791E" w:rsidP="00E54F6F">
      <w:pPr>
        <w:snapToGrid w:val="0"/>
        <w:spacing w:afterLines="50" w:after="120" w:line="240" w:lineRule="atLeast"/>
        <w:rPr>
          <w:rFonts w:ascii="FangSong" w:eastAsia="FangSong" w:hAnsi="FangSong"/>
          <w:color w:val="000000" w:themeColor="text1"/>
        </w:rPr>
      </w:pPr>
      <w:r w:rsidRPr="00E54F6F">
        <w:rPr>
          <w:rFonts w:ascii="FangSong" w:eastAsia="FangSong" w:hAnsi="FangSong" w:cs="Meiryo UI" w:hint="eastAsia"/>
          <w:lang w:val="zh-CN" w:bidi="zh-CN"/>
        </w:rPr>
        <w:t>(</w:t>
      </w:r>
      <w:r w:rsidRPr="00E54F6F">
        <w:rPr>
          <w:rFonts w:ascii="FangSong" w:eastAsia="FangSong" w:hAnsi="FangSong" w:cs="Meiryo UI"/>
          <w:lang w:val="zh-CN" w:bidi="zh-CN"/>
        </w:rPr>
        <w:t>5</w:t>
      </w:r>
      <w:r w:rsidRPr="00E54F6F">
        <w:rPr>
          <w:rFonts w:ascii="FangSong" w:eastAsia="FangSong" w:hAnsi="FangSong" w:cs="Meiryo UI" w:hint="eastAsia"/>
          <w:lang w:val="zh-CN" w:bidi="zh-CN"/>
        </w:rPr>
        <w:t>)</w:t>
      </w:r>
      <w:r w:rsidRPr="00E54F6F" w:rsidDel="0064791E">
        <w:rPr>
          <w:rFonts w:ascii="FangSong" w:eastAsia="FangSong" w:hAnsi="FangSong"/>
          <w:color w:val="000000" w:themeColor="text1"/>
          <w:lang w:val="zh-CN" w:bidi="zh-CN"/>
        </w:rPr>
        <w:t xml:space="preserve"> </w:t>
      </w:r>
      <w:r w:rsidR="00152982" w:rsidRPr="00E54F6F">
        <w:rPr>
          <w:rFonts w:ascii="FangSong" w:eastAsia="FangSong" w:hAnsi="FangSong"/>
          <w:color w:val="000000" w:themeColor="text1"/>
          <w:lang w:val="zh-CN" w:bidi="zh-CN"/>
        </w:rPr>
        <w:t>请求利息的，自申请之日起1年内所产生的利息金额</w:t>
      </w:r>
    </w:p>
    <w:p w14:paraId="0074AA5E" w14:textId="6FEF14A3" w:rsidR="00152982" w:rsidRPr="00E54F6F" w:rsidRDefault="0064791E" w:rsidP="00E54F6F">
      <w:pPr>
        <w:snapToGrid w:val="0"/>
        <w:spacing w:afterLines="50" w:after="120" w:line="240" w:lineRule="atLeast"/>
        <w:rPr>
          <w:rFonts w:ascii="FangSong" w:eastAsia="FangSong" w:hAnsi="FangSong"/>
          <w:color w:val="000000" w:themeColor="text1"/>
        </w:rPr>
      </w:pPr>
      <w:r w:rsidRPr="00E54F6F">
        <w:rPr>
          <w:rFonts w:ascii="FangSong" w:eastAsia="FangSong" w:hAnsi="FangSong" w:cs="Meiryo UI" w:hint="eastAsia"/>
          <w:lang w:val="zh-CN" w:bidi="zh-CN"/>
        </w:rPr>
        <w:t>(</w:t>
      </w:r>
      <w:r w:rsidRPr="00E54F6F">
        <w:rPr>
          <w:rFonts w:ascii="FangSong" w:eastAsia="FangSong" w:hAnsi="FangSong" w:cs="Meiryo UI"/>
          <w:lang w:val="zh-CN" w:bidi="zh-CN"/>
        </w:rPr>
        <w:t>6</w:t>
      </w:r>
      <w:r w:rsidRPr="00E54F6F">
        <w:rPr>
          <w:rFonts w:ascii="FangSong" w:eastAsia="FangSong" w:hAnsi="FangSong" w:cs="Meiryo UI" w:hint="eastAsia"/>
          <w:lang w:val="zh-CN" w:bidi="zh-CN"/>
        </w:rPr>
        <w:t>)</w:t>
      </w:r>
      <w:r w:rsidRPr="00E54F6F" w:rsidDel="0064791E">
        <w:rPr>
          <w:rFonts w:ascii="FangSong" w:eastAsia="FangSong" w:hAnsi="FangSong"/>
          <w:color w:val="000000" w:themeColor="text1"/>
          <w:lang w:val="zh-CN" w:bidi="zh-CN"/>
        </w:rPr>
        <w:t xml:space="preserve"> </w:t>
      </w:r>
      <w:r w:rsidR="00152982" w:rsidRPr="00E54F6F">
        <w:rPr>
          <w:rFonts w:ascii="FangSong" w:eastAsia="FangSong" w:hAnsi="FangSong"/>
          <w:color w:val="000000" w:themeColor="text1"/>
          <w:lang w:val="zh-CN" w:bidi="zh-CN"/>
        </w:rPr>
        <w:t>作为抵销抗辩所提出的自动债权的金额</w:t>
      </w:r>
    </w:p>
    <w:p w14:paraId="0069D028" w14:textId="63E2B734" w:rsidR="00C10056" w:rsidRPr="00E54F6F" w:rsidRDefault="009571FF" w:rsidP="00254FFB">
      <w:pPr>
        <w:spacing w:afterLines="50" w:after="120" w:line="240" w:lineRule="atLeast"/>
        <w:ind w:left="317" w:hangingChars="144" w:hanging="317"/>
        <w:jc w:val="left"/>
        <w:rPr>
          <w:rFonts w:ascii="FangSong" w:eastAsia="FangSong" w:hAnsi="FangSong"/>
          <w:color w:val="000000" w:themeColor="text1"/>
        </w:rPr>
      </w:pPr>
      <w:r w:rsidRPr="00E54F6F">
        <w:rPr>
          <w:rFonts w:ascii="FangSong" w:eastAsia="FangSong" w:hAnsi="FangSong"/>
          <w:color w:val="000000" w:themeColor="text1"/>
          <w:lang w:bidi="zh-CN"/>
        </w:rPr>
        <w:t>2</w:t>
      </w:r>
      <w:r w:rsidR="00152982" w:rsidRPr="00E54F6F">
        <w:rPr>
          <w:rFonts w:ascii="FangSong" w:eastAsia="FangSong" w:hAnsi="FangSong"/>
          <w:color w:val="000000" w:themeColor="text1"/>
          <w:lang w:bidi="zh-CN"/>
        </w:rPr>
        <w:t xml:space="preserve"> </w:t>
      </w:r>
      <w:r w:rsidR="00152982" w:rsidRPr="00E54F6F">
        <w:rPr>
          <w:rFonts w:ascii="FangSong" w:eastAsia="FangSong" w:hAnsi="FangSong"/>
          <w:color w:val="000000" w:themeColor="text1"/>
          <w:lang w:val="zh-CN" w:bidi="zh-CN"/>
        </w:rPr>
        <w:t>第</w:t>
      </w:r>
      <w:r w:rsidR="00152982" w:rsidRPr="00E54F6F">
        <w:rPr>
          <w:rFonts w:ascii="FangSong" w:eastAsia="FangSong" w:hAnsi="FangSong"/>
          <w:color w:val="000000" w:themeColor="text1"/>
          <w:lang w:bidi="zh-CN"/>
        </w:rPr>
        <w:t>3</w:t>
      </w:r>
      <w:r w:rsidR="00152982" w:rsidRPr="00E54F6F">
        <w:rPr>
          <w:rFonts w:ascii="FangSong" w:eastAsia="FangSong" w:hAnsi="FangSong"/>
          <w:color w:val="000000" w:themeColor="text1"/>
          <w:lang w:val="zh-CN" w:bidi="zh-CN"/>
        </w:rPr>
        <w:t>编中以日元表示的金额</w:t>
      </w:r>
      <w:r w:rsidR="00152982" w:rsidRPr="00E54F6F">
        <w:rPr>
          <w:rFonts w:ascii="FangSong" w:eastAsia="FangSong" w:hAnsi="FangSong"/>
          <w:color w:val="000000" w:themeColor="text1"/>
          <w:lang w:bidi="zh-CN"/>
        </w:rPr>
        <w:t>，</w:t>
      </w:r>
      <w:r w:rsidR="00152982" w:rsidRPr="00E54F6F">
        <w:rPr>
          <w:rFonts w:ascii="FangSong" w:eastAsia="FangSong" w:hAnsi="FangSong"/>
          <w:color w:val="000000" w:themeColor="text1"/>
          <w:lang w:val="zh-CN" w:bidi="zh-CN"/>
        </w:rPr>
        <w:t>由外币换算时</w:t>
      </w:r>
      <w:r w:rsidR="00152982" w:rsidRPr="00E54F6F">
        <w:rPr>
          <w:rFonts w:ascii="FangSong" w:eastAsia="FangSong" w:hAnsi="FangSong"/>
          <w:color w:val="000000" w:themeColor="text1"/>
          <w:lang w:bidi="zh-CN"/>
        </w:rPr>
        <w:t>，</w:t>
      </w:r>
      <w:r w:rsidR="00152982" w:rsidRPr="00E54F6F">
        <w:rPr>
          <w:rFonts w:ascii="FangSong" w:eastAsia="FangSong" w:hAnsi="FangSong"/>
          <w:color w:val="000000" w:themeColor="text1"/>
          <w:lang w:val="zh-CN" w:bidi="zh-CN"/>
        </w:rPr>
        <w:t>为根据申请日前一个工作日的包括</w:t>
      </w:r>
      <w:r w:rsidR="00152982" w:rsidRPr="00E54F6F">
        <w:rPr>
          <w:rFonts w:ascii="FangSong" w:eastAsia="FangSong" w:hAnsi="FangSong"/>
          <w:color w:val="000000" w:themeColor="text1"/>
          <w:lang w:bidi="zh-CN"/>
        </w:rPr>
        <w:t>TTM（Telegraphic Transfer Middle Rate）</w:t>
      </w:r>
      <w:r w:rsidR="00152982" w:rsidRPr="00E54F6F">
        <w:rPr>
          <w:rFonts w:ascii="FangSong" w:eastAsia="FangSong" w:hAnsi="FangSong"/>
          <w:color w:val="000000" w:themeColor="text1"/>
          <w:lang w:val="zh-CN" w:bidi="zh-CN"/>
        </w:rPr>
        <w:t>在内的合理汇率换算成日元的金额。</w:t>
      </w:r>
    </w:p>
    <w:p w14:paraId="16FC1226" w14:textId="77777777" w:rsidR="00152982" w:rsidRPr="00E54F6F" w:rsidRDefault="00152982" w:rsidP="00E54F6F">
      <w:pPr>
        <w:spacing w:afterLines="50" w:after="120" w:line="240" w:lineRule="atLeast"/>
        <w:ind w:left="407" w:hangingChars="185" w:hanging="407"/>
        <w:rPr>
          <w:rFonts w:ascii="FangSong" w:hAnsi="FangSong"/>
          <w:b/>
          <w:color w:val="000000" w:themeColor="text1"/>
        </w:rPr>
      </w:pPr>
    </w:p>
    <w:p w14:paraId="5F50E949" w14:textId="58564E5D" w:rsidR="00152982" w:rsidRPr="00E54F6F" w:rsidRDefault="00152982" w:rsidP="00254FFB">
      <w:pPr>
        <w:pStyle w:val="8"/>
        <w:keepNext w:val="0"/>
        <w:spacing w:afterLines="50" w:after="120"/>
        <w:ind w:leftChars="15" w:left="33"/>
        <w:jc w:val="left"/>
        <w:rPr>
          <w:rFonts w:ascii="FangSong" w:eastAsia="FangSong" w:hAnsi="FangSong"/>
          <w:b/>
          <w:color w:val="000000" w:themeColor="text1"/>
          <w:sz w:val="22"/>
          <w:szCs w:val="22"/>
        </w:rPr>
      </w:pPr>
      <w:r w:rsidRPr="00E54F6F">
        <w:rPr>
          <w:rFonts w:ascii="FangSong" w:eastAsia="FangSong" w:hAnsi="FangSong" w:hint="eastAsia"/>
          <w:b/>
          <w:color w:val="000000" w:themeColor="text1"/>
          <w:sz w:val="22"/>
          <w:szCs w:val="22"/>
          <w:lang w:val="zh-CN"/>
        </w:rPr>
        <w:t>第</w:t>
      </w:r>
      <w:r w:rsidRPr="00E54F6F">
        <w:rPr>
          <w:rFonts w:ascii="FangSong" w:eastAsia="FangSong" w:hAnsi="FangSong"/>
          <w:b/>
          <w:color w:val="000000" w:themeColor="text1"/>
          <w:sz w:val="22"/>
          <w:szCs w:val="22"/>
          <w:lang w:val="zh-CN"/>
        </w:rPr>
        <w:t>94</w:t>
      </w:r>
      <w:r w:rsidRPr="00E54F6F">
        <w:rPr>
          <w:rFonts w:ascii="FangSong" w:eastAsia="FangSong" w:hAnsi="FangSong" w:hint="eastAsia"/>
          <w:b/>
          <w:color w:val="000000" w:themeColor="text1"/>
          <w:sz w:val="22"/>
          <w:szCs w:val="22"/>
          <w:lang w:val="zh-CN"/>
        </w:rPr>
        <w:t>条（</w:t>
      </w:r>
      <w:r w:rsidR="009571FF" w:rsidRPr="00E54F6F">
        <w:rPr>
          <w:rFonts w:ascii="FangSong" w:eastAsia="FangSong" w:hAnsi="FangSong" w:cs="Meiryo UI"/>
          <w:b/>
          <w:color w:val="000000" w:themeColor="text1"/>
          <w:sz w:val="22"/>
          <w:szCs w:val="22"/>
          <w:lang w:val="zh-CN" w:bidi="zh-CN"/>
        </w:rPr>
        <w:t>独任仲裁员的仲裁员报酬</w:t>
      </w:r>
      <w:r w:rsidRPr="00E54F6F">
        <w:rPr>
          <w:rFonts w:ascii="FangSong" w:eastAsia="FangSong" w:hAnsi="FangSong" w:hint="eastAsia"/>
          <w:b/>
          <w:color w:val="000000" w:themeColor="text1"/>
          <w:sz w:val="22"/>
          <w:szCs w:val="22"/>
          <w:lang w:val="zh-CN"/>
        </w:rPr>
        <w:t>）</w:t>
      </w:r>
    </w:p>
    <w:p w14:paraId="1F6FC8CF" w14:textId="54199849" w:rsidR="009571FF" w:rsidRPr="00E54F6F" w:rsidRDefault="00152982" w:rsidP="009571FF">
      <w:pPr>
        <w:snapToGrid w:val="0"/>
        <w:spacing w:afterLines="50" w:after="120" w:line="240" w:lineRule="atLeast"/>
        <w:ind w:left="370" w:hangingChars="168" w:hanging="370"/>
        <w:rPr>
          <w:rFonts w:ascii="FangSong" w:eastAsia="FangSong" w:hAnsi="FangSong" w:cs="Times New Roman"/>
          <w:color w:val="000000" w:themeColor="text1"/>
        </w:rPr>
      </w:pPr>
      <w:r w:rsidRPr="00E54F6F">
        <w:rPr>
          <w:rFonts w:ascii="FangSong" w:eastAsia="FangSong" w:hAnsi="FangSong"/>
          <w:color w:val="000000" w:themeColor="text1"/>
          <w:lang w:val="zh-CN"/>
        </w:rPr>
        <w:t xml:space="preserve">1 </w:t>
      </w:r>
      <w:r w:rsidR="009571FF" w:rsidRPr="00E54F6F">
        <w:rPr>
          <w:rFonts w:ascii="FangSong" w:eastAsia="FangSong" w:hAnsi="FangSong" w:cs="Times New Roman"/>
          <w:color w:val="000000" w:themeColor="text1"/>
          <w:lang w:val="zh-CN" w:bidi="zh-CN"/>
        </w:rPr>
        <w:t>由</w:t>
      </w:r>
      <w:r w:rsidRPr="00E54F6F">
        <w:rPr>
          <w:rFonts w:ascii="FangSong" w:eastAsia="FangSong" w:hAnsi="FangSong"/>
          <w:color w:val="000000" w:themeColor="text1"/>
          <w:lang w:val="zh-CN"/>
        </w:rPr>
        <w:t>独任仲裁员</w:t>
      </w:r>
      <w:r w:rsidR="009571FF" w:rsidRPr="00E54F6F">
        <w:rPr>
          <w:rFonts w:ascii="FangSong" w:eastAsia="FangSong" w:hAnsi="FangSong" w:cs="Times New Roman"/>
          <w:color w:val="000000" w:themeColor="text1"/>
          <w:lang w:val="zh-CN" w:bidi="zh-CN"/>
        </w:rPr>
        <w:t>仲裁时</w:t>
      </w:r>
      <w:r w:rsidR="009571FF" w:rsidRPr="00E54F6F">
        <w:rPr>
          <w:rFonts w:ascii="FangSong" w:eastAsia="FangSong" w:hAnsi="FangSong" w:cs="Times New Roman"/>
          <w:color w:val="000000" w:themeColor="text1"/>
          <w:lang w:bidi="zh-CN"/>
        </w:rPr>
        <w:t>，</w:t>
      </w:r>
      <w:r w:rsidR="009571FF" w:rsidRPr="00E54F6F">
        <w:rPr>
          <w:rFonts w:ascii="FangSong" w:eastAsia="FangSong" w:hAnsi="FangSong" w:cs="Times New Roman"/>
          <w:color w:val="000000" w:themeColor="text1"/>
          <w:lang w:val="zh-CN" w:bidi="zh-CN"/>
        </w:rPr>
        <w:t>仲裁员</w:t>
      </w:r>
      <w:r w:rsidRPr="00E54F6F">
        <w:rPr>
          <w:rFonts w:ascii="FangSong" w:eastAsia="FangSong" w:hAnsi="FangSong" w:hint="eastAsia"/>
          <w:color w:val="000000" w:themeColor="text1"/>
          <w:lang w:val="zh-CN" w:bidi="zh-CN"/>
        </w:rPr>
        <w:t>报酬</w:t>
      </w:r>
      <w:r w:rsidR="009571FF" w:rsidRPr="00E54F6F">
        <w:rPr>
          <w:rFonts w:ascii="FangSong" w:eastAsia="FangSong" w:hAnsi="FangSong" w:cs="Times New Roman"/>
          <w:color w:val="000000" w:themeColor="text1"/>
          <w:lang w:val="zh-CN" w:bidi="zh-CN"/>
        </w:rPr>
        <w:t>如下。</w:t>
      </w:r>
    </w:p>
    <w:p w14:paraId="075E72BE"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tbl>
      <w:tblPr>
        <w:tblpPr w:leftFromText="142" w:rightFromText="142" w:vertAnchor="text" w:horzAnchor="page" w:tblpX="2052" w:tblpY="-230"/>
        <w:tblOverlap w:val="neve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3162"/>
      </w:tblGrid>
      <w:tr w:rsidR="00254FFB" w:rsidRPr="00E54F6F" w14:paraId="361F2BD5" w14:textId="77777777" w:rsidTr="00254FFB">
        <w:trPr>
          <w:trHeight w:val="562"/>
        </w:trPr>
        <w:tc>
          <w:tcPr>
            <w:tcW w:w="4068" w:type="dxa"/>
            <w:vAlign w:val="center"/>
          </w:tcPr>
          <w:p w14:paraId="4E71CEC0" w14:textId="77777777" w:rsidR="00254FFB" w:rsidRPr="00E54F6F" w:rsidRDefault="00254FFB" w:rsidP="00254FFB">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hint="eastAsia"/>
                <w:b/>
                <w:color w:val="000000" w:themeColor="text1"/>
                <w:lang w:val="zh-CN" w:bidi="zh-CN"/>
              </w:rPr>
              <w:t>请求金额或请求的经济价值</w:t>
            </w:r>
          </w:p>
        </w:tc>
        <w:tc>
          <w:tcPr>
            <w:tcW w:w="3162" w:type="dxa"/>
            <w:vAlign w:val="center"/>
          </w:tcPr>
          <w:p w14:paraId="7F156BC5" w14:textId="77777777" w:rsidR="00254FFB" w:rsidRPr="00E54F6F" w:rsidRDefault="00254FFB" w:rsidP="00254FFB">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b/>
                <w:color w:val="000000" w:themeColor="text1"/>
                <w:lang w:val="zh-CN" w:bidi="zh-CN"/>
              </w:rPr>
              <w:t>仲裁员报酬</w:t>
            </w:r>
          </w:p>
          <w:p w14:paraId="73D46477" w14:textId="0B9B262D" w:rsidR="00254FFB" w:rsidRPr="00E54F6F" w:rsidRDefault="00254FFB" w:rsidP="00254FFB">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hint="eastAsia"/>
                <w:color w:val="000000" w:themeColor="text1"/>
                <w:lang w:val="zh-CN" w:bidi="zh-CN"/>
              </w:rPr>
              <w:t>（不含消费税）</w:t>
            </w:r>
          </w:p>
        </w:tc>
      </w:tr>
      <w:tr w:rsidR="00254FFB" w:rsidRPr="00E54F6F" w14:paraId="6F753325" w14:textId="77777777" w:rsidTr="00254FFB">
        <w:trPr>
          <w:cantSplit/>
          <w:trHeight w:val="397"/>
        </w:trPr>
        <w:tc>
          <w:tcPr>
            <w:tcW w:w="4068" w:type="dxa"/>
            <w:vAlign w:val="center"/>
          </w:tcPr>
          <w:p w14:paraId="64E154EE" w14:textId="77777777" w:rsidR="00254FFB" w:rsidRPr="00E54F6F" w:rsidRDefault="00254FFB" w:rsidP="00254FFB">
            <w:pPr>
              <w:snapToGrid w:val="0"/>
              <w:spacing w:afterLines="50" w:after="120" w:line="240" w:lineRule="atLeast"/>
              <w:jc w:val="lef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未满5000万日元时</w:t>
            </w:r>
          </w:p>
        </w:tc>
        <w:tc>
          <w:tcPr>
            <w:tcW w:w="3162" w:type="dxa"/>
            <w:vAlign w:val="center"/>
          </w:tcPr>
          <w:p w14:paraId="33842466" w14:textId="77777777" w:rsidR="00254FFB" w:rsidRPr="00E54F6F" w:rsidRDefault="00254FFB" w:rsidP="00254FFB">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100万日元</w:t>
            </w:r>
          </w:p>
        </w:tc>
      </w:tr>
      <w:tr w:rsidR="00254FFB" w:rsidRPr="00E54F6F" w14:paraId="6C318C02" w14:textId="77777777" w:rsidTr="00254FFB">
        <w:trPr>
          <w:cantSplit/>
          <w:trHeight w:val="397"/>
        </w:trPr>
        <w:tc>
          <w:tcPr>
            <w:tcW w:w="4068" w:type="dxa"/>
            <w:vAlign w:val="center"/>
          </w:tcPr>
          <w:p w14:paraId="7E380753" w14:textId="77777777" w:rsidR="00254FFB" w:rsidRPr="00E54F6F" w:rsidRDefault="00254FFB" w:rsidP="00254FFB">
            <w:pPr>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5000万日元以上，未满1亿日元时</w:t>
            </w:r>
          </w:p>
        </w:tc>
        <w:tc>
          <w:tcPr>
            <w:tcW w:w="3162" w:type="dxa"/>
            <w:vAlign w:val="center"/>
          </w:tcPr>
          <w:p w14:paraId="467E0924" w14:textId="77777777" w:rsidR="00254FFB" w:rsidRPr="00E54F6F" w:rsidRDefault="00254FFB" w:rsidP="00254FFB">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200万日元</w:t>
            </w:r>
          </w:p>
        </w:tc>
      </w:tr>
      <w:tr w:rsidR="00254FFB" w:rsidRPr="00E54F6F" w14:paraId="451CFCD5" w14:textId="77777777" w:rsidTr="00254FFB">
        <w:trPr>
          <w:cantSplit/>
          <w:trHeight w:val="397"/>
        </w:trPr>
        <w:tc>
          <w:tcPr>
            <w:tcW w:w="4068" w:type="dxa"/>
            <w:vAlign w:val="center"/>
          </w:tcPr>
          <w:p w14:paraId="43D51213" w14:textId="77777777" w:rsidR="00254FFB" w:rsidRPr="00E54F6F" w:rsidRDefault="00254FFB" w:rsidP="00254FFB">
            <w:pPr>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1亿日元以上，未满50亿日元时</w:t>
            </w:r>
          </w:p>
        </w:tc>
        <w:tc>
          <w:tcPr>
            <w:tcW w:w="3162" w:type="dxa"/>
            <w:vAlign w:val="center"/>
          </w:tcPr>
          <w:p w14:paraId="60234BBA" w14:textId="77777777" w:rsidR="00254FFB" w:rsidRPr="00E54F6F" w:rsidRDefault="00254FFB" w:rsidP="00254FFB">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300万日元</w:t>
            </w:r>
          </w:p>
        </w:tc>
      </w:tr>
      <w:tr w:rsidR="00254FFB" w:rsidRPr="00E54F6F" w14:paraId="3EF1999D" w14:textId="77777777" w:rsidTr="00254FFB">
        <w:trPr>
          <w:cantSplit/>
          <w:trHeight w:val="397"/>
        </w:trPr>
        <w:tc>
          <w:tcPr>
            <w:tcW w:w="4068" w:type="dxa"/>
            <w:vAlign w:val="center"/>
          </w:tcPr>
          <w:p w14:paraId="041C3E31" w14:textId="77777777" w:rsidR="00254FFB" w:rsidRPr="00E54F6F" w:rsidRDefault="00254FFB" w:rsidP="00254FFB">
            <w:pPr>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50亿日元以上，未满100亿日元时</w:t>
            </w:r>
          </w:p>
        </w:tc>
        <w:tc>
          <w:tcPr>
            <w:tcW w:w="3162" w:type="dxa"/>
            <w:vAlign w:val="center"/>
          </w:tcPr>
          <w:p w14:paraId="4A8A83DD" w14:textId="77777777" w:rsidR="00254FFB" w:rsidRPr="00E54F6F" w:rsidRDefault="00254FFB" w:rsidP="00254FFB">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400万日元</w:t>
            </w:r>
          </w:p>
        </w:tc>
      </w:tr>
      <w:tr w:rsidR="00254FFB" w:rsidRPr="00E54F6F" w14:paraId="0DD1E39E" w14:textId="77777777" w:rsidTr="00254FFB">
        <w:trPr>
          <w:cantSplit/>
          <w:trHeight w:val="397"/>
        </w:trPr>
        <w:tc>
          <w:tcPr>
            <w:tcW w:w="4068" w:type="dxa"/>
            <w:vAlign w:val="center"/>
          </w:tcPr>
          <w:p w14:paraId="559EFE31" w14:textId="77777777" w:rsidR="00254FFB" w:rsidRPr="00E54F6F" w:rsidRDefault="00254FFB" w:rsidP="00254FFB">
            <w:pPr>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100亿日元以上时</w:t>
            </w:r>
          </w:p>
        </w:tc>
        <w:tc>
          <w:tcPr>
            <w:tcW w:w="3162" w:type="dxa"/>
            <w:vAlign w:val="center"/>
          </w:tcPr>
          <w:p w14:paraId="4F8A75B1" w14:textId="77777777" w:rsidR="00254FFB" w:rsidRPr="00E54F6F" w:rsidRDefault="00254FFB" w:rsidP="00254FFB">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500万日元</w:t>
            </w:r>
          </w:p>
        </w:tc>
      </w:tr>
    </w:tbl>
    <w:p w14:paraId="4D64A6FC"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2966E1B9"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6AEE3751"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4FCD18B5"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0A39C261"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64E2C8EB"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6B42DCB9"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7F1AA0FC"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3B9EE672"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59FB89D7" w14:textId="77777777" w:rsidR="009571FF" w:rsidRPr="00E54F6F" w:rsidRDefault="009571FF" w:rsidP="009571FF">
      <w:pPr>
        <w:snapToGrid w:val="0"/>
        <w:spacing w:afterLines="50" w:after="120" w:line="240" w:lineRule="atLeast"/>
        <w:ind w:left="370" w:hangingChars="168" w:hanging="370"/>
        <w:rPr>
          <w:rFonts w:ascii="FangSong" w:eastAsia="FangSong" w:hAnsi="FangSong"/>
          <w:color w:val="000000" w:themeColor="text1"/>
        </w:rPr>
      </w:pPr>
    </w:p>
    <w:p w14:paraId="5AD0A9A6" w14:textId="47C2E3B1" w:rsidR="00814A4C" w:rsidRPr="00E54F6F" w:rsidRDefault="009571FF" w:rsidP="00E54F6F">
      <w:pPr>
        <w:pStyle w:val="a0"/>
        <w:rPr>
          <w:rFonts w:eastAsiaTheme="minorEastAsia"/>
          <w:lang w:val="zh-CN" w:bidi="zh-CN"/>
        </w:rPr>
      </w:pPr>
      <w:r w:rsidRPr="00E54F6F">
        <w:rPr>
          <w:rFonts w:ascii="FangSong" w:eastAsia="FangSong" w:hAnsi="FangSong"/>
          <w:color w:val="000000" w:themeColor="text1"/>
          <w:lang w:val="zh-CN" w:bidi="zh-CN"/>
        </w:rPr>
        <w:t>2 经济价值无法计算或计算困难</w:t>
      </w:r>
      <w:r w:rsidR="00152982" w:rsidRPr="00E54F6F">
        <w:rPr>
          <w:rFonts w:ascii="FangSong" w:eastAsia="FangSong" w:hAnsi="FangSong" w:hint="eastAsia"/>
          <w:color w:val="000000" w:themeColor="text1"/>
          <w:lang w:val="zh-CN" w:bidi="zh-CN"/>
        </w:rPr>
        <w:t>的</w:t>
      </w:r>
      <w:r w:rsidRPr="00E54F6F">
        <w:rPr>
          <w:rFonts w:ascii="FangSong" w:eastAsia="FangSong" w:hAnsi="FangSong"/>
          <w:color w:val="000000" w:themeColor="text1"/>
          <w:lang w:val="zh-CN" w:bidi="zh-CN"/>
        </w:rPr>
        <w:t>，</w:t>
      </w:r>
      <w:r w:rsidR="00152982" w:rsidRPr="00E54F6F">
        <w:rPr>
          <w:rFonts w:ascii="FangSong" w:eastAsia="FangSong" w:hAnsi="FangSong" w:hint="eastAsia"/>
          <w:color w:val="000000" w:themeColor="text1"/>
          <w:lang w:val="zh-CN" w:bidi="zh-CN"/>
        </w:rPr>
        <w:t>请求的经济价值</w:t>
      </w:r>
      <w:r w:rsidRPr="00E54F6F">
        <w:rPr>
          <w:rFonts w:ascii="FangSong" w:eastAsia="FangSong" w:hAnsi="FangSong"/>
          <w:color w:val="000000" w:themeColor="text1"/>
          <w:lang w:val="zh-CN" w:bidi="zh-CN"/>
        </w:rPr>
        <w:t>视为7000万日元。</w:t>
      </w:r>
    </w:p>
    <w:p w14:paraId="1DA22831" w14:textId="77777777" w:rsidR="00814A4C" w:rsidRPr="00E54F6F" w:rsidRDefault="00814A4C" w:rsidP="00E54F6F">
      <w:pPr>
        <w:pStyle w:val="a0"/>
        <w:rPr>
          <w:rFonts w:eastAsiaTheme="minorEastAsia"/>
          <w:lang w:val="zh-CN" w:bidi="zh-CN"/>
        </w:rPr>
      </w:pPr>
    </w:p>
    <w:p w14:paraId="6F8A2D8A" w14:textId="30E09ECB" w:rsidR="009571FF" w:rsidRPr="00E54F6F" w:rsidRDefault="00152982" w:rsidP="009571FF">
      <w:pPr>
        <w:pStyle w:val="8"/>
        <w:keepNext w:val="0"/>
        <w:spacing w:afterLines="50" w:after="120"/>
        <w:ind w:leftChars="15" w:left="33"/>
        <w:jc w:val="left"/>
        <w:rPr>
          <w:rFonts w:ascii="FangSong" w:eastAsia="FangSong" w:hAnsi="FangSong"/>
          <w:color w:val="000000" w:themeColor="text1"/>
          <w:sz w:val="22"/>
          <w:szCs w:val="22"/>
        </w:rPr>
      </w:pPr>
      <w:r w:rsidRPr="00E54F6F">
        <w:rPr>
          <w:rFonts w:ascii="FangSong" w:eastAsia="FangSong" w:hAnsi="FangSong" w:hint="eastAsia"/>
          <w:b/>
          <w:color w:val="000000" w:themeColor="text1"/>
          <w:sz w:val="22"/>
          <w:szCs w:val="22"/>
          <w:lang w:val="zh-CN"/>
        </w:rPr>
        <w:t>第</w:t>
      </w:r>
      <w:r w:rsidRPr="00E54F6F">
        <w:rPr>
          <w:rFonts w:ascii="FangSong" w:eastAsia="FangSong" w:hAnsi="FangSong"/>
          <w:b/>
          <w:color w:val="000000" w:themeColor="text1"/>
          <w:sz w:val="22"/>
          <w:szCs w:val="22"/>
          <w:lang w:val="zh-CN"/>
        </w:rPr>
        <w:t>95</w:t>
      </w:r>
      <w:r w:rsidRPr="00E54F6F">
        <w:rPr>
          <w:rFonts w:ascii="FangSong" w:eastAsia="FangSong" w:hAnsi="FangSong" w:hint="eastAsia"/>
          <w:b/>
          <w:color w:val="000000" w:themeColor="text1"/>
          <w:sz w:val="22"/>
          <w:szCs w:val="22"/>
          <w:lang w:val="zh-CN"/>
        </w:rPr>
        <w:t>条（</w:t>
      </w:r>
      <w:r w:rsidR="009571FF" w:rsidRPr="00E54F6F">
        <w:rPr>
          <w:rFonts w:ascii="FangSong" w:eastAsia="FangSong" w:hAnsi="FangSong" w:cs="Meiryo UI"/>
          <w:b/>
          <w:color w:val="000000" w:themeColor="text1"/>
          <w:sz w:val="22"/>
          <w:szCs w:val="22"/>
          <w:lang w:val="zh-CN" w:bidi="zh-CN"/>
        </w:rPr>
        <w:t>仲裁员为3人</w:t>
      </w:r>
      <w:r w:rsidR="002E4C33" w:rsidRPr="00E54F6F">
        <w:rPr>
          <w:rFonts w:ascii="FangSong" w:eastAsia="FangSong" w:hAnsi="FangSong" w:cs="Meiryo UI" w:hint="eastAsia"/>
          <w:b/>
          <w:color w:val="000000" w:themeColor="text1"/>
          <w:sz w:val="22"/>
          <w:szCs w:val="22"/>
          <w:lang w:val="zh-CN" w:bidi="zh-CN"/>
        </w:rPr>
        <w:t>时</w:t>
      </w:r>
      <w:r w:rsidR="009571FF" w:rsidRPr="00E54F6F">
        <w:rPr>
          <w:rFonts w:ascii="FangSong" w:eastAsia="FangSong" w:hAnsi="FangSong" w:cs="Meiryo UI"/>
          <w:b/>
          <w:color w:val="000000" w:themeColor="text1"/>
          <w:sz w:val="22"/>
          <w:szCs w:val="22"/>
          <w:lang w:val="zh-CN" w:bidi="zh-CN"/>
        </w:rPr>
        <w:t>的仲裁员报酬）</w:t>
      </w:r>
    </w:p>
    <w:p w14:paraId="3E12792D" w14:textId="0A47ED86" w:rsidR="00152982" w:rsidRPr="00E54F6F" w:rsidRDefault="009571FF" w:rsidP="002E4C33">
      <w:pPr>
        <w:snapToGrid w:val="0"/>
        <w:spacing w:afterLines="50" w:after="120" w:line="240" w:lineRule="atLeast"/>
        <w:ind w:left="332" w:rightChars="-13" w:right="-29" w:hangingChars="151" w:hanging="332"/>
        <w:rPr>
          <w:rFonts w:ascii="FangSong" w:eastAsia="FangSong" w:hAnsi="FangSong"/>
          <w:color w:val="000000" w:themeColor="text1"/>
        </w:rPr>
      </w:pPr>
      <w:r w:rsidRPr="00E54F6F">
        <w:rPr>
          <w:rFonts w:ascii="FangSong" w:eastAsia="FangSong" w:hAnsi="FangSong" w:cs="Times New Roman"/>
          <w:color w:val="000000" w:themeColor="text1"/>
          <w:lang w:val="zh-CN" w:bidi="zh-CN"/>
        </w:rPr>
        <w:t>1 由3名仲裁员仲裁时，仲裁员报酬</w:t>
      </w:r>
      <w:r w:rsidR="00152982" w:rsidRPr="00E54F6F">
        <w:rPr>
          <w:rFonts w:ascii="FangSong" w:eastAsia="FangSong" w:hAnsi="FangSong" w:hint="eastAsia"/>
          <w:color w:val="000000" w:themeColor="text1"/>
          <w:lang w:val="zh-CN" w:bidi="zh-CN"/>
        </w:rPr>
        <w:t>如下。</w:t>
      </w:r>
    </w:p>
    <w:p w14:paraId="65BF7D26"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tbl>
      <w:tblPr>
        <w:tblpPr w:leftFromText="142" w:rightFromText="142" w:vertAnchor="text" w:horzAnchor="page" w:tblpX="1693"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2594"/>
        <w:gridCol w:w="2779"/>
      </w:tblGrid>
      <w:tr w:rsidR="00C613B4" w:rsidRPr="00E54F6F" w14:paraId="704C9A87" w14:textId="77777777" w:rsidTr="004F4639">
        <w:trPr>
          <w:trHeight w:val="358"/>
        </w:trPr>
        <w:tc>
          <w:tcPr>
            <w:tcW w:w="2793" w:type="dxa"/>
            <w:vAlign w:val="center"/>
          </w:tcPr>
          <w:p w14:paraId="204B7D8D" w14:textId="77777777" w:rsidR="00C613B4" w:rsidRPr="00E54F6F" w:rsidRDefault="00C613B4" w:rsidP="004F4639">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hint="eastAsia"/>
                <w:b/>
                <w:color w:val="000000" w:themeColor="text1"/>
                <w:lang w:val="zh-CN" w:bidi="zh-CN"/>
              </w:rPr>
              <w:t>请求金额或</w:t>
            </w:r>
          </w:p>
          <w:p w14:paraId="0B1C4B30" w14:textId="77777777" w:rsidR="00C613B4" w:rsidRPr="00E54F6F" w:rsidRDefault="00C613B4" w:rsidP="004F4639">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b/>
                <w:color w:val="000000" w:themeColor="text1"/>
                <w:lang w:val="zh-CN" w:bidi="zh-CN"/>
              </w:rPr>
              <w:t>请求的经济价值</w:t>
            </w:r>
          </w:p>
        </w:tc>
        <w:tc>
          <w:tcPr>
            <w:tcW w:w="2594" w:type="dxa"/>
            <w:vAlign w:val="center"/>
          </w:tcPr>
          <w:p w14:paraId="577D366B" w14:textId="34389422" w:rsidR="00C613B4" w:rsidRPr="00E54F6F" w:rsidRDefault="00C613B4" w:rsidP="004F4639">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b/>
                <w:color w:val="000000" w:themeColor="text1"/>
                <w:lang w:val="zh-CN" w:bidi="zh-CN"/>
              </w:rPr>
              <w:t>当事人</w:t>
            </w:r>
            <w:r w:rsidR="00C91729" w:rsidRPr="00E54F6F">
              <w:rPr>
                <w:rFonts w:ascii="FangSong" w:eastAsia="FangSong" w:hAnsi="FangSong" w:cs="Times New Roman" w:hint="eastAsia"/>
                <w:b/>
                <w:color w:val="000000" w:themeColor="text1"/>
                <w:lang w:val="zh-CN" w:bidi="zh-CN"/>
              </w:rPr>
              <w:t>选任</w:t>
            </w:r>
            <w:r w:rsidRPr="00E54F6F">
              <w:rPr>
                <w:rFonts w:ascii="FangSong" w:eastAsia="FangSong" w:hAnsi="FangSong" w:cs="Times New Roman"/>
                <w:b/>
                <w:color w:val="000000" w:themeColor="text1"/>
                <w:lang w:val="zh-CN" w:bidi="zh-CN"/>
              </w:rPr>
              <w:t>仲裁员的</w:t>
            </w:r>
          </w:p>
          <w:p w14:paraId="799D99BC" w14:textId="77777777" w:rsidR="00C613B4" w:rsidRPr="00E54F6F" w:rsidRDefault="00C613B4" w:rsidP="004F4639">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b/>
                <w:color w:val="000000" w:themeColor="text1"/>
                <w:lang w:val="zh-CN" w:bidi="zh-CN"/>
              </w:rPr>
              <w:t>报酬</w:t>
            </w:r>
          </w:p>
          <w:p w14:paraId="2E1FAC98" w14:textId="77777777" w:rsidR="00C613B4" w:rsidRPr="00E54F6F" w:rsidRDefault="00C613B4" w:rsidP="004F4639">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hint="eastAsia"/>
                <w:color w:val="000000" w:themeColor="text1"/>
                <w:lang w:val="zh-CN" w:bidi="zh-CN"/>
              </w:rPr>
              <w:t>（不含消费税）</w:t>
            </w:r>
          </w:p>
        </w:tc>
        <w:tc>
          <w:tcPr>
            <w:tcW w:w="2779" w:type="dxa"/>
            <w:vAlign w:val="center"/>
          </w:tcPr>
          <w:p w14:paraId="102D2142" w14:textId="7997B3A4" w:rsidR="00C613B4" w:rsidRPr="00E54F6F" w:rsidRDefault="00C91729" w:rsidP="004F4639">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hint="eastAsia"/>
                <w:b/>
                <w:color w:val="000000" w:themeColor="text1"/>
                <w:lang w:val="zh-CN" w:bidi="zh-CN"/>
              </w:rPr>
              <w:t>首席仲裁员</w:t>
            </w:r>
            <w:r w:rsidR="00C613B4" w:rsidRPr="00E54F6F">
              <w:rPr>
                <w:rFonts w:ascii="FangSong" w:eastAsia="FangSong" w:hAnsi="FangSong" w:cs="Times New Roman" w:hint="eastAsia"/>
                <w:b/>
                <w:color w:val="000000" w:themeColor="text1"/>
                <w:lang w:val="zh-CN" w:bidi="zh-CN"/>
              </w:rPr>
              <w:t>的报酬</w:t>
            </w:r>
          </w:p>
          <w:p w14:paraId="2E6192E1" w14:textId="77777777" w:rsidR="00C613B4" w:rsidRPr="00E54F6F" w:rsidRDefault="00C613B4" w:rsidP="004F4639">
            <w:pPr>
              <w:snapToGrid w:val="0"/>
              <w:spacing w:afterLines="50" w:after="120" w:line="240" w:lineRule="atLeast"/>
              <w:jc w:val="center"/>
              <w:rPr>
                <w:rFonts w:ascii="FangSong" w:eastAsia="FangSong" w:hAnsi="FangSong" w:cs="Times New Roman"/>
                <w:b/>
                <w:color w:val="000000" w:themeColor="text1"/>
              </w:rPr>
            </w:pPr>
            <w:r w:rsidRPr="00E54F6F">
              <w:rPr>
                <w:rFonts w:ascii="FangSong" w:eastAsia="FangSong" w:hAnsi="FangSong" w:cs="Times New Roman" w:hint="eastAsia"/>
                <w:color w:val="000000" w:themeColor="text1"/>
                <w:lang w:val="zh-CN" w:bidi="zh-CN"/>
              </w:rPr>
              <w:t>（不含消费税）</w:t>
            </w:r>
          </w:p>
        </w:tc>
      </w:tr>
      <w:tr w:rsidR="00C613B4" w:rsidRPr="00E54F6F" w14:paraId="612C175C" w14:textId="77777777" w:rsidTr="004F4639">
        <w:trPr>
          <w:trHeight w:val="454"/>
        </w:trPr>
        <w:tc>
          <w:tcPr>
            <w:tcW w:w="2793" w:type="dxa"/>
            <w:vAlign w:val="center"/>
          </w:tcPr>
          <w:p w14:paraId="45D1103F" w14:textId="77777777" w:rsidR="00C613B4" w:rsidRPr="00E54F6F" w:rsidRDefault="00C613B4" w:rsidP="004F4639">
            <w:pPr>
              <w:snapToGrid w:val="0"/>
              <w:spacing w:afterLines="50" w:after="120" w:line="240" w:lineRule="atLeast"/>
              <w:jc w:val="lef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未满5000万日元时</w:t>
            </w:r>
          </w:p>
        </w:tc>
        <w:tc>
          <w:tcPr>
            <w:tcW w:w="2594" w:type="dxa"/>
            <w:vAlign w:val="center"/>
          </w:tcPr>
          <w:p w14:paraId="00692D9D"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70万日元</w:t>
            </w:r>
          </w:p>
        </w:tc>
        <w:tc>
          <w:tcPr>
            <w:tcW w:w="2779" w:type="dxa"/>
            <w:vAlign w:val="center"/>
          </w:tcPr>
          <w:p w14:paraId="5E0782A7"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120万日元</w:t>
            </w:r>
          </w:p>
        </w:tc>
      </w:tr>
      <w:tr w:rsidR="00C613B4" w:rsidRPr="00E54F6F" w14:paraId="581BF235" w14:textId="77777777" w:rsidTr="004F4639">
        <w:trPr>
          <w:trHeight w:val="454"/>
        </w:trPr>
        <w:tc>
          <w:tcPr>
            <w:tcW w:w="2793" w:type="dxa"/>
            <w:vAlign w:val="center"/>
          </w:tcPr>
          <w:p w14:paraId="738912B7" w14:textId="77777777" w:rsidR="00C613B4" w:rsidRPr="00E54F6F" w:rsidRDefault="00C613B4" w:rsidP="004F4639">
            <w:pPr>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5000万日元以上，未满1亿日元时</w:t>
            </w:r>
          </w:p>
        </w:tc>
        <w:tc>
          <w:tcPr>
            <w:tcW w:w="2594" w:type="dxa"/>
            <w:vAlign w:val="center"/>
          </w:tcPr>
          <w:p w14:paraId="6C9FDEB4"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150万日元</w:t>
            </w:r>
          </w:p>
        </w:tc>
        <w:tc>
          <w:tcPr>
            <w:tcW w:w="2779" w:type="dxa"/>
            <w:vAlign w:val="center"/>
          </w:tcPr>
          <w:p w14:paraId="4C2F92B4"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250万日元</w:t>
            </w:r>
          </w:p>
        </w:tc>
      </w:tr>
      <w:tr w:rsidR="00C613B4" w:rsidRPr="00E54F6F" w14:paraId="51E2382F" w14:textId="77777777" w:rsidTr="004F4639">
        <w:trPr>
          <w:trHeight w:val="454"/>
        </w:trPr>
        <w:tc>
          <w:tcPr>
            <w:tcW w:w="2793" w:type="dxa"/>
            <w:vAlign w:val="center"/>
          </w:tcPr>
          <w:p w14:paraId="4327CDE5" w14:textId="77777777" w:rsidR="00C613B4" w:rsidRPr="00E54F6F" w:rsidRDefault="00C613B4" w:rsidP="004F4639">
            <w:pPr>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1亿日元以上，未满50亿日元时</w:t>
            </w:r>
          </w:p>
        </w:tc>
        <w:tc>
          <w:tcPr>
            <w:tcW w:w="2594" w:type="dxa"/>
            <w:vAlign w:val="center"/>
          </w:tcPr>
          <w:p w14:paraId="6912A095"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250万日元</w:t>
            </w:r>
          </w:p>
        </w:tc>
        <w:tc>
          <w:tcPr>
            <w:tcW w:w="2779" w:type="dxa"/>
            <w:vAlign w:val="center"/>
          </w:tcPr>
          <w:p w14:paraId="0AA75E88"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400万日元</w:t>
            </w:r>
          </w:p>
        </w:tc>
      </w:tr>
      <w:tr w:rsidR="00C613B4" w:rsidRPr="00E54F6F" w14:paraId="0E5BE5DF" w14:textId="77777777" w:rsidTr="004F4639">
        <w:trPr>
          <w:trHeight w:val="454"/>
        </w:trPr>
        <w:tc>
          <w:tcPr>
            <w:tcW w:w="2793" w:type="dxa"/>
            <w:vAlign w:val="center"/>
          </w:tcPr>
          <w:p w14:paraId="6E92466D" w14:textId="77777777" w:rsidR="00C613B4" w:rsidRPr="00E54F6F" w:rsidRDefault="00C613B4" w:rsidP="004F4639">
            <w:pPr>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50亿日元以上，未满100亿日元时</w:t>
            </w:r>
          </w:p>
        </w:tc>
        <w:tc>
          <w:tcPr>
            <w:tcW w:w="2594" w:type="dxa"/>
            <w:vAlign w:val="center"/>
          </w:tcPr>
          <w:p w14:paraId="7CA4BE40"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350万日元</w:t>
            </w:r>
          </w:p>
        </w:tc>
        <w:tc>
          <w:tcPr>
            <w:tcW w:w="2779" w:type="dxa"/>
            <w:vAlign w:val="center"/>
          </w:tcPr>
          <w:p w14:paraId="5723AACA"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500万日元</w:t>
            </w:r>
          </w:p>
        </w:tc>
      </w:tr>
      <w:tr w:rsidR="00C613B4" w:rsidRPr="00E54F6F" w14:paraId="078C25FC" w14:textId="77777777" w:rsidTr="004F4639">
        <w:trPr>
          <w:trHeight w:val="454"/>
        </w:trPr>
        <w:tc>
          <w:tcPr>
            <w:tcW w:w="2793" w:type="dxa"/>
            <w:vAlign w:val="center"/>
          </w:tcPr>
          <w:p w14:paraId="768E515C" w14:textId="77777777" w:rsidR="00C613B4" w:rsidRPr="00E54F6F" w:rsidRDefault="00C613B4" w:rsidP="004F4639">
            <w:pPr>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100亿日元以上时</w:t>
            </w:r>
          </w:p>
        </w:tc>
        <w:tc>
          <w:tcPr>
            <w:tcW w:w="2594" w:type="dxa"/>
            <w:vAlign w:val="center"/>
          </w:tcPr>
          <w:p w14:paraId="4CD41CD9"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400万日元</w:t>
            </w:r>
          </w:p>
        </w:tc>
        <w:tc>
          <w:tcPr>
            <w:tcW w:w="2779" w:type="dxa"/>
            <w:vAlign w:val="center"/>
          </w:tcPr>
          <w:p w14:paraId="0063965D" w14:textId="77777777" w:rsidR="00C613B4" w:rsidRPr="00E54F6F" w:rsidRDefault="00C613B4" w:rsidP="004F4639">
            <w:pPr>
              <w:snapToGrid w:val="0"/>
              <w:spacing w:afterLines="50" w:after="120" w:line="240" w:lineRule="atLeast"/>
              <w:jc w:val="center"/>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600万日元</w:t>
            </w:r>
          </w:p>
        </w:tc>
      </w:tr>
    </w:tbl>
    <w:p w14:paraId="39BB4BAB" w14:textId="646C1A5F" w:rsidR="00152982" w:rsidRPr="00E54F6F" w:rsidRDefault="00152982" w:rsidP="00C613B4">
      <w:pPr>
        <w:spacing w:afterLines="50" w:after="120" w:line="240" w:lineRule="atLeast"/>
        <w:ind w:left="332" w:hangingChars="151" w:hanging="332"/>
        <w:rPr>
          <w:rFonts w:ascii="FangSong" w:eastAsia="FangSong" w:hAnsi="FangSong"/>
          <w:color w:val="000000" w:themeColor="text1"/>
        </w:rPr>
      </w:pPr>
    </w:p>
    <w:p w14:paraId="223CABB8" w14:textId="6FAD8713"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6F23CB9A" w14:textId="38613F1D"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05BF189A" w14:textId="58147705"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2426D0B0" w14:textId="309281C0"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7F887C10" w14:textId="5C83436F"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32BECF7E" w14:textId="58502B4A"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1699A527" w14:textId="0CE4EBA4"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4530A441" w14:textId="1088D92E"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6D006C96" w14:textId="7F845E65"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14264EF7" w14:textId="06953682" w:rsidR="00C613B4" w:rsidRPr="00E54F6F" w:rsidRDefault="00C613B4" w:rsidP="00C613B4">
      <w:pPr>
        <w:spacing w:afterLines="50" w:after="120" w:line="240" w:lineRule="atLeast"/>
        <w:ind w:left="332" w:hangingChars="151" w:hanging="332"/>
        <w:rPr>
          <w:rFonts w:ascii="FangSong" w:eastAsia="FangSong" w:hAnsi="FangSong"/>
          <w:color w:val="000000" w:themeColor="text1"/>
        </w:rPr>
      </w:pPr>
    </w:p>
    <w:p w14:paraId="2AEB365B" w14:textId="53AA79E0" w:rsidR="00152982" w:rsidRPr="00E54F6F" w:rsidRDefault="00152982" w:rsidP="00C91729">
      <w:pPr>
        <w:tabs>
          <w:tab w:val="left" w:pos="5103"/>
        </w:tabs>
        <w:adjustRightInd w:val="0"/>
        <w:snapToGrid w:val="0"/>
        <w:spacing w:afterLines="50" w:after="120" w:line="240" w:lineRule="atLeast"/>
        <w:ind w:left="317" w:hangingChars="144" w:hanging="317"/>
        <w:rPr>
          <w:rFonts w:ascii="FangSong" w:eastAsia="FangSong" w:hAnsi="FangSong"/>
          <w:color w:val="000000" w:themeColor="text1"/>
        </w:rPr>
      </w:pPr>
      <w:r w:rsidRPr="00E54F6F">
        <w:rPr>
          <w:rFonts w:ascii="FangSong" w:eastAsia="FangSong" w:hAnsi="FangSong"/>
          <w:color w:val="000000" w:themeColor="text1"/>
          <w:lang w:val="zh-CN" w:bidi="zh-CN"/>
        </w:rPr>
        <w:t>2 计算</w:t>
      </w:r>
      <w:r w:rsidR="009571FF" w:rsidRPr="00E54F6F">
        <w:rPr>
          <w:rFonts w:ascii="FangSong" w:eastAsia="FangSong" w:hAnsi="FangSong" w:cs="Times New Roman"/>
          <w:color w:val="000000" w:themeColor="text1"/>
          <w:lang w:val="zh-CN" w:bidi="zh-CN"/>
        </w:rPr>
        <w:t>前款的请求金额</w:t>
      </w:r>
      <w:r w:rsidRPr="00E54F6F">
        <w:rPr>
          <w:rFonts w:ascii="FangSong" w:eastAsia="FangSong" w:hAnsi="FangSong"/>
          <w:color w:val="000000" w:themeColor="text1"/>
          <w:lang w:val="zh-CN" w:bidi="zh-CN"/>
        </w:rPr>
        <w:t>或请求的经济价值时，</w:t>
      </w:r>
      <w:r w:rsidR="009571FF" w:rsidRPr="00E54F6F">
        <w:rPr>
          <w:rFonts w:ascii="FangSong" w:eastAsia="FangSong" w:hAnsi="FangSong" w:cs="Times New Roman"/>
          <w:color w:val="000000" w:themeColor="text1"/>
          <w:lang w:val="zh-CN" w:bidi="zh-CN"/>
        </w:rPr>
        <w:t>适用前</w:t>
      </w:r>
      <w:r w:rsidRPr="00E54F6F">
        <w:rPr>
          <w:rFonts w:ascii="FangSong" w:eastAsia="FangSong" w:hAnsi="FangSong"/>
          <w:color w:val="000000" w:themeColor="text1"/>
          <w:lang w:val="zh-CN" w:bidi="zh-CN"/>
        </w:rPr>
        <w:t>条第2款</w:t>
      </w:r>
      <w:r w:rsidR="009571FF" w:rsidRPr="00E54F6F">
        <w:rPr>
          <w:rFonts w:ascii="FangSong" w:eastAsia="FangSong" w:hAnsi="FangSong" w:cs="Times New Roman"/>
          <w:color w:val="000000" w:themeColor="text1"/>
          <w:lang w:val="zh-CN" w:bidi="zh-CN"/>
        </w:rPr>
        <w:t>的</w:t>
      </w:r>
      <w:r w:rsidRPr="00E54F6F">
        <w:rPr>
          <w:rFonts w:ascii="FangSong" w:eastAsia="FangSong" w:hAnsi="FangSong"/>
          <w:color w:val="000000" w:themeColor="text1"/>
          <w:lang w:val="zh-CN" w:bidi="zh-CN"/>
        </w:rPr>
        <w:t>规定。</w:t>
      </w:r>
    </w:p>
    <w:p w14:paraId="1C90FCA1" w14:textId="77777777" w:rsidR="00152982" w:rsidRPr="00E54F6F" w:rsidRDefault="00152982" w:rsidP="00E54F6F">
      <w:pPr>
        <w:spacing w:afterLines="50" w:after="120" w:line="240" w:lineRule="atLeast"/>
        <w:ind w:left="332" w:hangingChars="151" w:hanging="332"/>
        <w:rPr>
          <w:rFonts w:ascii="FangSong" w:eastAsia="FangSong" w:hAnsi="FangSong"/>
          <w:color w:val="000000" w:themeColor="text1"/>
        </w:rPr>
      </w:pPr>
    </w:p>
    <w:p w14:paraId="01386F7A" w14:textId="4E12568C"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96</w:t>
      </w:r>
      <w:r w:rsidRPr="00E54F6F">
        <w:rPr>
          <w:rFonts w:ascii="FangSong" w:eastAsia="FangSong" w:hAnsi="FangSong" w:hint="eastAsia"/>
          <w:color w:val="000000" w:themeColor="text1"/>
          <w:sz w:val="22"/>
          <w:szCs w:val="22"/>
          <w:lang w:val="zh-CN"/>
        </w:rPr>
        <w:t>条（仲裁员报酬的</w:t>
      </w:r>
      <w:r w:rsidRPr="00E54F6F">
        <w:rPr>
          <w:rFonts w:ascii="FangSong" w:eastAsia="FangSong" w:hAnsi="FangSong" w:hint="eastAsia"/>
          <w:color w:val="000000" w:themeColor="text1"/>
          <w:sz w:val="22"/>
          <w:szCs w:val="22"/>
          <w:lang w:val="zh-CN" w:bidi="zh-CN"/>
        </w:rPr>
        <w:t>减少</w:t>
      </w:r>
      <w:r w:rsidRPr="00E54F6F">
        <w:rPr>
          <w:rFonts w:ascii="FangSong" w:eastAsia="FangSong" w:hAnsi="FangSong" w:hint="eastAsia"/>
          <w:color w:val="000000" w:themeColor="text1"/>
          <w:sz w:val="22"/>
          <w:szCs w:val="22"/>
          <w:lang w:val="zh-CN"/>
        </w:rPr>
        <w:t>等）</w:t>
      </w:r>
    </w:p>
    <w:p w14:paraId="439EE507" w14:textId="03E494F1" w:rsidR="009571FF" w:rsidRPr="00E54F6F" w:rsidRDefault="009571FF" w:rsidP="009571FF">
      <w:pPr>
        <w:tabs>
          <w:tab w:val="left" w:pos="5103"/>
        </w:tabs>
        <w:adjustRightInd w:val="0"/>
        <w:snapToGrid w:val="0"/>
        <w:spacing w:afterLines="50" w:after="120" w:line="240" w:lineRule="atLeast"/>
        <w:ind w:left="350" w:hangingChars="159" w:hanging="350"/>
        <w:jc w:val="lef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1 仲裁程序因当事人撤回所有请求而</w:t>
      </w:r>
      <w:r w:rsidR="00C91729" w:rsidRPr="00E54F6F">
        <w:rPr>
          <w:rFonts w:ascii="FangSong" w:eastAsia="FangSong" w:hAnsi="FangSong" w:cs="Times New Roman" w:hint="eastAsia"/>
          <w:color w:val="000000" w:themeColor="text1"/>
          <w:lang w:val="zh-CN" w:bidi="zh-CN"/>
        </w:rPr>
        <w:t>结束时</w:t>
      </w:r>
      <w:r w:rsidRPr="00E54F6F">
        <w:rPr>
          <w:rFonts w:ascii="FangSong" w:eastAsia="FangSong" w:hAnsi="FangSong" w:cs="Times New Roman" w:hint="eastAsia"/>
          <w:color w:val="000000" w:themeColor="text1"/>
          <w:lang w:val="zh-CN" w:bidi="zh-CN"/>
        </w:rPr>
        <w:t>，</w:t>
      </w:r>
      <w:r w:rsidR="00C91729" w:rsidRPr="00E54F6F">
        <w:rPr>
          <w:rFonts w:ascii="FangSong" w:eastAsia="FangSong" w:hAnsi="FangSong" w:cs="Times New Roman" w:hint="eastAsia"/>
          <w:color w:val="000000" w:themeColor="text1"/>
          <w:lang w:val="zh-CN" w:bidi="zh-CN"/>
        </w:rPr>
        <w:t>不影响</w:t>
      </w:r>
      <w:r w:rsidRPr="00E54F6F">
        <w:rPr>
          <w:rFonts w:ascii="FangSong" w:eastAsia="FangSong" w:hAnsi="FangSong" w:cs="Times New Roman" w:hint="eastAsia"/>
          <w:color w:val="000000" w:themeColor="text1"/>
          <w:lang w:val="zh-CN" w:bidi="zh-CN"/>
        </w:rPr>
        <w:t>仲裁员的报酬。但是，以下各款的规定</w:t>
      </w:r>
      <w:r w:rsidR="00C91729" w:rsidRPr="00E54F6F">
        <w:rPr>
          <w:rFonts w:ascii="FangSong" w:eastAsia="FangSong" w:hAnsi="FangSong" w:cs="Times New Roman" w:hint="eastAsia"/>
          <w:color w:val="000000" w:themeColor="text1"/>
          <w:lang w:val="zh-CN" w:bidi="zh-CN"/>
        </w:rPr>
        <w:t>除外</w:t>
      </w:r>
      <w:r w:rsidRPr="00E54F6F">
        <w:rPr>
          <w:rFonts w:ascii="FangSong" w:eastAsia="FangSong" w:hAnsi="FangSong" w:cs="Times New Roman" w:hint="eastAsia"/>
          <w:color w:val="000000" w:themeColor="text1"/>
          <w:lang w:val="zh-CN" w:bidi="zh-CN"/>
        </w:rPr>
        <w:t>。</w:t>
      </w:r>
    </w:p>
    <w:p w14:paraId="6D195DA1" w14:textId="73329373" w:rsidR="00152982" w:rsidRPr="00E54F6F" w:rsidRDefault="009571FF" w:rsidP="00C91729">
      <w:pPr>
        <w:tabs>
          <w:tab w:val="left" w:pos="5103"/>
        </w:tabs>
        <w:adjustRightInd w:val="0"/>
        <w:snapToGrid w:val="0"/>
        <w:spacing w:afterLines="50" w:after="120" w:line="240" w:lineRule="atLeast"/>
        <w:ind w:left="403" w:hangingChars="183" w:hanging="403"/>
        <w:jc w:val="lef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 xml:space="preserve">2 </w:t>
      </w:r>
      <w:r w:rsidR="00152982" w:rsidRPr="00E54F6F">
        <w:rPr>
          <w:rFonts w:ascii="FangSong" w:eastAsia="FangSong" w:hAnsi="FangSong" w:cs="Times New Roman" w:hint="eastAsia"/>
          <w:color w:val="000000" w:themeColor="text1"/>
          <w:lang w:val="zh-CN" w:bidi="zh-CN"/>
        </w:rPr>
        <w:t>在下列情况下，将不支付仲裁员报酬。</w:t>
      </w:r>
    </w:p>
    <w:p w14:paraId="0129E02E" w14:textId="764FA1ED" w:rsidR="00152982" w:rsidRPr="00E54F6F" w:rsidRDefault="009571FF" w:rsidP="00E54F6F">
      <w:pPr>
        <w:tabs>
          <w:tab w:val="left" w:pos="5103"/>
        </w:tabs>
        <w:adjustRightInd w:val="0"/>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(1)</w:t>
      </w:r>
      <w:r w:rsidR="00152982" w:rsidRPr="00E54F6F">
        <w:rPr>
          <w:rFonts w:ascii="FangSong" w:eastAsia="FangSong" w:hAnsi="FangSong" w:cs="Times New Roman"/>
          <w:color w:val="000000" w:themeColor="text1"/>
          <w:lang w:val="zh-CN" w:bidi="zh-CN"/>
        </w:rPr>
        <w:t>仲裁程序在仲裁庭成立之前终止</w:t>
      </w:r>
      <w:r w:rsidR="00152982" w:rsidRPr="00E54F6F">
        <w:rPr>
          <w:rFonts w:ascii="FangSong" w:eastAsia="FangSong" w:hAnsi="FangSong" w:cs="Times New Roman" w:hint="eastAsia"/>
          <w:color w:val="000000" w:themeColor="text1"/>
          <w:lang w:val="zh-CN" w:bidi="zh-CN"/>
        </w:rPr>
        <w:t>时</w:t>
      </w:r>
      <w:r w:rsidR="00152982" w:rsidRPr="00E54F6F">
        <w:rPr>
          <w:rFonts w:ascii="FangSong" w:eastAsia="FangSong" w:hAnsi="FangSong" w:cs="Times New Roman"/>
          <w:color w:val="000000" w:themeColor="text1"/>
          <w:lang w:val="zh-CN" w:bidi="zh-CN"/>
        </w:rPr>
        <w:t>：所有仲裁员</w:t>
      </w:r>
    </w:p>
    <w:p w14:paraId="3E89F8F0" w14:textId="7E1CE86C" w:rsidR="00152982" w:rsidRPr="00E54F6F" w:rsidRDefault="009571FF" w:rsidP="00E54F6F">
      <w:pPr>
        <w:tabs>
          <w:tab w:val="left" w:pos="5103"/>
        </w:tabs>
        <w:adjustRightInd w:val="0"/>
        <w:snapToGrid w:val="0"/>
        <w:spacing w:afterLines="50" w:after="120" w:line="240" w:lineRule="atLeast"/>
        <w:rPr>
          <w:rFonts w:ascii="FangSong" w:eastAsia="FangSong" w:hAnsi="FangSong" w:cs="Times New Roman"/>
          <w:color w:val="000000" w:themeColor="text1"/>
        </w:rPr>
      </w:pPr>
      <w:r w:rsidRPr="00E54F6F">
        <w:rPr>
          <w:rFonts w:ascii="FangSong" w:eastAsia="FangSong" w:hAnsi="FangSong" w:cs="Times New Roman" w:hint="eastAsia"/>
          <w:color w:val="000000" w:themeColor="text1"/>
          <w:lang w:val="zh-CN" w:bidi="zh-CN"/>
        </w:rPr>
        <w:t>(2)</w:t>
      </w:r>
      <w:r w:rsidR="00152982" w:rsidRPr="00E54F6F">
        <w:rPr>
          <w:rFonts w:ascii="FangSong" w:eastAsia="FangSong" w:hAnsi="FangSong" w:cs="Times New Roman" w:hint="eastAsia"/>
          <w:color w:val="000000" w:themeColor="text1"/>
          <w:lang w:val="zh-CN" w:bidi="zh-CN"/>
        </w:rPr>
        <w:t>因死亡、回避、解任（当事人协议解任除外）或辞职导致仲裁员席位空缺时：该仲裁员</w:t>
      </w:r>
    </w:p>
    <w:p w14:paraId="7F512A9E" w14:textId="06F9C810" w:rsidR="00AC1090" w:rsidRPr="00E54F6F" w:rsidRDefault="009571FF" w:rsidP="009571FF">
      <w:pPr>
        <w:tabs>
          <w:tab w:val="left" w:pos="5103"/>
        </w:tabs>
        <w:adjustRightInd w:val="0"/>
        <w:snapToGrid w:val="0"/>
        <w:spacing w:afterLines="50" w:after="120" w:line="240" w:lineRule="atLeast"/>
        <w:ind w:left="350" w:hangingChars="159" w:hanging="350"/>
        <w:jc w:val="left"/>
        <w:rPr>
          <w:rFonts w:ascii="FangSong" w:eastAsia="ＭＳ 明朝" w:hAnsi="FangSong" w:cs="Times New Roman"/>
          <w:color w:val="000000" w:themeColor="text1"/>
        </w:rPr>
      </w:pPr>
      <w:r w:rsidRPr="00E54F6F">
        <w:rPr>
          <w:rFonts w:ascii="FangSong" w:eastAsia="FangSong" w:hAnsi="FangSong" w:cs="Times New Roman" w:hint="eastAsia"/>
          <w:color w:val="000000" w:themeColor="text1"/>
          <w:lang w:val="zh-CN" w:bidi="zh-CN"/>
        </w:rPr>
        <w:t>3</w:t>
      </w:r>
      <w:r w:rsidR="00152982" w:rsidRPr="00E54F6F">
        <w:rPr>
          <w:rFonts w:ascii="FangSong" w:eastAsia="FangSong" w:hAnsi="FangSong" w:cs="Times New Roman" w:hint="eastAsia"/>
          <w:color w:val="000000" w:themeColor="text1"/>
          <w:lang w:val="zh-CN" w:bidi="zh-CN"/>
        </w:rPr>
        <w:t xml:space="preserve"> 虽有前款（2）</w:t>
      </w:r>
      <w:r w:rsidR="00152982" w:rsidRPr="00E54F6F">
        <w:rPr>
          <w:rFonts w:ascii="FangSong" w:eastAsia="FangSong" w:hAnsi="FangSong" w:cs="Microsoft YaHei" w:hint="eastAsia"/>
          <w:color w:val="000000" w:themeColor="text1"/>
          <w:lang w:val="zh-CN" w:bidi="zh-CN"/>
        </w:rPr>
        <w:t>项</w:t>
      </w:r>
      <w:r w:rsidR="00152982" w:rsidRPr="00E54F6F">
        <w:rPr>
          <w:rFonts w:ascii="FangSong" w:eastAsia="FangSong" w:hAnsi="FangSong" w:cs="Times New Roman" w:hint="eastAsia"/>
          <w:color w:val="000000" w:themeColor="text1"/>
          <w:lang w:val="zh-CN" w:bidi="zh-CN"/>
        </w:rPr>
        <w:t>的规定，在由多个仲裁员组成仲裁庭的情况下，因死亡或疾病而出现仲裁员空缺时，JCAA应考虑该仲裁员对最终争议的贡献度以及其他情况，确定该仲裁员的报酬金额。</w:t>
      </w:r>
    </w:p>
    <w:p w14:paraId="6E436E13" w14:textId="19FE5D0A" w:rsidR="009571FF" w:rsidRPr="00E54F6F" w:rsidRDefault="009571FF" w:rsidP="009571FF">
      <w:pPr>
        <w:tabs>
          <w:tab w:val="left" w:pos="5103"/>
        </w:tabs>
        <w:adjustRightInd w:val="0"/>
        <w:snapToGrid w:val="0"/>
        <w:spacing w:afterLines="50" w:after="120" w:line="240" w:lineRule="atLeast"/>
        <w:ind w:left="317" w:hangingChars="144" w:hanging="317"/>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 xml:space="preserve">4 </w:t>
      </w:r>
      <w:r w:rsidR="00C91729" w:rsidRPr="00E54F6F">
        <w:rPr>
          <w:rFonts w:ascii="FangSong" w:eastAsia="FangSong" w:hAnsi="FangSong" w:cs="Times New Roman" w:hint="eastAsia"/>
          <w:color w:val="000000" w:themeColor="text1"/>
          <w:lang w:val="zh-CN" w:bidi="zh-CN"/>
        </w:rPr>
        <w:t>根据</w:t>
      </w:r>
      <w:r w:rsidRPr="00E54F6F">
        <w:rPr>
          <w:rFonts w:ascii="FangSong" w:eastAsia="FangSong" w:hAnsi="FangSong" w:cs="Times New Roman"/>
          <w:color w:val="000000" w:themeColor="text1"/>
          <w:lang w:val="zh-CN" w:bidi="zh-CN"/>
        </w:rPr>
        <w:t>第2款（2）</w:t>
      </w:r>
      <w:r w:rsidRPr="00E54F6F">
        <w:rPr>
          <w:rFonts w:ascii="FangSong" w:eastAsia="FangSong" w:hAnsi="FangSong" w:cs="Microsoft YaHei" w:hint="eastAsia"/>
          <w:color w:val="000000" w:themeColor="text1"/>
          <w:lang w:val="zh-CN" w:bidi="zh-CN"/>
        </w:rPr>
        <w:t>项</w:t>
      </w:r>
      <w:r w:rsidRPr="00E54F6F">
        <w:rPr>
          <w:rFonts w:ascii="FangSong" w:eastAsia="FangSong" w:hAnsi="FangSong" w:cs="Times New Roman"/>
          <w:color w:val="000000" w:themeColor="text1"/>
          <w:lang w:val="zh-CN" w:bidi="zh-CN"/>
        </w:rPr>
        <w:t>的情况</w:t>
      </w:r>
      <w:r w:rsidR="00C91729" w:rsidRPr="00E54F6F">
        <w:rPr>
          <w:rFonts w:ascii="FangSong" w:eastAsia="FangSong" w:hAnsi="FangSong" w:cs="Times New Roman" w:hint="eastAsia"/>
          <w:color w:val="000000" w:themeColor="text1"/>
          <w:lang w:val="zh-CN" w:bidi="zh-CN"/>
        </w:rPr>
        <w:t>需要更换</w:t>
      </w:r>
      <w:r w:rsidRPr="00E54F6F">
        <w:rPr>
          <w:rFonts w:ascii="FangSong" w:eastAsia="FangSong" w:hAnsi="FangSong" w:cs="Times New Roman"/>
          <w:color w:val="000000" w:themeColor="text1"/>
          <w:lang w:val="zh-CN" w:bidi="zh-CN"/>
        </w:rPr>
        <w:t>仲裁员时，</w:t>
      </w:r>
      <w:r w:rsidR="00C91729" w:rsidRPr="00E54F6F">
        <w:rPr>
          <w:rFonts w:ascii="FangSong" w:eastAsia="FangSong" w:hAnsi="FangSong" w:cs="Times New Roman" w:hint="eastAsia"/>
          <w:color w:val="000000" w:themeColor="text1"/>
          <w:lang w:val="zh-CN" w:bidi="zh-CN"/>
        </w:rPr>
        <w:t>更换</w:t>
      </w:r>
      <w:r w:rsidRPr="00E54F6F">
        <w:rPr>
          <w:rFonts w:ascii="FangSong" w:eastAsia="FangSong" w:hAnsi="FangSong" w:cs="Times New Roman"/>
          <w:color w:val="000000" w:themeColor="text1"/>
          <w:lang w:val="zh-CN" w:bidi="zh-CN"/>
        </w:rPr>
        <w:t>仲裁员的报酬为根据第94条第1款或第95条第1款计算的金额。</w:t>
      </w:r>
    </w:p>
    <w:p w14:paraId="2BE2CC09" w14:textId="4E440C5E" w:rsidR="009571FF" w:rsidRPr="00E54F6F" w:rsidRDefault="009571FF" w:rsidP="009571FF">
      <w:pPr>
        <w:spacing w:afterLines="50" w:after="120" w:line="240" w:lineRule="atLeast"/>
        <w:ind w:left="330" w:hangingChars="150" w:hanging="330"/>
        <w:jc w:val="left"/>
        <w:rPr>
          <w:rFonts w:ascii="FangSong" w:eastAsia="FangSong" w:hAnsi="FangSong" w:cs="Times New Roman"/>
          <w:color w:val="000000" w:themeColor="text1"/>
        </w:rPr>
      </w:pPr>
      <w:r w:rsidRPr="00E54F6F">
        <w:rPr>
          <w:rFonts w:ascii="FangSong" w:eastAsia="FangSong" w:hAnsi="FangSong" w:cs="Times New Roman"/>
          <w:color w:val="000000" w:themeColor="text1"/>
          <w:lang w:val="zh-CN" w:bidi="zh-CN"/>
        </w:rPr>
        <w:t>5 因仲裁协议不存在或者无效而决定</w:t>
      </w:r>
      <w:r w:rsidR="00C91729" w:rsidRPr="00E54F6F">
        <w:rPr>
          <w:rFonts w:ascii="FangSong" w:eastAsia="FangSong" w:hAnsi="FangSong" w:cs="Times New Roman" w:hint="eastAsia"/>
          <w:color w:val="000000" w:themeColor="text1"/>
          <w:lang w:val="zh-CN" w:bidi="zh-CN"/>
        </w:rPr>
        <w:t>结束</w:t>
      </w:r>
      <w:r w:rsidRPr="00E54F6F">
        <w:rPr>
          <w:rFonts w:ascii="FangSong" w:eastAsia="FangSong" w:hAnsi="FangSong" w:cs="Times New Roman"/>
          <w:color w:val="000000" w:themeColor="text1"/>
          <w:lang w:val="zh-CN" w:bidi="zh-CN"/>
        </w:rPr>
        <w:t>仲裁程序的，作出该决定的人的报酬应为根据第94条第1款或第95条第1款计算的金额的一半。</w:t>
      </w:r>
    </w:p>
    <w:p w14:paraId="36F408EF" w14:textId="77777777" w:rsidR="00152982" w:rsidRPr="00E54F6F" w:rsidRDefault="00152982" w:rsidP="00E54F6F">
      <w:pPr>
        <w:spacing w:afterLines="50" w:after="120" w:line="240" w:lineRule="atLeast"/>
        <w:rPr>
          <w:rFonts w:ascii="FangSong" w:eastAsia="FangSong" w:hAnsi="FangSong"/>
          <w:color w:val="000000" w:themeColor="text1"/>
        </w:rPr>
      </w:pPr>
    </w:p>
    <w:p w14:paraId="4B0782C7" w14:textId="239B53C8"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97</w:t>
      </w:r>
      <w:r w:rsidRPr="00E54F6F">
        <w:rPr>
          <w:rFonts w:ascii="FangSong" w:eastAsia="FangSong" w:hAnsi="FangSong" w:hint="eastAsia"/>
          <w:color w:val="000000" w:themeColor="text1"/>
          <w:sz w:val="22"/>
          <w:szCs w:val="22"/>
          <w:lang w:val="zh-CN"/>
        </w:rPr>
        <w:t>条（仲裁庭</w:t>
      </w:r>
      <w:r w:rsidR="00C91729" w:rsidRPr="00E54F6F">
        <w:rPr>
          <w:rFonts w:ascii="FangSong" w:eastAsia="FangSong" w:hAnsi="FangSong" w:hint="eastAsia"/>
          <w:color w:val="000000" w:themeColor="text1"/>
          <w:sz w:val="22"/>
          <w:szCs w:val="22"/>
          <w:lang w:val="zh-CN"/>
        </w:rPr>
        <w:t>成立</w:t>
      </w:r>
      <w:r w:rsidRPr="00E54F6F">
        <w:rPr>
          <w:rFonts w:ascii="FangSong" w:eastAsia="FangSong" w:hAnsi="FangSong" w:hint="eastAsia"/>
          <w:color w:val="000000" w:themeColor="text1"/>
          <w:sz w:val="22"/>
          <w:szCs w:val="22"/>
          <w:lang w:val="zh-CN"/>
        </w:rPr>
        <w:t>前仲裁员报酬变更的约定）</w:t>
      </w:r>
    </w:p>
    <w:p w14:paraId="7A30F0D8" w14:textId="301AF4A1" w:rsidR="00152982" w:rsidRPr="00E54F6F" w:rsidRDefault="00152982" w:rsidP="00E54F6F">
      <w:pPr>
        <w:spacing w:afterLines="50" w:after="120" w:line="240" w:lineRule="atLeast"/>
        <w:ind w:left="330" w:hangingChars="150" w:hanging="330"/>
        <w:rPr>
          <w:rFonts w:ascii="FangSong" w:eastAsia="FangSong" w:hAnsi="FangSong"/>
          <w:color w:val="000000" w:themeColor="text1"/>
        </w:rPr>
      </w:pPr>
      <w:r w:rsidRPr="00E54F6F">
        <w:rPr>
          <w:rFonts w:ascii="FangSong" w:eastAsia="FangSong" w:hAnsi="FangSong" w:hint="eastAsia"/>
          <w:color w:val="000000" w:themeColor="text1"/>
          <w:lang w:val="zh-CN" w:bidi="zh-CN"/>
        </w:rPr>
        <w:lastRenderedPageBreak/>
        <w:t>1 虽有前</w:t>
      </w:r>
      <w:r w:rsidR="009571FF" w:rsidRPr="00E54F6F">
        <w:rPr>
          <w:rFonts w:ascii="FangSong" w:eastAsia="FangSong" w:hAnsi="FangSong"/>
          <w:color w:val="000000" w:themeColor="text1"/>
          <w:lang w:val="zh-CN" w:bidi="zh-CN"/>
        </w:rPr>
        <w:t>三</w:t>
      </w:r>
      <w:r w:rsidRPr="00E54F6F">
        <w:rPr>
          <w:rFonts w:ascii="FangSong" w:eastAsia="FangSong" w:hAnsi="FangSong" w:hint="eastAsia"/>
          <w:color w:val="000000" w:themeColor="text1"/>
          <w:lang w:val="zh-CN" w:bidi="zh-CN"/>
        </w:rPr>
        <w:t>条的规定，在根据第31条第2款仲裁庭成立之前，所有当事人书面约定的情况下，可以变更</w:t>
      </w:r>
      <w:r w:rsidR="009571FF" w:rsidRPr="00E54F6F">
        <w:rPr>
          <w:rFonts w:ascii="FangSong" w:eastAsia="FangSong" w:hAnsi="FangSong"/>
          <w:color w:val="000000" w:themeColor="text1"/>
          <w:lang w:val="zh-CN" w:bidi="zh-CN"/>
        </w:rPr>
        <w:t>第3编规定的</w:t>
      </w:r>
      <w:r w:rsidRPr="00E54F6F">
        <w:rPr>
          <w:rFonts w:ascii="FangSong" w:eastAsia="FangSong" w:hAnsi="FangSong" w:hint="eastAsia"/>
          <w:color w:val="000000" w:themeColor="text1"/>
          <w:lang w:val="zh-CN" w:bidi="zh-CN"/>
        </w:rPr>
        <w:t>仲裁员</w:t>
      </w:r>
      <w:r w:rsidR="009571FF" w:rsidRPr="00E54F6F">
        <w:rPr>
          <w:rFonts w:ascii="FangSong" w:eastAsia="FangSong" w:hAnsi="FangSong"/>
          <w:color w:val="000000" w:themeColor="text1"/>
          <w:lang w:val="zh-CN" w:bidi="zh-CN"/>
        </w:rPr>
        <w:t>的</w:t>
      </w:r>
      <w:r w:rsidRPr="00E54F6F">
        <w:rPr>
          <w:rFonts w:ascii="FangSong" w:eastAsia="FangSong" w:hAnsi="FangSong" w:hint="eastAsia"/>
          <w:color w:val="000000" w:themeColor="text1"/>
          <w:lang w:val="zh-CN" w:bidi="zh-CN"/>
        </w:rPr>
        <w:t>报酬金额以及</w:t>
      </w:r>
      <w:r w:rsidR="00C91729" w:rsidRPr="00E54F6F">
        <w:rPr>
          <w:rFonts w:ascii="FangSong" w:eastAsia="FangSong" w:hAnsi="FangSong" w:hint="eastAsia"/>
          <w:color w:val="000000" w:themeColor="text1"/>
          <w:lang w:val="zh-CN" w:bidi="zh-CN"/>
        </w:rPr>
        <w:t>减少</w:t>
      </w:r>
      <w:r w:rsidRPr="00E54F6F">
        <w:rPr>
          <w:rFonts w:ascii="FangSong" w:eastAsia="FangSong" w:hAnsi="FangSong" w:hint="eastAsia"/>
          <w:color w:val="000000" w:themeColor="text1"/>
          <w:lang w:val="zh-CN" w:bidi="zh-CN"/>
        </w:rPr>
        <w:t>仲裁员报酬等。</w:t>
      </w:r>
    </w:p>
    <w:p w14:paraId="42948588" w14:textId="33FEBC2A" w:rsidR="00152982" w:rsidRPr="00E54F6F" w:rsidRDefault="00152982" w:rsidP="00E54F6F">
      <w:pPr>
        <w:spacing w:afterLines="50" w:after="120" w:line="240" w:lineRule="atLeast"/>
        <w:ind w:left="330" w:hangingChars="150" w:hanging="330"/>
        <w:rPr>
          <w:rFonts w:ascii="FangSong" w:eastAsia="FangSong" w:hAnsi="FangSong"/>
          <w:color w:val="000000" w:themeColor="text1"/>
        </w:rPr>
      </w:pPr>
      <w:r w:rsidRPr="00E54F6F">
        <w:rPr>
          <w:rFonts w:ascii="FangSong" w:eastAsia="FangSong" w:hAnsi="FangSong" w:hint="eastAsia"/>
          <w:color w:val="000000" w:themeColor="text1"/>
          <w:lang w:val="zh-CN" w:bidi="zh-CN"/>
        </w:rPr>
        <w:t>2 JCAA根据第28条第6款及第29条第6款所选任的仲裁员</w:t>
      </w:r>
      <w:r w:rsidR="009571FF" w:rsidRPr="00E54F6F">
        <w:rPr>
          <w:rFonts w:ascii="FangSong" w:eastAsia="FangSong" w:hAnsi="FangSong" w:hint="eastAsia"/>
          <w:color w:val="000000" w:themeColor="text1"/>
          <w:lang w:val="zh-CN" w:bidi="zh-CN"/>
        </w:rPr>
        <w:t>的</w:t>
      </w:r>
      <w:r w:rsidRPr="00E54F6F">
        <w:rPr>
          <w:rFonts w:ascii="FangSong" w:eastAsia="FangSong" w:hAnsi="FangSong" w:hint="eastAsia"/>
          <w:color w:val="000000" w:themeColor="text1"/>
          <w:lang w:val="zh-CN" w:bidi="zh-CN"/>
        </w:rPr>
        <w:t>报酬金额以及仲裁员报酬的减少等，不得低于前款约定的对仲裁员更为有利的条件。</w:t>
      </w:r>
    </w:p>
    <w:p w14:paraId="56D37E02" w14:textId="77777777" w:rsidR="00152982" w:rsidRPr="00E54F6F" w:rsidRDefault="00152982" w:rsidP="00E54F6F">
      <w:pPr>
        <w:tabs>
          <w:tab w:val="left" w:pos="5103"/>
        </w:tabs>
        <w:adjustRightInd w:val="0"/>
        <w:snapToGrid w:val="0"/>
        <w:spacing w:afterLines="50" w:after="120" w:line="240" w:lineRule="atLeast"/>
        <w:ind w:left="350" w:hangingChars="159" w:hanging="350"/>
        <w:rPr>
          <w:rFonts w:ascii="FangSong" w:eastAsia="FangSong" w:hAnsi="FangSong"/>
          <w:color w:val="000000" w:themeColor="text1"/>
          <w:u w:val="single"/>
        </w:rPr>
      </w:pPr>
      <w:r w:rsidRPr="00E54F6F">
        <w:rPr>
          <w:rFonts w:ascii="FangSong" w:eastAsia="FangSong" w:hAnsi="FangSong"/>
          <w:color w:val="000000" w:themeColor="text1"/>
          <w:lang w:val="zh-CN" w:bidi="zh-CN"/>
        </w:rPr>
        <w:t>3 当事人达成第1款所规定的约定的，应及时将约定内容通知JCAA。</w:t>
      </w:r>
    </w:p>
    <w:p w14:paraId="0A95F722" w14:textId="77777777" w:rsidR="00152982" w:rsidRPr="00E54F6F" w:rsidRDefault="00152982" w:rsidP="00E54F6F">
      <w:pPr>
        <w:tabs>
          <w:tab w:val="left" w:pos="5103"/>
        </w:tabs>
        <w:adjustRightInd w:val="0"/>
        <w:snapToGrid w:val="0"/>
        <w:spacing w:afterLines="50" w:after="120" w:line="240" w:lineRule="atLeast"/>
        <w:ind w:left="350" w:hangingChars="159" w:hanging="350"/>
        <w:rPr>
          <w:rFonts w:ascii="FangSong" w:eastAsia="FangSong" w:hAnsi="FangSong"/>
          <w:color w:val="000000" w:themeColor="text1"/>
          <w:u w:val="single"/>
        </w:rPr>
      </w:pPr>
    </w:p>
    <w:p w14:paraId="3636961D"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98</w:t>
      </w:r>
      <w:r w:rsidRPr="00E54F6F">
        <w:rPr>
          <w:rFonts w:ascii="FangSong" w:eastAsia="FangSong" w:hAnsi="FangSong" w:hint="eastAsia"/>
          <w:color w:val="000000" w:themeColor="text1"/>
          <w:sz w:val="22"/>
          <w:szCs w:val="22"/>
          <w:lang w:val="zh-CN"/>
        </w:rPr>
        <w:t>条（仲裁庭成立后仲裁员报酬金额的变更的禁止）</w:t>
      </w:r>
    </w:p>
    <w:p w14:paraId="6729AA4E" w14:textId="4E856183" w:rsidR="00152982" w:rsidRPr="00E54F6F" w:rsidRDefault="00152982" w:rsidP="00E54F6F">
      <w:pPr>
        <w:spacing w:afterLines="50" w:after="120" w:line="240" w:lineRule="atLeast"/>
        <w:ind w:left="337" w:hangingChars="153" w:hanging="337"/>
        <w:rPr>
          <w:rFonts w:ascii="FangSong" w:eastAsia="FangSong" w:hAnsi="FangSong"/>
          <w:color w:val="000000" w:themeColor="text1"/>
        </w:rPr>
      </w:pPr>
      <w:r w:rsidRPr="00E54F6F">
        <w:rPr>
          <w:rFonts w:ascii="FangSong" w:eastAsia="FangSong" w:hAnsi="FangSong"/>
          <w:color w:val="000000" w:themeColor="text1"/>
          <w:lang w:val="zh-CN" w:bidi="zh-CN"/>
        </w:rPr>
        <w:t>1 在仲裁庭根据第31条第2款成立后，仲裁员不得与当事人及JCAA就仲裁员报酬金额及仲裁员报酬的减</w:t>
      </w:r>
      <w:r w:rsidRPr="00E54F6F">
        <w:rPr>
          <w:rFonts w:ascii="FangSong" w:eastAsia="FangSong" w:hAnsi="FangSong" w:hint="eastAsia"/>
          <w:color w:val="000000" w:themeColor="text1"/>
          <w:lang w:val="zh-CN" w:bidi="zh-CN"/>
        </w:rPr>
        <w:t>少</w:t>
      </w:r>
      <w:r w:rsidRPr="00E54F6F">
        <w:rPr>
          <w:rFonts w:ascii="FangSong" w:eastAsia="FangSong" w:hAnsi="FangSong"/>
          <w:color w:val="000000" w:themeColor="text1"/>
          <w:lang w:val="zh-CN" w:bidi="zh-CN"/>
        </w:rPr>
        <w:t>等变更进行交涉。</w:t>
      </w:r>
    </w:p>
    <w:p w14:paraId="44774F06" w14:textId="6DFAB8A7" w:rsidR="00152982" w:rsidRPr="00E54F6F" w:rsidRDefault="00152982" w:rsidP="00C91729">
      <w:pPr>
        <w:spacing w:afterLines="50" w:after="120"/>
        <w:ind w:left="317" w:hangingChars="144" w:hanging="317"/>
        <w:jc w:val="left"/>
        <w:rPr>
          <w:rFonts w:ascii="FangSong" w:eastAsia="FangSong" w:hAnsi="FangSong"/>
          <w:color w:val="000000" w:themeColor="text1"/>
        </w:rPr>
      </w:pPr>
      <w:r w:rsidRPr="00E54F6F">
        <w:rPr>
          <w:rFonts w:ascii="FangSong" w:eastAsia="FangSong" w:hAnsi="FangSong" w:hint="eastAsia"/>
          <w:color w:val="000000" w:themeColor="text1"/>
          <w:lang w:val="zh-CN" w:bidi="zh-CN"/>
        </w:rPr>
        <w:t>2 即使所有当事</w:t>
      </w:r>
      <w:r w:rsidR="009571FF" w:rsidRPr="00E54F6F">
        <w:rPr>
          <w:rFonts w:ascii="FangSong" w:eastAsia="FangSong" w:hAnsi="FangSong" w:hint="eastAsia"/>
          <w:color w:val="000000" w:themeColor="text1"/>
          <w:lang w:val="zh-CN" w:bidi="zh-CN"/>
        </w:rPr>
        <w:t>人</w:t>
      </w:r>
      <w:r w:rsidRPr="00E54F6F">
        <w:rPr>
          <w:rFonts w:ascii="FangSong" w:eastAsia="FangSong" w:hAnsi="FangSong" w:hint="eastAsia"/>
          <w:color w:val="000000" w:themeColor="text1"/>
          <w:lang w:val="zh-CN" w:bidi="zh-CN"/>
        </w:rPr>
        <w:t>均同意，在仲裁庭根据第31条第2款成立后，第3编规定的仲裁员报酬的金额</w:t>
      </w:r>
      <w:r w:rsidR="009571FF" w:rsidRPr="00E54F6F">
        <w:rPr>
          <w:rFonts w:ascii="FangSong" w:eastAsia="FangSong" w:hAnsi="FangSong" w:hint="eastAsia"/>
          <w:color w:val="000000" w:themeColor="text1"/>
          <w:lang w:val="zh-CN" w:bidi="zh-CN"/>
        </w:rPr>
        <w:t>以及</w:t>
      </w:r>
      <w:r w:rsidRPr="00E54F6F">
        <w:rPr>
          <w:rFonts w:ascii="FangSong" w:eastAsia="FangSong" w:hAnsi="FangSong" w:hint="eastAsia"/>
          <w:color w:val="000000" w:themeColor="text1"/>
          <w:lang w:val="zh-CN" w:bidi="zh-CN"/>
        </w:rPr>
        <w:t>仲裁员报酬的减少等亦不得变更。</w:t>
      </w:r>
    </w:p>
    <w:p w14:paraId="301F671B" w14:textId="77777777" w:rsidR="00152982" w:rsidRPr="00E54F6F" w:rsidRDefault="00152982" w:rsidP="00E54F6F">
      <w:pPr>
        <w:spacing w:afterLines="50" w:after="120" w:line="240" w:lineRule="atLeast"/>
        <w:ind w:left="337" w:hangingChars="153" w:hanging="337"/>
        <w:rPr>
          <w:rFonts w:ascii="FangSong" w:eastAsia="FangSong" w:hAnsi="FangSong"/>
          <w:color w:val="000000" w:themeColor="text1"/>
        </w:rPr>
      </w:pPr>
    </w:p>
    <w:p w14:paraId="3FC34D0D" w14:textId="468AC53F"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99</w:t>
      </w:r>
      <w:r w:rsidRPr="00E54F6F">
        <w:rPr>
          <w:rFonts w:ascii="FangSong" w:eastAsia="FangSong" w:hAnsi="FangSong" w:hint="eastAsia"/>
          <w:color w:val="000000" w:themeColor="text1"/>
          <w:sz w:val="22"/>
          <w:szCs w:val="22"/>
          <w:lang w:val="zh-CN"/>
        </w:rPr>
        <w:t>条（仲裁员之间关于变更仲裁员报酬的约定）</w:t>
      </w:r>
    </w:p>
    <w:p w14:paraId="426FC82F" w14:textId="732C93C3" w:rsidR="00152982" w:rsidRPr="00E54F6F" w:rsidRDefault="00152982" w:rsidP="00C91729">
      <w:pPr>
        <w:spacing w:afterLines="50" w:after="120"/>
        <w:ind w:left="317" w:hangingChars="144" w:hanging="317"/>
        <w:rPr>
          <w:rFonts w:ascii="FangSong" w:eastAsia="FangSong" w:hAnsi="FangSong" w:cs="Meiryo UI"/>
          <w:color w:val="000000" w:themeColor="text1"/>
        </w:rPr>
      </w:pPr>
      <w:r w:rsidRPr="00E54F6F">
        <w:rPr>
          <w:rFonts w:ascii="FangSong" w:eastAsia="FangSong" w:hAnsi="FangSong" w:cs="Meiryo UI"/>
          <w:color w:val="000000" w:themeColor="text1"/>
          <w:lang w:val="zh-CN" w:bidi="zh-CN"/>
        </w:rPr>
        <w:t>1 由3名仲裁员进行仲裁的情况下，当事人选任</w:t>
      </w:r>
      <w:r w:rsidRPr="00E54F6F">
        <w:rPr>
          <w:rFonts w:ascii="FangSong" w:eastAsia="FangSong" w:hAnsi="FangSong" w:cs="Meiryo UI" w:hint="eastAsia"/>
          <w:color w:val="000000" w:themeColor="text1"/>
          <w:lang w:val="zh-CN" w:bidi="zh-CN"/>
        </w:rPr>
        <w:t>的</w:t>
      </w:r>
      <w:r w:rsidRPr="00E54F6F">
        <w:rPr>
          <w:rFonts w:ascii="FangSong" w:eastAsia="FangSong" w:hAnsi="FangSong" w:cs="Meiryo UI"/>
          <w:color w:val="000000" w:themeColor="text1"/>
          <w:lang w:val="zh-CN" w:bidi="zh-CN"/>
        </w:rPr>
        <w:t>仲裁员处理了属于第31条第3款规定的首席仲裁员的职务事项时，根据3名仲裁员全体的约定，可</w:t>
      </w:r>
      <w:r w:rsidR="009571FF" w:rsidRPr="00E54F6F">
        <w:rPr>
          <w:rFonts w:ascii="FangSong" w:eastAsia="FangSong" w:hAnsi="FangSong" w:cs="Meiryo UI" w:hint="eastAsia"/>
          <w:color w:val="000000" w:themeColor="text1"/>
          <w:lang w:val="zh-CN" w:bidi="zh-CN"/>
        </w:rPr>
        <w:t>变更各</w:t>
      </w:r>
      <w:r w:rsidRPr="00E54F6F">
        <w:rPr>
          <w:rFonts w:ascii="FangSong" w:eastAsia="FangSong" w:hAnsi="FangSong" w:cs="Meiryo UI"/>
          <w:color w:val="000000" w:themeColor="text1"/>
          <w:lang w:val="zh-CN" w:bidi="zh-CN"/>
        </w:rPr>
        <w:t>仲裁员的报酬金额。但是，3名仲裁员的报酬总额不得超过</w:t>
      </w:r>
      <w:r w:rsidR="009571FF" w:rsidRPr="00E54F6F">
        <w:rPr>
          <w:rFonts w:ascii="FangSong" w:eastAsia="FangSong" w:hAnsi="FangSong" w:cs="Meiryo UI" w:hint="eastAsia"/>
          <w:color w:val="000000" w:themeColor="text1"/>
          <w:lang w:val="zh-CN" w:bidi="zh-CN"/>
        </w:rPr>
        <w:t>根据第95条第1项规定的各</w:t>
      </w:r>
      <w:r w:rsidRPr="00E54F6F">
        <w:rPr>
          <w:rFonts w:ascii="FangSong" w:eastAsia="FangSong" w:hAnsi="FangSong" w:cs="Meiryo UI"/>
          <w:color w:val="000000" w:themeColor="text1"/>
          <w:lang w:val="zh-CN" w:bidi="zh-CN"/>
        </w:rPr>
        <w:t>仲裁员报酬的</w:t>
      </w:r>
      <w:r w:rsidR="009571FF" w:rsidRPr="00E54F6F">
        <w:rPr>
          <w:rFonts w:ascii="FangSong" w:eastAsia="FangSong" w:hAnsi="FangSong" w:cs="Meiryo UI" w:hint="eastAsia"/>
          <w:color w:val="000000" w:themeColor="text1"/>
          <w:lang w:val="zh-CN" w:bidi="zh-CN"/>
        </w:rPr>
        <w:t>总额</w:t>
      </w:r>
      <w:r w:rsidRPr="00E54F6F">
        <w:rPr>
          <w:rFonts w:ascii="FangSong" w:eastAsia="FangSong" w:hAnsi="FangSong" w:cs="Meiryo UI"/>
          <w:color w:val="000000" w:themeColor="text1"/>
          <w:lang w:val="zh-CN" w:bidi="zh-CN"/>
        </w:rPr>
        <w:t>。</w:t>
      </w:r>
    </w:p>
    <w:p w14:paraId="555F9275" w14:textId="77777777" w:rsidR="00152982" w:rsidRPr="00E54F6F" w:rsidRDefault="00152982" w:rsidP="00E54F6F">
      <w:pPr>
        <w:spacing w:afterLines="50" w:after="120" w:line="240" w:lineRule="atLeast"/>
        <w:ind w:left="392" w:hangingChars="178" w:hanging="392"/>
        <w:rPr>
          <w:rFonts w:ascii="FangSong" w:eastAsia="FangSong" w:hAnsi="FangSong"/>
          <w:color w:val="000000" w:themeColor="text1"/>
        </w:rPr>
      </w:pPr>
      <w:r w:rsidRPr="00E54F6F">
        <w:rPr>
          <w:rFonts w:ascii="FangSong" w:eastAsia="FangSong" w:hAnsi="FangSong"/>
          <w:color w:val="000000" w:themeColor="text1"/>
          <w:lang w:val="zh-CN" w:bidi="zh-CN"/>
        </w:rPr>
        <w:t>2 仲裁庭达成前款约定的，应及时将约定内容通知JCAA。</w:t>
      </w:r>
    </w:p>
    <w:p w14:paraId="4E82751C" w14:textId="77777777" w:rsidR="00152982" w:rsidRPr="00E54F6F" w:rsidRDefault="00152982" w:rsidP="00E54F6F">
      <w:pPr>
        <w:spacing w:afterLines="50" w:after="120" w:line="240" w:lineRule="atLeast"/>
        <w:ind w:left="393" w:hangingChars="178" w:hanging="393"/>
        <w:rPr>
          <w:rFonts w:ascii="FangSong" w:eastAsia="FangSong" w:hAnsi="FangSong"/>
          <w:b/>
          <w:color w:val="000000" w:themeColor="text1"/>
        </w:rPr>
      </w:pPr>
    </w:p>
    <w:p w14:paraId="7DD38E82" w14:textId="102D82D3" w:rsidR="00152982" w:rsidRPr="00E54F6F" w:rsidRDefault="00152982" w:rsidP="00E54F6F">
      <w:pPr>
        <w:pStyle w:val="7"/>
        <w:keepNext w:val="0"/>
        <w:spacing w:afterLines="50" w:after="120"/>
        <w:rPr>
          <w:rFonts w:ascii="FangSong" w:eastAsia="FangSong" w:hAnsi="FangSong"/>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100</w:t>
      </w:r>
      <w:r w:rsidRPr="00E54F6F">
        <w:rPr>
          <w:rFonts w:ascii="FangSong" w:eastAsia="FangSong" w:hAnsi="FangSong" w:hint="eastAsia"/>
          <w:color w:val="000000" w:themeColor="text1"/>
          <w:sz w:val="22"/>
          <w:szCs w:val="22"/>
          <w:lang w:val="zh-CN"/>
        </w:rPr>
        <w:t>条（仲裁员报酬的支付）</w:t>
      </w:r>
    </w:p>
    <w:p w14:paraId="380EFB2D" w14:textId="212F2EA1" w:rsidR="00152982" w:rsidRPr="00E54F6F" w:rsidRDefault="00152982" w:rsidP="00C91729">
      <w:pPr>
        <w:tabs>
          <w:tab w:val="left" w:pos="5103"/>
        </w:tabs>
        <w:adjustRightInd w:val="0"/>
        <w:snapToGrid w:val="0"/>
        <w:spacing w:afterLines="50" w:after="120" w:line="240" w:lineRule="atLeast"/>
        <w:ind w:left="330" w:hangingChars="150" w:hanging="330"/>
        <w:rPr>
          <w:rFonts w:ascii="FangSong" w:eastAsia="FangSong" w:hAnsi="FangSong"/>
          <w:color w:val="000000" w:themeColor="text1"/>
        </w:rPr>
      </w:pPr>
      <w:r w:rsidRPr="00E54F6F">
        <w:rPr>
          <w:rFonts w:ascii="FangSong" w:eastAsia="FangSong" w:hAnsi="FangSong"/>
          <w:color w:val="000000" w:themeColor="text1"/>
          <w:lang w:val="zh-CN" w:bidi="zh-CN"/>
        </w:rPr>
        <w:t>1 在仲裁员作出了仲裁裁决，</w:t>
      </w:r>
      <w:r w:rsidRPr="00E54F6F">
        <w:rPr>
          <w:rFonts w:ascii="FangSong" w:eastAsia="FangSong" w:hAnsi="FangSong" w:hint="eastAsia"/>
          <w:color w:val="000000" w:themeColor="text1"/>
          <w:lang w:val="zh-CN" w:bidi="zh-CN"/>
        </w:rPr>
        <w:t>结束</w:t>
      </w:r>
      <w:r w:rsidRPr="00E54F6F">
        <w:rPr>
          <w:rFonts w:ascii="FangSong" w:eastAsia="FangSong" w:hAnsi="FangSong"/>
          <w:color w:val="000000" w:themeColor="text1"/>
          <w:lang w:val="zh-CN" w:bidi="zh-CN"/>
        </w:rPr>
        <w:t>仲裁程序的决定，或以其他方式</w:t>
      </w:r>
      <w:r w:rsidRPr="00E54F6F">
        <w:rPr>
          <w:rFonts w:ascii="FangSong" w:eastAsia="FangSong" w:hAnsi="FangSong" w:hint="eastAsia"/>
          <w:color w:val="000000" w:themeColor="text1"/>
          <w:lang w:val="zh-CN" w:bidi="zh-CN"/>
        </w:rPr>
        <w:t>结束</w:t>
      </w:r>
      <w:r w:rsidRPr="00E54F6F">
        <w:rPr>
          <w:rFonts w:ascii="FangSong" w:eastAsia="FangSong" w:hAnsi="FangSong"/>
          <w:color w:val="000000" w:themeColor="text1"/>
          <w:lang w:val="zh-CN" w:bidi="zh-CN"/>
        </w:rPr>
        <w:t>仲裁程序时，在</w:t>
      </w:r>
      <w:r w:rsidR="009571FF" w:rsidRPr="00E54F6F">
        <w:rPr>
          <w:rFonts w:ascii="FangSong" w:eastAsia="FangSong" w:hAnsi="FangSong" w:hint="eastAsia"/>
          <w:color w:val="000000" w:themeColor="text1"/>
          <w:lang w:val="zh-CN" w:bidi="zh-CN"/>
        </w:rPr>
        <w:t>第69</w:t>
      </w:r>
      <w:r w:rsidRPr="00E54F6F">
        <w:rPr>
          <w:rFonts w:ascii="FangSong" w:eastAsia="FangSong" w:hAnsi="FangSong"/>
          <w:color w:val="000000" w:themeColor="text1"/>
          <w:lang w:val="zh-CN" w:bidi="zh-CN"/>
        </w:rPr>
        <w:t>条至</w:t>
      </w:r>
      <w:r w:rsidR="009571FF" w:rsidRPr="00E54F6F">
        <w:rPr>
          <w:rFonts w:ascii="FangSong" w:eastAsia="FangSong" w:hAnsi="FangSong" w:hint="eastAsia"/>
          <w:color w:val="000000" w:themeColor="text1"/>
          <w:lang w:val="zh-CN" w:bidi="zh-CN"/>
        </w:rPr>
        <w:t>71</w:t>
      </w:r>
      <w:r w:rsidRPr="00E54F6F">
        <w:rPr>
          <w:rFonts w:ascii="FangSong" w:eastAsia="FangSong" w:hAnsi="FangSong"/>
          <w:color w:val="000000" w:themeColor="text1"/>
          <w:lang w:val="zh-CN" w:bidi="zh-CN"/>
        </w:rPr>
        <w:t>条规定的期限届满后，JCAA将及时支付仲裁员报酬。</w:t>
      </w:r>
    </w:p>
    <w:p w14:paraId="31C6C132" w14:textId="02D11FFE" w:rsidR="00152982" w:rsidRPr="00E54F6F" w:rsidRDefault="00152982" w:rsidP="00C91729">
      <w:pPr>
        <w:spacing w:afterLines="50" w:after="120" w:line="240" w:lineRule="atLeast"/>
        <w:ind w:left="330" w:hangingChars="150" w:hanging="330"/>
        <w:jc w:val="left"/>
        <w:rPr>
          <w:rFonts w:ascii="FangSong" w:eastAsia="FangSong" w:hAnsi="FangSong"/>
          <w:color w:val="000000" w:themeColor="text1"/>
        </w:rPr>
      </w:pPr>
      <w:r w:rsidRPr="00E54F6F">
        <w:rPr>
          <w:rFonts w:ascii="FangSong" w:eastAsia="FangSong" w:hAnsi="FangSong"/>
          <w:color w:val="000000" w:themeColor="text1"/>
          <w:lang w:val="zh-CN" w:bidi="zh-CN"/>
        </w:rPr>
        <w:t>2 在仲裁员因辞职或其他理由停止担任仲裁员的情况下，除根据第96条</w:t>
      </w:r>
      <w:r w:rsidR="009571FF" w:rsidRPr="00E54F6F">
        <w:rPr>
          <w:rFonts w:ascii="FangSong" w:eastAsia="FangSong" w:hAnsi="FangSong"/>
          <w:color w:val="000000" w:themeColor="text1"/>
          <w:lang w:val="zh-CN" w:bidi="zh-CN"/>
        </w:rPr>
        <w:t>第2</w:t>
      </w:r>
      <w:r w:rsidRPr="00E54F6F">
        <w:rPr>
          <w:rFonts w:ascii="FangSong" w:eastAsia="FangSong" w:hAnsi="FangSong"/>
          <w:color w:val="000000" w:themeColor="text1"/>
          <w:lang w:val="zh-CN" w:bidi="zh-CN"/>
        </w:rPr>
        <w:t>款不应支付仲裁员报酬的情况外，在</w:t>
      </w:r>
      <w:r w:rsidR="009571FF" w:rsidRPr="00E54F6F">
        <w:rPr>
          <w:rFonts w:ascii="FangSong" w:eastAsia="FangSong" w:hAnsi="FangSong"/>
          <w:color w:val="000000" w:themeColor="text1"/>
          <w:lang w:val="zh-CN" w:bidi="zh-CN"/>
        </w:rPr>
        <w:t>第69</w:t>
      </w:r>
      <w:r w:rsidRPr="00E54F6F">
        <w:rPr>
          <w:rFonts w:ascii="FangSong" w:eastAsia="FangSong" w:hAnsi="FangSong"/>
          <w:color w:val="000000" w:themeColor="text1"/>
          <w:lang w:val="zh-CN" w:bidi="zh-CN"/>
        </w:rPr>
        <w:t>条至</w:t>
      </w:r>
      <w:r w:rsidR="009571FF" w:rsidRPr="00E54F6F">
        <w:rPr>
          <w:rFonts w:ascii="FangSong" w:eastAsia="FangSong" w:hAnsi="FangSong"/>
          <w:color w:val="000000" w:themeColor="text1"/>
          <w:lang w:val="zh-CN" w:bidi="zh-CN"/>
        </w:rPr>
        <w:t>第71</w:t>
      </w:r>
      <w:r w:rsidRPr="00E54F6F">
        <w:rPr>
          <w:rFonts w:ascii="FangSong" w:eastAsia="FangSong" w:hAnsi="FangSong"/>
          <w:color w:val="000000" w:themeColor="text1"/>
          <w:lang w:val="zh-CN" w:bidi="zh-CN"/>
        </w:rPr>
        <w:t>条规定的期限届满后，JCAA</w:t>
      </w:r>
      <w:r w:rsidR="00AC1090" w:rsidRPr="00E54F6F">
        <w:rPr>
          <w:rFonts w:ascii="FangSong" w:eastAsia="FangSong" w:hAnsi="FangSong" w:hint="eastAsia"/>
          <w:color w:val="000000" w:themeColor="text1"/>
          <w:lang w:val="zh-CN" w:bidi="zh-CN"/>
        </w:rPr>
        <w:t>应</w:t>
      </w:r>
      <w:r w:rsidRPr="00E54F6F">
        <w:rPr>
          <w:rFonts w:ascii="FangSong" w:eastAsia="FangSong" w:hAnsi="FangSong"/>
          <w:color w:val="000000" w:themeColor="text1"/>
          <w:lang w:val="zh-CN" w:bidi="zh-CN"/>
        </w:rPr>
        <w:t>及时支付该仲裁员报酬。</w:t>
      </w:r>
    </w:p>
    <w:p w14:paraId="30EE5875" w14:textId="77777777" w:rsidR="00152982" w:rsidRPr="00E54F6F" w:rsidRDefault="00152982" w:rsidP="00E54F6F">
      <w:pPr>
        <w:spacing w:afterLines="50" w:after="120" w:line="240" w:lineRule="atLeast"/>
        <w:ind w:left="279" w:hangingChars="127" w:hanging="279"/>
        <w:rPr>
          <w:rFonts w:ascii="FangSong" w:eastAsia="FangSong" w:hAnsi="FangSong"/>
          <w:color w:val="000000" w:themeColor="text1"/>
        </w:rPr>
      </w:pPr>
    </w:p>
    <w:p w14:paraId="42C44A4F" w14:textId="2BC50374" w:rsidR="00152982" w:rsidRPr="00E54F6F" w:rsidRDefault="00152982" w:rsidP="00E54F6F">
      <w:pPr>
        <w:pStyle w:val="7"/>
        <w:keepNext w:val="0"/>
        <w:spacing w:afterLines="50" w:after="120"/>
        <w:rPr>
          <w:rFonts w:ascii="FangSong" w:eastAsia="FangSong" w:hAnsi="FangSong"/>
          <w:b w:val="0"/>
          <w:color w:val="000000" w:themeColor="text1"/>
          <w:sz w:val="22"/>
          <w:szCs w:val="22"/>
        </w:rPr>
      </w:pPr>
      <w:bookmarkStart w:id="4" w:name="_Hlk524267137"/>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101</w:t>
      </w:r>
      <w:r w:rsidRPr="00E54F6F">
        <w:rPr>
          <w:rFonts w:ascii="FangSong" w:eastAsia="FangSong" w:hAnsi="FangSong" w:hint="eastAsia"/>
          <w:color w:val="000000" w:themeColor="text1"/>
          <w:sz w:val="22"/>
          <w:szCs w:val="22"/>
          <w:lang w:val="zh-CN"/>
        </w:rPr>
        <w:t>条（仲裁员</w:t>
      </w:r>
      <w:r w:rsidRPr="00E54F6F">
        <w:rPr>
          <w:rFonts w:ascii="FangSong" w:eastAsia="FangSong" w:hAnsi="FangSong" w:hint="eastAsia"/>
          <w:color w:val="000000" w:themeColor="text1"/>
          <w:sz w:val="22"/>
          <w:szCs w:val="22"/>
          <w:lang w:val="zh-CN" w:bidi="zh-CN"/>
        </w:rPr>
        <w:t>费用</w:t>
      </w:r>
      <w:r w:rsidRPr="00E54F6F">
        <w:rPr>
          <w:rFonts w:ascii="FangSong" w:eastAsia="FangSong" w:hAnsi="FangSong" w:hint="eastAsia"/>
          <w:color w:val="000000" w:themeColor="text1"/>
          <w:sz w:val="22"/>
          <w:szCs w:val="22"/>
          <w:lang w:val="zh-CN"/>
        </w:rPr>
        <w:t>）</w:t>
      </w:r>
    </w:p>
    <w:p w14:paraId="7F638F50" w14:textId="40224B1D" w:rsidR="00152982" w:rsidRPr="00E54F6F" w:rsidRDefault="00152982" w:rsidP="00E54F6F">
      <w:pPr>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hint="eastAsia"/>
          <w:color w:val="000000" w:themeColor="text1"/>
          <w:lang w:val="zh-CN" w:bidi="zh-CN"/>
        </w:rPr>
        <w:t>1 仲裁员在下列情况下发生的费用，可在进行仲裁程序所必要和合理的范围内予以报销。</w:t>
      </w:r>
    </w:p>
    <w:p w14:paraId="297DEF5E" w14:textId="77777777" w:rsidR="00152982" w:rsidRPr="00E54F6F" w:rsidRDefault="00152982" w:rsidP="00E54F6F">
      <w:pPr>
        <w:spacing w:afterLines="50" w:after="120" w:line="240" w:lineRule="atLeast"/>
        <w:ind w:left="420" w:hangingChars="191" w:hanging="420"/>
        <w:rPr>
          <w:rFonts w:ascii="FangSong" w:eastAsia="FangSong" w:hAnsi="FangSong"/>
          <w:color w:val="000000" w:themeColor="text1"/>
        </w:rPr>
      </w:pPr>
      <w:r w:rsidRPr="00E54F6F">
        <w:rPr>
          <w:rFonts w:ascii="FangSong" w:eastAsia="FangSong" w:hAnsi="FangSong"/>
          <w:color w:val="000000" w:themeColor="text1"/>
          <w:lang w:val="zh-CN" w:bidi="zh-CN"/>
        </w:rPr>
        <w:t>(1) 交通费(机票应为商务舱票价，其他交通工具为同等级别票价)</w:t>
      </w:r>
    </w:p>
    <w:p w14:paraId="5F54B400" w14:textId="77777777" w:rsidR="00152982" w:rsidRPr="00E54F6F" w:rsidRDefault="00152982" w:rsidP="00E54F6F">
      <w:pPr>
        <w:spacing w:afterLines="50" w:after="120" w:line="240" w:lineRule="atLeast"/>
        <w:ind w:left="420" w:hangingChars="191" w:hanging="420"/>
        <w:rPr>
          <w:rFonts w:ascii="FangSong" w:eastAsia="FangSong" w:hAnsi="FangSong"/>
          <w:color w:val="000000" w:themeColor="text1"/>
        </w:rPr>
      </w:pPr>
      <w:r w:rsidRPr="00E54F6F">
        <w:rPr>
          <w:rFonts w:ascii="FangSong" w:eastAsia="FangSong" w:hAnsi="FangSong"/>
          <w:color w:val="000000" w:themeColor="text1"/>
          <w:lang w:val="zh-CN" w:bidi="zh-CN"/>
        </w:rPr>
        <w:t>(2) 邮费、快递、电话、复印及其他JCAA根据案件特点认为合理必要的费用。</w:t>
      </w:r>
    </w:p>
    <w:p w14:paraId="0816B464" w14:textId="77777777" w:rsidR="00152982" w:rsidRPr="00E54F6F" w:rsidRDefault="00152982" w:rsidP="00E54F6F">
      <w:pPr>
        <w:spacing w:afterLines="50" w:after="120" w:line="240" w:lineRule="atLeast"/>
        <w:ind w:left="420" w:hangingChars="191" w:hanging="420"/>
        <w:rPr>
          <w:rFonts w:ascii="FangSong" w:eastAsia="FangSong" w:hAnsi="FangSong"/>
          <w:color w:val="000000" w:themeColor="text1"/>
        </w:rPr>
      </w:pPr>
      <w:r w:rsidRPr="00E54F6F">
        <w:rPr>
          <w:rFonts w:ascii="FangSong" w:eastAsia="FangSong" w:hAnsi="FangSong" w:hint="eastAsia"/>
          <w:color w:val="000000" w:themeColor="text1"/>
          <w:lang w:val="zh-CN" w:bidi="zh-CN"/>
        </w:rPr>
        <w:t>2 仲裁员需要住宿时，可以获得每晚6万日元的住宿费用（包括餐费和其他费用）。</w:t>
      </w:r>
    </w:p>
    <w:p w14:paraId="6A1309FC" w14:textId="20E10CBA" w:rsidR="00152982" w:rsidRPr="00E54F6F" w:rsidRDefault="00152982" w:rsidP="00E54F6F">
      <w:pPr>
        <w:spacing w:afterLines="50" w:after="120" w:line="240" w:lineRule="atLeast"/>
        <w:ind w:left="420" w:hangingChars="191" w:hanging="420"/>
        <w:rPr>
          <w:rFonts w:ascii="FangSong" w:eastAsia="FangSong" w:hAnsi="FangSong"/>
          <w:color w:val="000000" w:themeColor="text1"/>
        </w:rPr>
      </w:pPr>
      <w:r w:rsidRPr="00E54F6F">
        <w:rPr>
          <w:rFonts w:ascii="FangSong" w:eastAsia="FangSong" w:hAnsi="FangSong" w:hint="eastAsia"/>
          <w:color w:val="000000" w:themeColor="text1"/>
          <w:lang w:val="zh-CN" w:bidi="zh-CN"/>
        </w:rPr>
        <w:t>3 前两款适用第97条的规定。</w:t>
      </w:r>
    </w:p>
    <w:p w14:paraId="77730872" w14:textId="74B209B8" w:rsidR="00152982" w:rsidRPr="00E54F6F" w:rsidRDefault="00152982" w:rsidP="00152982">
      <w:pPr>
        <w:tabs>
          <w:tab w:val="left" w:pos="5103"/>
        </w:tabs>
        <w:adjustRightInd w:val="0"/>
        <w:snapToGrid w:val="0"/>
        <w:spacing w:afterLines="50" w:after="120" w:line="240" w:lineRule="atLeast"/>
        <w:ind w:leftChars="-2" w:left="404" w:hanging="408"/>
        <w:rPr>
          <w:rFonts w:ascii="FangSong" w:eastAsia="FangSong" w:hAnsi="FangSong"/>
          <w:color w:val="000000" w:themeColor="text1"/>
        </w:rPr>
      </w:pPr>
      <w:r w:rsidRPr="00E54F6F">
        <w:rPr>
          <w:rFonts w:ascii="FangSong" w:eastAsia="FangSong" w:hAnsi="FangSong" w:hint="eastAsia"/>
          <w:color w:val="000000" w:themeColor="text1"/>
          <w:lang w:val="zh-CN" w:bidi="zh-CN"/>
        </w:rPr>
        <w:t>4 当事人应承担前三款规定的费用和住宿费用，并委托JCAA办理其报销和支付事务。</w:t>
      </w:r>
    </w:p>
    <w:p w14:paraId="1317FFF1" w14:textId="42E45A86" w:rsidR="00152982" w:rsidRPr="00E54F6F" w:rsidRDefault="00152982" w:rsidP="00E54F6F">
      <w:pPr>
        <w:tabs>
          <w:tab w:val="left" w:pos="3087"/>
        </w:tabs>
        <w:spacing w:afterLines="50" w:after="120" w:line="240" w:lineRule="atLeast"/>
        <w:ind w:left="323" w:hangingChars="147" w:hanging="323"/>
        <w:rPr>
          <w:rFonts w:ascii="FangSong" w:eastAsia="FangSong" w:hAnsi="FangSong"/>
          <w:color w:val="000000" w:themeColor="text1"/>
        </w:rPr>
      </w:pPr>
      <w:r w:rsidRPr="00E54F6F">
        <w:rPr>
          <w:rFonts w:ascii="FangSong" w:eastAsia="FangSong" w:hAnsi="FangSong" w:cs="Times New Roman" w:hint="eastAsia"/>
          <w:color w:val="000000" w:themeColor="text1"/>
          <w:lang w:val="zh-CN" w:bidi="zh-CN"/>
        </w:rPr>
        <w:t>5 JCAA在收到仲裁员提交的收据或同等证明文件时，应当报销和支付第1款至第3款规定的费用及住宿费用。</w:t>
      </w:r>
    </w:p>
    <w:p w14:paraId="1AC28437" w14:textId="77777777" w:rsidR="00152982" w:rsidRPr="00E54F6F" w:rsidRDefault="00152982" w:rsidP="00E54F6F">
      <w:pPr>
        <w:tabs>
          <w:tab w:val="left" w:pos="3087"/>
        </w:tabs>
        <w:spacing w:afterLines="50" w:after="120" w:line="240" w:lineRule="atLeast"/>
        <w:ind w:left="323" w:hangingChars="147" w:hanging="323"/>
        <w:rPr>
          <w:rFonts w:ascii="FangSong" w:eastAsia="FangSong" w:hAnsi="FangSong"/>
          <w:color w:val="000000" w:themeColor="text1"/>
        </w:rPr>
      </w:pPr>
    </w:p>
    <w:bookmarkEnd w:id="4"/>
    <w:p w14:paraId="3356E648"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102</w:t>
      </w:r>
      <w:r w:rsidRPr="00E54F6F">
        <w:rPr>
          <w:rFonts w:ascii="FangSong" w:eastAsia="FangSong" w:hAnsi="FangSong" w:hint="eastAsia"/>
          <w:color w:val="000000" w:themeColor="text1"/>
          <w:sz w:val="22"/>
          <w:szCs w:val="22"/>
          <w:lang w:val="zh-CN"/>
        </w:rPr>
        <w:t>条（紧急仲裁员报酬的特别规定）</w:t>
      </w:r>
    </w:p>
    <w:p w14:paraId="27CD29C1" w14:textId="5089C5D5"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color w:val="000000" w:themeColor="text1"/>
          <w:lang w:val="zh-CN" w:bidi="zh-CN"/>
        </w:rPr>
        <w:lastRenderedPageBreak/>
        <w:t>1 紧急仲裁员的报酬不适用第94条、第95条、第99条的规定。</w:t>
      </w:r>
    </w:p>
    <w:p w14:paraId="04C7A38A" w14:textId="228F8E3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hint="eastAsia"/>
          <w:color w:val="000000" w:themeColor="text1"/>
          <w:lang w:val="zh-CN" w:bidi="zh-CN"/>
        </w:rPr>
        <w:t>2 紧急仲裁员的报酬为120万日元（不含消费税），与请求金额或请求的经济价值无关。但是，在紧急仲裁员作出与紧急临时限制令有关的决定前结束程序的，紧急仲裁员的报酬为30万日元（不含消费税）。</w:t>
      </w:r>
    </w:p>
    <w:p w14:paraId="79D9911D" w14:textId="784FA0C7" w:rsidR="00152982" w:rsidRPr="00E54F6F" w:rsidRDefault="00152982" w:rsidP="00E54F6F">
      <w:pPr>
        <w:spacing w:afterLines="50" w:after="120" w:line="240" w:lineRule="atLeast"/>
        <w:ind w:left="295" w:hangingChars="134" w:hanging="295"/>
        <w:rPr>
          <w:rFonts w:ascii="FangSong" w:eastAsia="FangSong" w:hAnsi="FangSong"/>
          <w:color w:val="000000" w:themeColor="text1"/>
        </w:rPr>
      </w:pPr>
      <w:r w:rsidRPr="00E54F6F">
        <w:rPr>
          <w:rFonts w:ascii="FangSong" w:eastAsia="FangSong" w:hAnsi="FangSong"/>
          <w:color w:val="000000" w:themeColor="text1"/>
          <w:lang w:val="zh-CN" w:bidi="zh-CN"/>
        </w:rPr>
        <w:t>3 对紧急仲裁员的报酬和费用，适用第96条、第97条、第98条、第100条、第101条的规定。</w:t>
      </w:r>
    </w:p>
    <w:p w14:paraId="2AA0F747" w14:textId="77777777" w:rsidR="00152982" w:rsidRPr="00E54F6F" w:rsidRDefault="00152982" w:rsidP="00E54F6F">
      <w:pPr>
        <w:tabs>
          <w:tab w:val="left" w:pos="5103"/>
        </w:tabs>
        <w:adjustRightInd w:val="0"/>
        <w:snapToGrid w:val="0"/>
        <w:spacing w:afterLines="50" w:after="120" w:line="240" w:lineRule="atLeast"/>
        <w:outlineLvl w:val="0"/>
        <w:rPr>
          <w:rFonts w:ascii="FangSong" w:eastAsia="FangSong" w:hAnsi="FangSong"/>
          <w:b/>
          <w:color w:val="000000" w:themeColor="text1"/>
        </w:rPr>
      </w:pPr>
    </w:p>
    <w:p w14:paraId="7C3B2E70" w14:textId="77777777" w:rsidR="00152982" w:rsidRPr="00E54F6F" w:rsidRDefault="00152982" w:rsidP="00E54F6F">
      <w:pPr>
        <w:pStyle w:val="4"/>
        <w:keepNext w:val="0"/>
        <w:spacing w:afterLines="50" w:after="120"/>
        <w:ind w:leftChars="15" w:left="33"/>
        <w:jc w:val="center"/>
        <w:rPr>
          <w:rFonts w:ascii="FangSong" w:eastAsia="FangSong" w:hAnsi="FangSong"/>
          <w:color w:val="000000" w:themeColor="text1"/>
          <w:sz w:val="24"/>
          <w:szCs w:val="22"/>
        </w:rPr>
      </w:pPr>
      <w:r w:rsidRPr="00E54F6F">
        <w:rPr>
          <w:rFonts w:ascii="FangSong" w:eastAsia="FangSong" w:hAnsi="FangSong" w:cs="Meiryo UI"/>
          <w:color w:val="000000" w:themeColor="text1"/>
          <w:sz w:val="24"/>
          <w:szCs w:val="22"/>
          <w:lang w:val="zh-CN" w:bidi="zh-CN"/>
        </w:rPr>
        <w:t>第4编 管理费</w:t>
      </w:r>
    </w:p>
    <w:p w14:paraId="0571821E" w14:textId="77777777" w:rsidR="00152982" w:rsidRPr="00E54F6F" w:rsidRDefault="00152982" w:rsidP="00E54F6F">
      <w:pPr>
        <w:tabs>
          <w:tab w:val="left" w:pos="1778"/>
        </w:tabs>
        <w:spacing w:afterLines="50" w:after="120" w:line="240" w:lineRule="atLeast"/>
        <w:rPr>
          <w:rFonts w:ascii="FangSong" w:eastAsia="FangSong" w:hAnsi="FangSong"/>
          <w:color w:val="000000" w:themeColor="text1"/>
        </w:rPr>
      </w:pPr>
      <w:r w:rsidRPr="00E54F6F">
        <w:rPr>
          <w:rFonts w:ascii="FangSong" w:eastAsia="FangSong" w:hAnsi="FangSong"/>
          <w:color w:val="000000" w:themeColor="text1"/>
          <w:lang w:val="zh-CN" w:bidi="zh-CN"/>
        </w:rPr>
        <w:tab/>
      </w:r>
    </w:p>
    <w:p w14:paraId="6E995D16"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103</w:t>
      </w:r>
      <w:r w:rsidRPr="00E54F6F">
        <w:rPr>
          <w:rFonts w:ascii="FangSong" w:eastAsia="FangSong" w:hAnsi="FangSong" w:hint="eastAsia"/>
          <w:color w:val="000000" w:themeColor="text1"/>
          <w:sz w:val="22"/>
          <w:szCs w:val="22"/>
          <w:lang w:val="zh-CN"/>
        </w:rPr>
        <w:t>条（管理费）</w:t>
      </w:r>
    </w:p>
    <w:p w14:paraId="0C950AEF" w14:textId="77777777" w:rsidR="00152982" w:rsidRPr="00E54F6F" w:rsidRDefault="00152982" w:rsidP="00E54F6F">
      <w:pPr>
        <w:tabs>
          <w:tab w:val="left" w:pos="5103"/>
        </w:tabs>
        <w:adjustRightInd w:val="0"/>
        <w:snapToGrid w:val="0"/>
        <w:spacing w:afterLines="50" w:after="120" w:line="240" w:lineRule="atLeast"/>
        <w:ind w:left="339" w:hangingChars="154" w:hanging="339"/>
        <w:rPr>
          <w:rFonts w:ascii="FangSong" w:eastAsia="FangSong" w:hAnsi="FangSong"/>
          <w:color w:val="000000" w:themeColor="text1"/>
        </w:rPr>
      </w:pPr>
      <w:r w:rsidRPr="00E54F6F">
        <w:rPr>
          <w:rFonts w:ascii="FangSong" w:eastAsia="FangSong" w:hAnsi="FangSong"/>
          <w:color w:val="000000" w:themeColor="text1"/>
          <w:lang w:val="zh-CN" w:bidi="zh-CN"/>
        </w:rPr>
        <w:t>1 申请人在提交仲裁申请时应向JCAA缴纳的管理费为以下金额加上消费税的金额。</w:t>
      </w:r>
    </w:p>
    <w:p w14:paraId="4CD122B4" w14:textId="77777777" w:rsidR="00152982" w:rsidRPr="00E54F6F" w:rsidRDefault="00152982" w:rsidP="00E54F6F">
      <w:pPr>
        <w:tabs>
          <w:tab w:val="left" w:pos="5103"/>
        </w:tabs>
        <w:adjustRightInd w:val="0"/>
        <w:snapToGrid w:val="0"/>
        <w:spacing w:afterLines="50" w:after="120" w:line="240" w:lineRule="atLeast"/>
        <w:ind w:left="339" w:hangingChars="154" w:hanging="339"/>
        <w:rPr>
          <w:rFonts w:ascii="FangSong" w:eastAsia="FangSong" w:hAnsi="FangSong"/>
          <w:color w:val="000000" w:themeColor="text1"/>
        </w:rPr>
      </w:pPr>
    </w:p>
    <w:p w14:paraId="0E2D2FDB" w14:textId="77777777" w:rsidR="00152982" w:rsidRPr="00E54F6F" w:rsidRDefault="00152982" w:rsidP="00152982">
      <w:pPr>
        <w:tabs>
          <w:tab w:val="left" w:pos="5103"/>
        </w:tabs>
        <w:adjustRightInd w:val="0"/>
        <w:snapToGrid w:val="0"/>
        <w:spacing w:afterLines="50" w:after="120" w:line="240" w:lineRule="atLeast"/>
        <w:ind w:left="339" w:hangingChars="154" w:hanging="339"/>
        <w:rPr>
          <w:rFonts w:ascii="FangSong" w:eastAsia="FangSong" w:hAnsi="FangSong"/>
          <w:color w:val="000000" w:themeColor="text1"/>
        </w:rPr>
      </w:pP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4996"/>
      </w:tblGrid>
      <w:tr w:rsidR="00152982" w:rsidRPr="00E54F6F" w14:paraId="67752CD9" w14:textId="77777777" w:rsidTr="00E54F6F">
        <w:trPr>
          <w:trHeight w:val="689"/>
          <w:jc w:val="center"/>
        </w:trPr>
        <w:tc>
          <w:tcPr>
            <w:tcW w:w="3760" w:type="dxa"/>
            <w:tcBorders>
              <w:top w:val="single" w:sz="4" w:space="0" w:color="auto"/>
              <w:left w:val="single" w:sz="8" w:space="0" w:color="auto"/>
              <w:bottom w:val="single" w:sz="8" w:space="0" w:color="auto"/>
              <w:right w:val="single" w:sz="4" w:space="0" w:color="auto"/>
            </w:tcBorders>
            <w:vAlign w:val="center"/>
          </w:tcPr>
          <w:p w14:paraId="76919D93" w14:textId="77777777" w:rsidR="00152982" w:rsidRPr="00E54F6F" w:rsidRDefault="00152982" w:rsidP="00C91729">
            <w:pPr>
              <w:snapToGrid w:val="0"/>
              <w:spacing w:afterLines="50" w:after="120" w:line="240" w:lineRule="atLeast"/>
              <w:jc w:val="center"/>
              <w:rPr>
                <w:rFonts w:ascii="FangSong" w:eastAsia="FangSong" w:hAnsi="FangSong" w:cs="Meiryo UI"/>
                <w:b/>
                <w:color w:val="000000" w:themeColor="text1"/>
              </w:rPr>
            </w:pPr>
            <w:r w:rsidRPr="00E54F6F">
              <w:rPr>
                <w:rFonts w:ascii="FangSong" w:eastAsia="FangSong" w:hAnsi="FangSong" w:cs="Meiryo UI" w:hint="eastAsia"/>
                <w:b/>
                <w:color w:val="000000" w:themeColor="text1"/>
                <w:lang w:val="zh-CN" w:bidi="zh-CN"/>
              </w:rPr>
              <w:t>请求金额或请求的经济价值</w:t>
            </w:r>
          </w:p>
        </w:tc>
        <w:tc>
          <w:tcPr>
            <w:tcW w:w="4996" w:type="dxa"/>
            <w:tcBorders>
              <w:top w:val="single" w:sz="4" w:space="0" w:color="auto"/>
              <w:left w:val="single" w:sz="4" w:space="0" w:color="auto"/>
              <w:bottom w:val="single" w:sz="8" w:space="0" w:color="auto"/>
              <w:right w:val="single" w:sz="8" w:space="0" w:color="auto"/>
            </w:tcBorders>
            <w:vAlign w:val="center"/>
          </w:tcPr>
          <w:p w14:paraId="4B57195F" w14:textId="77777777" w:rsidR="00152982" w:rsidRPr="00E54F6F" w:rsidRDefault="00152982" w:rsidP="00C91729">
            <w:pPr>
              <w:snapToGrid w:val="0"/>
              <w:spacing w:afterLines="50" w:after="120" w:line="240" w:lineRule="atLeast"/>
              <w:jc w:val="center"/>
              <w:rPr>
                <w:rFonts w:ascii="FangSong" w:eastAsia="FangSong" w:hAnsi="FangSong" w:cs="Meiryo UI"/>
                <w:b/>
                <w:color w:val="000000" w:themeColor="text1"/>
              </w:rPr>
            </w:pPr>
            <w:r w:rsidRPr="00E54F6F">
              <w:rPr>
                <w:rFonts w:ascii="FangSong" w:eastAsia="FangSong" w:hAnsi="FangSong" w:cs="Meiryo UI" w:hint="eastAsia"/>
                <w:b/>
                <w:color w:val="000000" w:themeColor="text1"/>
                <w:lang w:val="zh-CN" w:bidi="zh-CN"/>
              </w:rPr>
              <w:t>管理费金额</w:t>
            </w:r>
          </w:p>
        </w:tc>
      </w:tr>
      <w:tr w:rsidR="00152982" w:rsidRPr="00E54F6F" w14:paraId="1A79A86A" w14:textId="77777777" w:rsidTr="00E54F6F">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15466AC9"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未满500万日元时</w:t>
            </w:r>
          </w:p>
        </w:tc>
        <w:tc>
          <w:tcPr>
            <w:tcW w:w="4996" w:type="dxa"/>
            <w:tcBorders>
              <w:top w:val="single" w:sz="4" w:space="0" w:color="auto"/>
              <w:left w:val="single" w:sz="4" w:space="0" w:color="auto"/>
              <w:bottom w:val="single" w:sz="8" w:space="0" w:color="auto"/>
              <w:right w:val="single" w:sz="8" w:space="0" w:color="auto"/>
            </w:tcBorders>
            <w:vAlign w:val="center"/>
          </w:tcPr>
          <w:p w14:paraId="497B4E5A"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相当于请求金额或请求的经济价值的10%的金额</w:t>
            </w:r>
          </w:p>
        </w:tc>
      </w:tr>
      <w:tr w:rsidR="00152982" w:rsidRPr="00E54F6F" w14:paraId="54DE671F" w14:textId="77777777" w:rsidTr="00E54F6F">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483EBC8E"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500万日元以上，未满2000万日元时</w:t>
            </w:r>
          </w:p>
        </w:tc>
        <w:tc>
          <w:tcPr>
            <w:tcW w:w="4996" w:type="dxa"/>
            <w:tcBorders>
              <w:top w:val="single" w:sz="4" w:space="0" w:color="auto"/>
              <w:left w:val="single" w:sz="4" w:space="0" w:color="auto"/>
              <w:bottom w:val="single" w:sz="8" w:space="0" w:color="auto"/>
              <w:right w:val="single" w:sz="8" w:space="0" w:color="auto"/>
            </w:tcBorders>
            <w:vAlign w:val="center"/>
          </w:tcPr>
          <w:p w14:paraId="29D46975"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color w:val="000000" w:themeColor="text1"/>
                <w:lang w:val="zh-CN" w:bidi="zh-CN"/>
              </w:rPr>
              <w:t xml:space="preserve">50万日元 </w:t>
            </w:r>
          </w:p>
        </w:tc>
      </w:tr>
      <w:tr w:rsidR="00152982" w:rsidRPr="00E54F6F" w14:paraId="274E54BF" w14:textId="77777777" w:rsidTr="00E54F6F">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7327043F"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 xml:space="preserve">2000万日元以上，未满1亿日元时　</w:t>
            </w:r>
          </w:p>
        </w:tc>
        <w:tc>
          <w:tcPr>
            <w:tcW w:w="4996" w:type="dxa"/>
            <w:tcBorders>
              <w:top w:val="single" w:sz="4" w:space="0" w:color="auto"/>
              <w:left w:val="single" w:sz="4" w:space="0" w:color="auto"/>
              <w:bottom w:val="single" w:sz="8" w:space="0" w:color="auto"/>
              <w:right w:val="single" w:sz="8" w:space="0" w:color="auto"/>
            </w:tcBorders>
            <w:vAlign w:val="center"/>
          </w:tcPr>
          <w:p w14:paraId="3ADAEBFC" w14:textId="77777777" w:rsidR="00152982" w:rsidRPr="00E54F6F" w:rsidRDefault="00152982" w:rsidP="00244116">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50万日元加上超过2000万日元部分的1%的金额</w:t>
            </w:r>
          </w:p>
          <w:p w14:paraId="7B9BE933"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p>
        </w:tc>
      </w:tr>
      <w:tr w:rsidR="00152982" w:rsidRPr="00E54F6F" w14:paraId="28BD2005" w14:textId="77777777" w:rsidTr="00E54F6F">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0315E9C0"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1亿日元以上，未满10亿日元时</w:t>
            </w:r>
          </w:p>
        </w:tc>
        <w:tc>
          <w:tcPr>
            <w:tcW w:w="4996" w:type="dxa"/>
            <w:tcBorders>
              <w:top w:val="single" w:sz="4" w:space="0" w:color="auto"/>
              <w:left w:val="single" w:sz="4" w:space="0" w:color="auto"/>
              <w:bottom w:val="single" w:sz="8" w:space="0" w:color="auto"/>
              <w:right w:val="single" w:sz="8" w:space="0" w:color="auto"/>
            </w:tcBorders>
            <w:vAlign w:val="center"/>
          </w:tcPr>
          <w:p w14:paraId="7AB50D5D" w14:textId="77777777" w:rsidR="00152982" w:rsidRPr="00E54F6F" w:rsidRDefault="00152982" w:rsidP="00244116">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130万日元加上超过1亿日元部分的0.3%的金额</w:t>
            </w:r>
          </w:p>
          <w:p w14:paraId="0ECEA5D9"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p>
        </w:tc>
      </w:tr>
      <w:tr w:rsidR="00152982" w:rsidRPr="00E54F6F" w14:paraId="01DC5F63" w14:textId="77777777" w:rsidTr="00E54F6F">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7A821D67"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 xml:space="preserve">10亿日元以上，未满50亿日元时　</w:t>
            </w:r>
          </w:p>
        </w:tc>
        <w:tc>
          <w:tcPr>
            <w:tcW w:w="4996" w:type="dxa"/>
            <w:tcBorders>
              <w:top w:val="single" w:sz="4" w:space="0" w:color="auto"/>
              <w:left w:val="single" w:sz="4" w:space="0" w:color="auto"/>
              <w:bottom w:val="single" w:sz="8" w:space="0" w:color="auto"/>
              <w:right w:val="single" w:sz="8" w:space="0" w:color="auto"/>
            </w:tcBorders>
            <w:vAlign w:val="center"/>
          </w:tcPr>
          <w:p w14:paraId="6CAF0475" w14:textId="77777777" w:rsidR="00152982" w:rsidRPr="00E54F6F" w:rsidRDefault="00152982" w:rsidP="00244116">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400万日元加上超过10亿日元部分的0.25%的金额</w:t>
            </w:r>
          </w:p>
          <w:p w14:paraId="114AE914"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p>
        </w:tc>
      </w:tr>
      <w:tr w:rsidR="00152982" w:rsidRPr="00E54F6F" w14:paraId="1ACDAAC1" w14:textId="77777777" w:rsidTr="00E54F6F">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7E441880"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50亿日元以上，未满100亿日元时</w:t>
            </w:r>
          </w:p>
        </w:tc>
        <w:tc>
          <w:tcPr>
            <w:tcW w:w="4996" w:type="dxa"/>
            <w:tcBorders>
              <w:top w:val="single" w:sz="4" w:space="0" w:color="auto"/>
              <w:left w:val="single" w:sz="4" w:space="0" w:color="auto"/>
              <w:bottom w:val="single" w:sz="8" w:space="0" w:color="auto"/>
              <w:right w:val="single" w:sz="8" w:space="0" w:color="auto"/>
            </w:tcBorders>
            <w:vAlign w:val="center"/>
          </w:tcPr>
          <w:p w14:paraId="156CE7E8" w14:textId="77777777" w:rsidR="00152982" w:rsidRPr="00E54F6F" w:rsidRDefault="00152982" w:rsidP="00244116">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1400万日元加上超过50亿日元部分的0.1%的金额</w:t>
            </w:r>
          </w:p>
          <w:p w14:paraId="0E096E00"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p>
        </w:tc>
      </w:tr>
      <w:tr w:rsidR="00152982" w:rsidRPr="00E54F6F" w14:paraId="0E5A0E93" w14:textId="77777777" w:rsidTr="00E54F6F">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5F1C5CCB"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100亿日元以上时</w:t>
            </w:r>
          </w:p>
        </w:tc>
        <w:tc>
          <w:tcPr>
            <w:tcW w:w="4996" w:type="dxa"/>
            <w:tcBorders>
              <w:top w:val="single" w:sz="4" w:space="0" w:color="auto"/>
              <w:left w:val="single" w:sz="4" w:space="0" w:color="auto"/>
              <w:bottom w:val="single" w:sz="8" w:space="0" w:color="auto"/>
              <w:right w:val="single" w:sz="8" w:space="0" w:color="auto"/>
            </w:tcBorders>
            <w:vAlign w:val="center"/>
          </w:tcPr>
          <w:p w14:paraId="5E20B7CD" w14:textId="77777777" w:rsidR="00152982" w:rsidRPr="00E54F6F" w:rsidRDefault="00152982" w:rsidP="00244116">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1900万日元加上超过100亿日元部分的0.05%的金额</w:t>
            </w:r>
          </w:p>
          <w:p w14:paraId="28382E6F" w14:textId="77777777" w:rsidR="00152982" w:rsidRPr="00E54F6F" w:rsidRDefault="00152982" w:rsidP="00E54F6F">
            <w:pPr>
              <w:snapToGrid w:val="0"/>
              <w:spacing w:afterLines="50" w:after="120" w:line="240" w:lineRule="atLeast"/>
              <w:rPr>
                <w:rFonts w:ascii="FangSong" w:eastAsia="FangSong" w:hAnsi="FangSong" w:cs="Meiryo UI"/>
                <w:color w:val="000000" w:themeColor="text1"/>
              </w:rPr>
            </w:pPr>
            <w:r w:rsidRPr="00E54F6F">
              <w:rPr>
                <w:rFonts w:ascii="FangSong" w:eastAsia="FangSong" w:hAnsi="FangSong" w:cs="Meiryo UI" w:hint="eastAsia"/>
                <w:color w:val="000000" w:themeColor="text1"/>
                <w:lang w:val="zh-CN" w:bidi="zh-CN"/>
              </w:rPr>
              <w:t>但是，上限为2500万日元。</w:t>
            </w:r>
          </w:p>
        </w:tc>
      </w:tr>
    </w:tbl>
    <w:p w14:paraId="2FEDE45C" w14:textId="77777777" w:rsidR="00152982" w:rsidRPr="00E54F6F" w:rsidRDefault="00152982" w:rsidP="00E54F6F">
      <w:pPr>
        <w:tabs>
          <w:tab w:val="left" w:pos="5103"/>
        </w:tabs>
        <w:adjustRightInd w:val="0"/>
        <w:snapToGrid w:val="0"/>
        <w:spacing w:afterLines="50" w:after="120" w:line="240" w:lineRule="atLeast"/>
        <w:ind w:left="339" w:hangingChars="154" w:hanging="339"/>
        <w:rPr>
          <w:rFonts w:ascii="FangSong" w:eastAsia="FangSong" w:hAnsi="FangSong"/>
          <w:color w:val="000000" w:themeColor="text1"/>
        </w:rPr>
      </w:pPr>
    </w:p>
    <w:p w14:paraId="545E77C9" w14:textId="77777777" w:rsidR="00152982" w:rsidRPr="00E54F6F" w:rsidRDefault="00152982" w:rsidP="00E54F6F">
      <w:pPr>
        <w:snapToGrid w:val="0"/>
        <w:spacing w:afterLines="50" w:after="120" w:line="240" w:lineRule="atLeast"/>
        <w:ind w:left="385" w:hangingChars="175" w:hanging="385"/>
        <w:rPr>
          <w:rFonts w:ascii="FangSong" w:eastAsia="FangSong" w:hAnsi="FangSong" w:cs="Meiryo UI"/>
          <w:color w:val="000000" w:themeColor="text1"/>
        </w:rPr>
      </w:pPr>
      <w:r w:rsidRPr="00E54F6F">
        <w:rPr>
          <w:rFonts w:ascii="FangSong" w:eastAsia="FangSong" w:hAnsi="FangSong" w:hint="eastAsia"/>
          <w:color w:val="000000" w:themeColor="text1"/>
          <w:lang w:val="zh-CN" w:bidi="zh-CN"/>
        </w:rPr>
        <w:t>2 经济价值无法计算或计算极其困难的，请求的经济价值视为7000万日元。</w:t>
      </w:r>
    </w:p>
    <w:p w14:paraId="4726361B" w14:textId="77777777" w:rsidR="00152982" w:rsidRPr="00E54F6F" w:rsidRDefault="00152982" w:rsidP="00E54F6F">
      <w:pPr>
        <w:tabs>
          <w:tab w:val="left" w:pos="5103"/>
        </w:tabs>
        <w:adjustRightInd w:val="0"/>
        <w:snapToGrid w:val="0"/>
        <w:spacing w:afterLines="50" w:after="120" w:line="240" w:lineRule="atLeast"/>
        <w:ind w:left="385" w:hangingChars="175" w:hanging="385"/>
        <w:rPr>
          <w:rFonts w:ascii="FangSong" w:eastAsia="FangSong" w:hAnsi="FangSong"/>
          <w:color w:val="000000" w:themeColor="text1"/>
        </w:rPr>
      </w:pPr>
      <w:r w:rsidRPr="00E54F6F">
        <w:rPr>
          <w:rFonts w:ascii="FangSong" w:eastAsia="FangSong" w:hAnsi="FangSong"/>
          <w:color w:val="000000" w:themeColor="text1"/>
          <w:lang w:val="zh-CN" w:bidi="zh-CN"/>
        </w:rPr>
        <w:t>3 计算管理费用时，请求金额包括自申请之日起1年内产生的利息的请求金额。</w:t>
      </w:r>
    </w:p>
    <w:p w14:paraId="1FF68CB7" w14:textId="77777777" w:rsidR="00152982" w:rsidRPr="00E54F6F" w:rsidRDefault="00152982" w:rsidP="00E54F6F">
      <w:pPr>
        <w:tabs>
          <w:tab w:val="left" w:pos="5103"/>
        </w:tabs>
        <w:adjustRightInd w:val="0"/>
        <w:snapToGrid w:val="0"/>
        <w:spacing w:afterLines="50" w:after="120" w:line="240" w:lineRule="atLeast"/>
        <w:ind w:leftChars="-4" w:left="323" w:hangingChars="151" w:hanging="332"/>
        <w:rPr>
          <w:rFonts w:ascii="FangSong" w:eastAsia="FangSong" w:hAnsi="FangSong"/>
          <w:color w:val="000000" w:themeColor="text1"/>
        </w:rPr>
      </w:pPr>
      <w:r w:rsidRPr="00E54F6F">
        <w:rPr>
          <w:rFonts w:ascii="FangSong" w:eastAsia="FangSong" w:hAnsi="FangSong"/>
          <w:color w:val="000000" w:themeColor="text1"/>
        </w:rPr>
        <w:t xml:space="preserve">4 </w:t>
      </w:r>
      <w:r w:rsidRPr="00E54F6F">
        <w:rPr>
          <w:rFonts w:ascii="FangSong" w:eastAsia="FangSong" w:hAnsi="FangSong" w:hint="eastAsia"/>
          <w:color w:val="000000" w:themeColor="text1"/>
          <w:lang w:val="zh-CN" w:bidi="zh-CN"/>
        </w:rPr>
        <w:t>第</w:t>
      </w:r>
      <w:r w:rsidRPr="00E54F6F">
        <w:rPr>
          <w:rFonts w:ascii="FangSong" w:eastAsia="FangSong" w:hAnsi="FangSong"/>
          <w:color w:val="000000" w:themeColor="text1"/>
        </w:rPr>
        <w:t>4</w:t>
      </w:r>
      <w:r w:rsidRPr="00E54F6F">
        <w:rPr>
          <w:rFonts w:ascii="FangSong" w:eastAsia="FangSong" w:hAnsi="FangSong" w:hint="eastAsia"/>
          <w:color w:val="000000" w:themeColor="text1"/>
          <w:lang w:val="zh-CN" w:bidi="zh-CN"/>
        </w:rPr>
        <w:t>编中以日元表示的金额由外币换算时</w:t>
      </w:r>
      <w:r w:rsidRPr="00E54F6F">
        <w:rPr>
          <w:rFonts w:ascii="FangSong" w:eastAsia="FangSong" w:hAnsi="FangSong" w:hint="eastAsia"/>
          <w:color w:val="000000" w:themeColor="text1"/>
        </w:rPr>
        <w:t>，</w:t>
      </w:r>
      <w:r w:rsidRPr="00E54F6F">
        <w:rPr>
          <w:rFonts w:ascii="FangSong" w:eastAsia="FangSong" w:hAnsi="FangSong" w:hint="eastAsia"/>
          <w:color w:val="000000" w:themeColor="text1"/>
          <w:lang w:val="zh-CN" w:bidi="zh-CN"/>
        </w:rPr>
        <w:t>为根据申请日前一个工作日的包括</w:t>
      </w:r>
      <w:r w:rsidRPr="00E54F6F">
        <w:rPr>
          <w:rFonts w:ascii="FangSong" w:eastAsia="FangSong" w:hAnsi="FangSong"/>
          <w:color w:val="000000" w:themeColor="text1"/>
        </w:rPr>
        <w:t>TTM</w:t>
      </w:r>
      <w:r w:rsidRPr="00E54F6F">
        <w:rPr>
          <w:rFonts w:ascii="FangSong" w:eastAsia="FangSong" w:hAnsi="FangSong" w:hint="eastAsia"/>
          <w:color w:val="000000" w:themeColor="text1"/>
        </w:rPr>
        <w:t>（</w:t>
      </w:r>
      <w:r w:rsidRPr="00E54F6F">
        <w:rPr>
          <w:rFonts w:ascii="FangSong" w:eastAsia="FangSong" w:hAnsi="FangSong"/>
          <w:color w:val="000000" w:themeColor="text1"/>
        </w:rPr>
        <w:t>Telegraphic Transfer Middle Rate</w:t>
      </w:r>
      <w:r w:rsidRPr="00E54F6F">
        <w:rPr>
          <w:rFonts w:ascii="FangSong" w:eastAsia="FangSong" w:hAnsi="FangSong" w:hint="eastAsia"/>
          <w:color w:val="000000" w:themeColor="text1"/>
        </w:rPr>
        <w:t>）</w:t>
      </w:r>
      <w:r w:rsidRPr="00E54F6F">
        <w:rPr>
          <w:rFonts w:ascii="FangSong" w:eastAsia="FangSong" w:hAnsi="FangSong" w:hint="eastAsia"/>
          <w:color w:val="000000" w:themeColor="text1"/>
          <w:lang w:val="zh-CN" w:bidi="zh-CN"/>
        </w:rPr>
        <w:t>在内的合理汇率换算成日元的金额。</w:t>
      </w:r>
    </w:p>
    <w:p w14:paraId="50811954" w14:textId="77777777" w:rsidR="00152982" w:rsidRPr="00E54F6F" w:rsidRDefault="00152982" w:rsidP="00E54F6F">
      <w:pPr>
        <w:tabs>
          <w:tab w:val="left" w:pos="5103"/>
        </w:tabs>
        <w:adjustRightInd w:val="0"/>
        <w:snapToGrid w:val="0"/>
        <w:spacing w:afterLines="50" w:after="120" w:line="240" w:lineRule="atLeast"/>
        <w:ind w:left="385" w:hangingChars="175" w:hanging="385"/>
        <w:rPr>
          <w:rFonts w:ascii="FangSong" w:eastAsia="FangSong" w:hAnsi="FangSong"/>
          <w:color w:val="000000" w:themeColor="text1"/>
        </w:rPr>
      </w:pPr>
    </w:p>
    <w:p w14:paraId="03B584FC"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104</w:t>
      </w:r>
      <w:r w:rsidRPr="00E54F6F">
        <w:rPr>
          <w:rFonts w:ascii="FangSong" w:eastAsia="FangSong" w:hAnsi="FangSong" w:hint="eastAsia"/>
          <w:color w:val="000000" w:themeColor="text1"/>
          <w:sz w:val="22"/>
          <w:szCs w:val="22"/>
          <w:lang w:val="zh-CN"/>
        </w:rPr>
        <w:t>条（请求金额变更和管理费）</w:t>
      </w:r>
    </w:p>
    <w:p w14:paraId="65BB6660" w14:textId="21D7F977" w:rsidR="00152982" w:rsidRPr="00E54F6F" w:rsidRDefault="00152982" w:rsidP="00E54F6F">
      <w:pPr>
        <w:snapToGrid w:val="0"/>
        <w:spacing w:afterLines="50" w:after="120" w:line="240" w:lineRule="atLeast"/>
        <w:ind w:left="330" w:hangingChars="150" w:hanging="330"/>
        <w:rPr>
          <w:rFonts w:ascii="FangSong" w:eastAsia="FangSong" w:hAnsi="FangSong"/>
          <w:color w:val="000000" w:themeColor="text1"/>
        </w:rPr>
      </w:pPr>
      <w:r w:rsidRPr="00E54F6F">
        <w:rPr>
          <w:rFonts w:ascii="FangSong" w:eastAsia="FangSong" w:hAnsi="FangSong"/>
          <w:color w:val="000000" w:themeColor="text1"/>
          <w:lang w:val="zh-CN" w:bidi="zh-CN"/>
        </w:rPr>
        <w:t>1 申请人在缴纳管理费后增加请求金额或追加请求</w:t>
      </w:r>
      <w:r w:rsidRPr="00E54F6F">
        <w:rPr>
          <w:rFonts w:ascii="FangSong" w:eastAsia="FangSong" w:hAnsi="FangSong" w:hint="eastAsia"/>
          <w:color w:val="000000" w:themeColor="text1"/>
          <w:lang w:val="zh-CN" w:bidi="zh-CN"/>
        </w:rPr>
        <w:t>的</w:t>
      </w:r>
      <w:r w:rsidRPr="00E54F6F">
        <w:rPr>
          <w:rFonts w:ascii="FangSong" w:eastAsia="FangSong" w:hAnsi="FangSong"/>
          <w:color w:val="000000" w:themeColor="text1"/>
          <w:lang w:val="zh-CN" w:bidi="zh-CN"/>
        </w:rPr>
        <w:t>，管理费应当按照变更后的请求适用前条的规定计算。但是，前条第3款中的“申请之日”，应替换为“增加请求金额或追加请求之日”。</w:t>
      </w:r>
    </w:p>
    <w:p w14:paraId="61535EDE" w14:textId="4DBF2D6B" w:rsidR="00152982" w:rsidRPr="00E54F6F" w:rsidRDefault="00152982" w:rsidP="00E54F6F">
      <w:pPr>
        <w:snapToGrid w:val="0"/>
        <w:spacing w:afterLines="50" w:after="120" w:line="240" w:lineRule="atLeast"/>
        <w:ind w:left="330" w:hangingChars="150" w:hanging="330"/>
        <w:rPr>
          <w:rFonts w:ascii="FangSong" w:eastAsia="FangSong" w:hAnsi="FangSong"/>
          <w:color w:val="000000" w:themeColor="text1"/>
        </w:rPr>
      </w:pPr>
      <w:r w:rsidRPr="00E54F6F">
        <w:rPr>
          <w:rFonts w:ascii="FangSong" w:eastAsia="FangSong" w:hAnsi="FangSong" w:hint="eastAsia"/>
          <w:color w:val="000000" w:themeColor="text1"/>
          <w:lang w:val="zh-CN" w:bidi="zh-CN"/>
        </w:rPr>
        <w:t>2 根据前条第2项的规定，对于被视为7000万日元的经济价值的请求，在发现有超过7000万日元的经济价值的情况下，适用前款的规定。</w:t>
      </w:r>
    </w:p>
    <w:p w14:paraId="566B5D5D" w14:textId="77777777" w:rsidR="00152982" w:rsidRPr="00E54F6F" w:rsidRDefault="00152982" w:rsidP="00E54F6F">
      <w:pPr>
        <w:snapToGrid w:val="0"/>
        <w:spacing w:afterLines="50" w:after="120" w:line="240" w:lineRule="atLeast"/>
        <w:rPr>
          <w:rFonts w:ascii="FangSong" w:eastAsia="FangSong" w:hAnsi="FangSong"/>
          <w:color w:val="000000" w:themeColor="text1"/>
        </w:rPr>
      </w:pPr>
    </w:p>
    <w:p w14:paraId="6FE99625"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105</w:t>
      </w:r>
      <w:r w:rsidRPr="00E54F6F">
        <w:rPr>
          <w:rFonts w:ascii="FangSong" w:eastAsia="FangSong" w:hAnsi="FangSong" w:hint="eastAsia"/>
          <w:color w:val="000000" w:themeColor="text1"/>
          <w:sz w:val="22"/>
          <w:szCs w:val="22"/>
          <w:lang w:val="zh-CN"/>
        </w:rPr>
        <w:t>条（仲裁申请所涉及的全部请求的撤回和管理费）</w:t>
      </w:r>
    </w:p>
    <w:p w14:paraId="6F31EFB7" w14:textId="3A3E5317" w:rsidR="00152982" w:rsidRPr="00E54F6F" w:rsidRDefault="00152982" w:rsidP="00E54F6F">
      <w:pPr>
        <w:tabs>
          <w:tab w:val="left" w:pos="5103"/>
        </w:tabs>
        <w:adjustRightInd w:val="0"/>
        <w:snapToGrid w:val="0"/>
        <w:spacing w:afterLines="50" w:after="120" w:line="240" w:lineRule="atLeast"/>
        <w:ind w:left="2"/>
        <w:rPr>
          <w:rFonts w:ascii="FangSong" w:eastAsia="FangSong" w:hAnsi="FangSong"/>
          <w:color w:val="000000" w:themeColor="text1"/>
        </w:rPr>
      </w:pPr>
      <w:r w:rsidRPr="00E54F6F">
        <w:rPr>
          <w:rFonts w:ascii="FangSong" w:eastAsia="FangSong" w:hAnsi="FangSong"/>
          <w:color w:val="000000" w:themeColor="text1"/>
          <w:lang w:val="zh-CN" w:bidi="zh-CN"/>
        </w:rPr>
        <w:t>申请人在仲裁程序开始后30天内，并且在仲裁庭尚未成立的情况下，撤回仲裁申请所涉及的全部请求</w:t>
      </w:r>
      <w:r w:rsidRPr="00E54F6F">
        <w:rPr>
          <w:rFonts w:ascii="FangSong" w:eastAsia="FangSong" w:hAnsi="FangSong" w:hint="eastAsia"/>
          <w:color w:val="000000" w:themeColor="text1"/>
          <w:lang w:val="zh-CN" w:bidi="zh-CN"/>
        </w:rPr>
        <w:t>时</w:t>
      </w:r>
      <w:r w:rsidRPr="00E54F6F">
        <w:rPr>
          <w:rFonts w:ascii="FangSong" w:eastAsia="FangSong" w:hAnsi="FangSong"/>
          <w:color w:val="000000" w:themeColor="text1"/>
          <w:lang w:val="zh-CN" w:bidi="zh-CN"/>
        </w:rPr>
        <w:t>，JCAA将退还90%的管理费。</w:t>
      </w:r>
    </w:p>
    <w:p w14:paraId="69C63D6F" w14:textId="77777777" w:rsidR="00152982" w:rsidRPr="00E54F6F" w:rsidRDefault="00152982" w:rsidP="00E54F6F">
      <w:pPr>
        <w:tabs>
          <w:tab w:val="left" w:pos="5103"/>
        </w:tabs>
        <w:adjustRightInd w:val="0"/>
        <w:snapToGrid w:val="0"/>
        <w:spacing w:afterLines="50" w:after="120" w:line="240" w:lineRule="atLeast"/>
        <w:ind w:left="2"/>
        <w:rPr>
          <w:rFonts w:ascii="FangSong" w:eastAsia="FangSong" w:hAnsi="FangSong"/>
          <w:strike/>
          <w:color w:val="000000" w:themeColor="text1"/>
          <w:u w:val="single"/>
        </w:rPr>
      </w:pPr>
    </w:p>
    <w:p w14:paraId="752FB233"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106</w:t>
      </w:r>
      <w:r w:rsidRPr="00E54F6F">
        <w:rPr>
          <w:rFonts w:ascii="FangSong" w:eastAsia="FangSong" w:hAnsi="FangSong" w:hint="eastAsia"/>
          <w:color w:val="000000" w:themeColor="text1"/>
          <w:sz w:val="22"/>
          <w:szCs w:val="22"/>
          <w:lang w:val="zh-CN"/>
        </w:rPr>
        <w:t>条（适用快速仲裁程序的仲裁申请所涉及的全部请求的撤回和管理费）</w:t>
      </w:r>
    </w:p>
    <w:p w14:paraId="41D4376D" w14:textId="04065E71" w:rsidR="00152982" w:rsidRPr="00E54F6F" w:rsidRDefault="00152982" w:rsidP="00E54F6F">
      <w:pPr>
        <w:tabs>
          <w:tab w:val="left" w:pos="5103"/>
        </w:tabs>
        <w:adjustRightInd w:val="0"/>
        <w:snapToGrid w:val="0"/>
        <w:spacing w:afterLines="50" w:after="120" w:line="240" w:lineRule="atLeast"/>
        <w:ind w:left="-9"/>
        <w:rPr>
          <w:rFonts w:ascii="FangSong" w:eastAsia="FangSong" w:hAnsi="FangSong"/>
          <w:color w:val="000000" w:themeColor="text1"/>
        </w:rPr>
      </w:pPr>
      <w:r w:rsidRPr="00E54F6F">
        <w:rPr>
          <w:rFonts w:ascii="FangSong" w:eastAsia="FangSong" w:hAnsi="FangSong"/>
          <w:color w:val="000000" w:themeColor="text1"/>
          <w:lang w:val="zh-CN" w:bidi="zh-CN"/>
        </w:rPr>
        <w:t>在适用第2编的规定时，申请人在仲裁程序开始后10天内，并且在仲裁庭尚未成立的情况下，撤回仲裁申请所涉及的全部请求</w:t>
      </w:r>
      <w:r w:rsidRPr="00E54F6F">
        <w:rPr>
          <w:rFonts w:ascii="FangSong" w:eastAsia="FangSong" w:hAnsi="FangSong" w:hint="eastAsia"/>
          <w:color w:val="000000" w:themeColor="text1"/>
          <w:lang w:val="zh-CN" w:bidi="zh-CN"/>
        </w:rPr>
        <w:t>的</w:t>
      </w:r>
      <w:r w:rsidRPr="00E54F6F">
        <w:rPr>
          <w:rFonts w:ascii="FangSong" w:eastAsia="FangSong" w:hAnsi="FangSong"/>
          <w:color w:val="000000" w:themeColor="text1"/>
          <w:lang w:val="zh-CN" w:bidi="zh-CN"/>
        </w:rPr>
        <w:t>，JCAA将退还90%的管理费。</w:t>
      </w:r>
    </w:p>
    <w:p w14:paraId="055F35D4" w14:textId="77777777" w:rsidR="00152982" w:rsidRPr="00E54F6F" w:rsidRDefault="00152982" w:rsidP="00E54F6F">
      <w:pPr>
        <w:tabs>
          <w:tab w:val="left" w:pos="5103"/>
        </w:tabs>
        <w:adjustRightInd w:val="0"/>
        <w:snapToGrid w:val="0"/>
        <w:spacing w:afterLines="50" w:after="120" w:line="240" w:lineRule="atLeast"/>
        <w:ind w:left="-9"/>
        <w:rPr>
          <w:rFonts w:ascii="FangSong" w:eastAsia="FangSong" w:hAnsi="FangSong"/>
          <w:color w:val="000000" w:themeColor="text1"/>
        </w:rPr>
      </w:pPr>
    </w:p>
    <w:p w14:paraId="30A0C8B4"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第</w:t>
      </w:r>
      <w:r w:rsidRPr="00E54F6F">
        <w:rPr>
          <w:rFonts w:ascii="FangSong" w:eastAsia="FangSong" w:hAnsi="FangSong"/>
          <w:color w:val="000000" w:themeColor="text1"/>
          <w:sz w:val="22"/>
          <w:szCs w:val="22"/>
          <w:lang w:val="zh-CN"/>
        </w:rPr>
        <w:t>107</w:t>
      </w:r>
      <w:r w:rsidRPr="00E54F6F">
        <w:rPr>
          <w:rFonts w:ascii="FangSong" w:eastAsia="FangSong" w:hAnsi="FangSong" w:hint="eastAsia"/>
          <w:color w:val="000000" w:themeColor="text1"/>
          <w:sz w:val="22"/>
          <w:szCs w:val="22"/>
          <w:lang w:val="zh-CN"/>
        </w:rPr>
        <w:t>条（反请求申请和追加当事人的适用）</w:t>
      </w:r>
    </w:p>
    <w:p w14:paraId="23406E32" w14:textId="566EAA1A" w:rsidR="00152982" w:rsidRPr="00E54F6F" w:rsidRDefault="00152982" w:rsidP="001C756C">
      <w:pPr>
        <w:spacing w:afterLines="50" w:after="120" w:line="240" w:lineRule="atLeast"/>
        <w:ind w:left="33" w:hangingChars="15" w:hanging="33"/>
        <w:jc w:val="left"/>
        <w:rPr>
          <w:rFonts w:ascii="FangSong" w:eastAsia="FangSong" w:hAnsi="FangSong"/>
          <w:color w:val="000000" w:themeColor="text1"/>
        </w:rPr>
      </w:pPr>
      <w:r w:rsidRPr="00E54F6F">
        <w:rPr>
          <w:rFonts w:ascii="FangSong" w:eastAsia="FangSong" w:hAnsi="FangSong"/>
          <w:color w:val="000000" w:themeColor="text1"/>
          <w:lang w:val="zh-CN" w:bidi="zh-CN"/>
        </w:rPr>
        <w:t>前四条的规定适用于被申请人提出的反请求申请和根据</w:t>
      </w:r>
      <w:r w:rsidR="009571FF" w:rsidRPr="00E54F6F">
        <w:rPr>
          <w:rFonts w:ascii="FangSong" w:eastAsia="FangSong" w:hAnsi="FangSong"/>
          <w:color w:val="000000" w:themeColor="text1"/>
          <w:lang w:val="zh-CN" w:bidi="zh-CN"/>
        </w:rPr>
        <w:t>第57</w:t>
      </w:r>
      <w:r w:rsidRPr="00E54F6F">
        <w:rPr>
          <w:rFonts w:ascii="FangSong" w:eastAsia="FangSong" w:hAnsi="FangSong"/>
          <w:color w:val="000000" w:themeColor="text1"/>
          <w:lang w:val="zh-CN" w:bidi="zh-CN"/>
        </w:rPr>
        <w:t>条提出的追加当事人的申请。</w:t>
      </w:r>
    </w:p>
    <w:p w14:paraId="79D02E9B"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p>
    <w:p w14:paraId="4298E439"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color w:val="000000" w:themeColor="text1"/>
          <w:sz w:val="22"/>
          <w:szCs w:val="22"/>
          <w:lang w:val="zh-CN"/>
        </w:rPr>
        <w:t>第108条（关于申请紧急临时限制令的特别规定）</w:t>
      </w:r>
    </w:p>
    <w:p w14:paraId="7E78388B" w14:textId="77777777" w:rsidR="00152982" w:rsidRPr="00E54F6F" w:rsidRDefault="00152982" w:rsidP="00E54F6F">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color w:val="000000" w:themeColor="text1"/>
          <w:lang w:val="zh-CN" w:bidi="zh-CN"/>
        </w:rPr>
        <w:t>1 前五条的规定不适用于紧急临时限制令的申请。</w:t>
      </w:r>
    </w:p>
    <w:p w14:paraId="651E2487" w14:textId="0361DAAA" w:rsidR="00152982" w:rsidRPr="00E54F6F" w:rsidRDefault="00152982" w:rsidP="00E54F6F">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color w:val="000000" w:themeColor="text1"/>
          <w:lang w:val="zh-CN" w:bidi="zh-CN"/>
        </w:rPr>
        <w:t>2 在提交紧急临时限制令申请时，申请人</w:t>
      </w:r>
      <w:r w:rsidRPr="00E54F6F">
        <w:rPr>
          <w:rFonts w:ascii="FangSong" w:eastAsia="FangSong" w:hAnsi="FangSong" w:hint="eastAsia"/>
          <w:color w:val="000000" w:themeColor="text1"/>
          <w:lang w:val="zh-CN" w:bidi="zh-CN"/>
        </w:rPr>
        <w:t>应</w:t>
      </w:r>
      <w:r w:rsidRPr="00E54F6F">
        <w:rPr>
          <w:rFonts w:ascii="FangSong" w:eastAsia="FangSong" w:hAnsi="FangSong"/>
          <w:color w:val="000000" w:themeColor="text1"/>
          <w:lang w:val="zh-CN" w:bidi="zh-CN"/>
        </w:rPr>
        <w:t>缴纳以下管理费和预付金，以支付部分紧急仲裁员的费用和其他与程序有关的合理费用。</w:t>
      </w:r>
    </w:p>
    <w:p w14:paraId="506C4EF2" w14:textId="77777777" w:rsidR="00152982" w:rsidRPr="00E54F6F" w:rsidRDefault="00152982" w:rsidP="00E54F6F">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color w:val="000000" w:themeColor="text1"/>
          <w:lang w:val="zh-CN" w:bidi="zh-CN"/>
        </w:rPr>
        <w:t xml:space="preserve">　　　 管理费：20万日元加上消费税</w:t>
      </w:r>
    </w:p>
    <w:p w14:paraId="661D7613" w14:textId="77777777" w:rsidR="00152982" w:rsidRPr="00E54F6F" w:rsidRDefault="00152982" w:rsidP="00E54F6F">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color w:val="000000" w:themeColor="text1"/>
          <w:lang w:val="zh-CN" w:bidi="zh-CN"/>
        </w:rPr>
        <w:t xml:space="preserve">　　　 预付金：10万日元</w:t>
      </w:r>
    </w:p>
    <w:p w14:paraId="1347A0C7" w14:textId="5C0E556B" w:rsidR="00152982" w:rsidRPr="00E54F6F" w:rsidRDefault="00152982" w:rsidP="00E54F6F">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r w:rsidRPr="00E54F6F">
        <w:rPr>
          <w:rFonts w:ascii="FangSong" w:eastAsia="FangSong" w:hAnsi="FangSong"/>
          <w:color w:val="000000" w:themeColor="text1"/>
          <w:lang w:val="zh-CN" w:bidi="zh-CN"/>
        </w:rPr>
        <w:t>3 申请人在紧急仲裁员选任前撤回紧急临时限制令的申请</w:t>
      </w:r>
      <w:r w:rsidRPr="00E54F6F">
        <w:rPr>
          <w:rFonts w:ascii="FangSong" w:eastAsia="FangSong" w:hAnsi="FangSong" w:hint="eastAsia"/>
          <w:color w:val="000000" w:themeColor="text1"/>
          <w:lang w:val="zh-CN" w:bidi="zh-CN"/>
        </w:rPr>
        <w:t>时</w:t>
      </w:r>
      <w:r w:rsidRPr="00E54F6F">
        <w:rPr>
          <w:rFonts w:ascii="FangSong" w:eastAsia="FangSong" w:hAnsi="FangSong"/>
          <w:color w:val="000000" w:themeColor="text1"/>
          <w:lang w:val="zh-CN" w:bidi="zh-CN"/>
        </w:rPr>
        <w:t>，JCAA将退还90%的管理费。</w:t>
      </w:r>
    </w:p>
    <w:p w14:paraId="3DEFBF05" w14:textId="77777777" w:rsidR="00152982" w:rsidRPr="00E54F6F" w:rsidRDefault="00152982" w:rsidP="00E54F6F">
      <w:pPr>
        <w:tabs>
          <w:tab w:val="left" w:pos="5103"/>
        </w:tabs>
        <w:adjustRightInd w:val="0"/>
        <w:snapToGrid w:val="0"/>
        <w:spacing w:afterLines="50" w:after="120" w:line="240" w:lineRule="atLeast"/>
        <w:ind w:left="308" w:hangingChars="140" w:hanging="308"/>
        <w:rPr>
          <w:rFonts w:ascii="FangSong" w:eastAsia="FangSong" w:hAnsi="FangSong"/>
          <w:color w:val="000000" w:themeColor="text1"/>
        </w:rPr>
      </w:pPr>
    </w:p>
    <w:p w14:paraId="317FFCA8" w14:textId="77777777" w:rsidR="00152982" w:rsidRPr="00E54F6F" w:rsidRDefault="00152982" w:rsidP="00E54F6F">
      <w:pPr>
        <w:pStyle w:val="7"/>
        <w:keepNext w:val="0"/>
        <w:spacing w:afterLines="50" w:after="120"/>
        <w:rPr>
          <w:rFonts w:ascii="FangSong" w:eastAsia="FangSong" w:hAnsi="FangSong"/>
          <w:b w:val="0"/>
          <w:color w:val="000000" w:themeColor="text1"/>
          <w:sz w:val="22"/>
          <w:szCs w:val="22"/>
        </w:rPr>
      </w:pPr>
      <w:r w:rsidRPr="00E54F6F">
        <w:rPr>
          <w:rFonts w:ascii="FangSong" w:eastAsia="FangSong" w:hAnsi="FangSong" w:hint="eastAsia"/>
          <w:color w:val="000000" w:themeColor="text1"/>
          <w:sz w:val="22"/>
          <w:szCs w:val="22"/>
          <w:lang w:val="zh-CN"/>
        </w:rPr>
        <w:t>附则</w:t>
      </w:r>
    </w:p>
    <w:p w14:paraId="160C8AB5" w14:textId="77777777" w:rsidR="00152982" w:rsidRPr="00E54F6F" w:rsidRDefault="00152982" w:rsidP="00E54F6F">
      <w:pPr>
        <w:tabs>
          <w:tab w:val="left" w:pos="5103"/>
        </w:tabs>
        <w:adjustRightInd w:val="0"/>
        <w:snapToGrid w:val="0"/>
        <w:spacing w:afterLines="50" w:after="120" w:line="240" w:lineRule="atLeast"/>
        <w:ind w:left="350" w:hangingChars="159" w:hanging="350"/>
        <w:rPr>
          <w:rFonts w:ascii="FangSong" w:eastAsia="FangSong" w:hAnsi="FangSong"/>
          <w:color w:val="000000" w:themeColor="text1"/>
        </w:rPr>
      </w:pPr>
      <w:r w:rsidRPr="00E54F6F">
        <w:rPr>
          <w:rFonts w:ascii="FangSong" w:eastAsia="FangSong" w:hAnsi="FangSong" w:hint="eastAsia"/>
          <w:color w:val="000000" w:themeColor="text1"/>
          <w:lang w:val="zh-CN" w:bidi="zh-CN"/>
        </w:rPr>
        <w:t>1 本规则于2021年7月1日施行。</w:t>
      </w:r>
    </w:p>
    <w:p w14:paraId="7A31F4C7" w14:textId="05286F4F" w:rsidR="00152982" w:rsidRPr="00E54F6F" w:rsidRDefault="00152982" w:rsidP="00E54F6F">
      <w:pPr>
        <w:tabs>
          <w:tab w:val="left" w:pos="5103"/>
        </w:tabs>
        <w:adjustRightInd w:val="0"/>
        <w:snapToGrid w:val="0"/>
        <w:spacing w:afterLines="50" w:after="120" w:line="240" w:lineRule="atLeast"/>
        <w:ind w:left="350" w:hangingChars="159" w:hanging="350"/>
        <w:rPr>
          <w:rFonts w:ascii="FangSong" w:eastAsia="FangSong" w:hAnsi="FangSong"/>
          <w:color w:val="000000" w:themeColor="text1"/>
        </w:rPr>
      </w:pPr>
      <w:r w:rsidRPr="00E54F6F">
        <w:rPr>
          <w:rFonts w:ascii="FangSong" w:eastAsia="FangSong" w:hAnsi="FangSong" w:hint="eastAsia"/>
          <w:color w:val="000000" w:themeColor="text1"/>
          <w:lang w:val="zh-CN" w:bidi="zh-CN"/>
        </w:rPr>
        <w:t>2 对本规则施行前已开始程序的仲裁案件，仍适用以前的规则。但是，经当事人同意，后续程序可以按照本规则进行。此时，按照以前的规则进行的程序仍然有效。</w:t>
      </w:r>
    </w:p>
    <w:p w14:paraId="69886AE1" w14:textId="77777777" w:rsidR="00152982" w:rsidRPr="00E54F6F" w:rsidRDefault="00152982" w:rsidP="00E54F6F">
      <w:pPr>
        <w:spacing w:afterLines="50" w:after="120" w:line="240" w:lineRule="atLeast"/>
        <w:rPr>
          <w:rFonts w:ascii="FangSong" w:eastAsia="FangSong" w:hAnsi="FangSong"/>
          <w:color w:val="000000" w:themeColor="text1"/>
        </w:rPr>
      </w:pPr>
    </w:p>
    <w:p w14:paraId="44F69F02" w14:textId="1B18B987" w:rsidR="003518F3" w:rsidRPr="00E54F6F" w:rsidRDefault="003518F3" w:rsidP="003518F3">
      <w:pPr>
        <w:spacing w:afterLines="50" w:after="120" w:line="240" w:lineRule="atLeast"/>
        <w:rPr>
          <w:rFonts w:ascii="FangSong" w:eastAsia="FangSong" w:hAnsi="FangSong"/>
          <w:color w:val="000000" w:themeColor="text1"/>
          <w:lang w:val="zh-CN" w:bidi="zh-CN"/>
        </w:rPr>
      </w:pPr>
    </w:p>
    <w:p w14:paraId="1E923727" w14:textId="55AA3BF5" w:rsidR="003518F3" w:rsidRPr="00E54F6F" w:rsidRDefault="003518F3" w:rsidP="003518F3">
      <w:pPr>
        <w:spacing w:afterLines="50" w:after="120" w:line="240" w:lineRule="atLeast"/>
        <w:rPr>
          <w:rFonts w:ascii="FangSong" w:eastAsia="FangSong" w:hAnsi="FangSong"/>
          <w:color w:val="000000" w:themeColor="text1"/>
          <w:lang w:val="zh-CN" w:bidi="zh-CN"/>
        </w:rPr>
      </w:pPr>
    </w:p>
    <w:p w14:paraId="7ECAFCB1" w14:textId="77777777" w:rsidR="003518F3" w:rsidRPr="00E54F6F" w:rsidRDefault="003518F3" w:rsidP="003518F3">
      <w:pPr>
        <w:spacing w:afterLines="50" w:after="120" w:line="240" w:lineRule="atLeast"/>
        <w:rPr>
          <w:rFonts w:ascii="FangSong" w:eastAsia="FangSong" w:hAnsi="FangSong"/>
          <w:color w:val="000000" w:themeColor="text1"/>
          <w:lang w:val="zh-CN" w:bidi="zh-CN"/>
        </w:rPr>
      </w:pPr>
    </w:p>
    <w:p w14:paraId="443EE12C" w14:textId="77777777" w:rsidR="003518F3" w:rsidRPr="00E54F6F" w:rsidRDefault="003518F3" w:rsidP="003518F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lang w:val="zh-CN" w:bidi="zh-CN"/>
        </w:rPr>
      </w:pPr>
    </w:p>
    <w:p w14:paraId="3B513FD5" w14:textId="500DEFB7" w:rsidR="003518F3" w:rsidRPr="00E54F6F" w:rsidRDefault="003518F3" w:rsidP="003518F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lang w:val="zh-CN" w:bidi="zh-CN"/>
        </w:rPr>
      </w:pPr>
      <w:r w:rsidRPr="00E54F6F">
        <w:rPr>
          <w:rFonts w:ascii="FangSong" w:eastAsia="FangSong" w:hAnsi="FangSong"/>
          <w:color w:val="000000" w:themeColor="text1"/>
          <w:lang w:val="zh-CN" w:bidi="zh-CN"/>
        </w:rPr>
        <w:t>特别鸣谢</w:t>
      </w:r>
      <w:r w:rsidRPr="00E54F6F">
        <w:rPr>
          <w:rFonts w:ascii="FangSong" w:eastAsia="FangSong" w:hAnsi="FangSong" w:hint="eastAsia"/>
          <w:color w:val="000000" w:themeColor="text1"/>
          <w:lang w:val="zh-CN" w:bidi="zh-CN"/>
        </w:rPr>
        <w:t>北京市</w:t>
      </w:r>
      <w:r w:rsidRPr="00E54F6F">
        <w:rPr>
          <w:rFonts w:ascii="FangSong" w:eastAsia="FangSong" w:hAnsi="FangSong"/>
          <w:color w:val="000000" w:themeColor="text1"/>
          <w:lang w:val="zh-CN" w:bidi="zh-CN"/>
        </w:rPr>
        <w:t>金杜</w:t>
      </w:r>
      <w:r w:rsidRPr="00E54F6F">
        <w:rPr>
          <w:rFonts w:ascii="FangSong" w:eastAsia="FangSong" w:hAnsi="FangSong" w:hint="eastAsia"/>
          <w:color w:val="000000" w:themeColor="text1"/>
          <w:lang w:val="zh-CN" w:bidi="zh-CN"/>
        </w:rPr>
        <w:t>律师事务</w:t>
      </w:r>
      <w:r w:rsidRPr="00E54F6F">
        <w:rPr>
          <w:rFonts w:ascii="FangSong" w:eastAsia="FangSong" w:hAnsi="FangSong"/>
          <w:color w:val="000000" w:themeColor="text1"/>
          <w:lang w:val="zh-CN" w:bidi="zh-CN"/>
        </w:rPr>
        <w:t>所</w:t>
      </w:r>
      <w:r w:rsidRPr="00E54F6F">
        <w:rPr>
          <w:rFonts w:ascii="FangSong" w:eastAsia="FangSong" w:hAnsi="FangSong" w:hint="eastAsia"/>
          <w:color w:val="000000" w:themeColor="text1"/>
          <w:lang w:val="zh-CN" w:bidi="zh-CN"/>
        </w:rPr>
        <w:t>合伙人刘新宇律师</w:t>
      </w:r>
      <w:r w:rsidRPr="00E54F6F">
        <w:rPr>
          <w:rFonts w:ascii="FangSong" w:eastAsia="FangSong" w:hAnsi="FangSong"/>
          <w:color w:val="000000" w:themeColor="text1"/>
          <w:lang w:val="zh-CN" w:bidi="zh-CN"/>
        </w:rPr>
        <w:t>对</w:t>
      </w:r>
      <w:r w:rsidRPr="00E54F6F">
        <w:rPr>
          <w:rFonts w:ascii="FangSong" w:eastAsia="FangSong" w:hAnsi="FangSong" w:hint="eastAsia"/>
          <w:color w:val="000000" w:themeColor="text1"/>
          <w:lang w:val="zh-CN" w:bidi="zh-CN"/>
        </w:rPr>
        <w:t>交互</w:t>
      </w:r>
      <w:r w:rsidRPr="00E54F6F">
        <w:rPr>
          <w:rFonts w:ascii="FangSong" w:eastAsia="FangSong" w:hAnsi="FangSong"/>
          <w:color w:val="000000" w:themeColor="text1"/>
          <w:lang w:val="zh-CN" w:bidi="zh-CN"/>
        </w:rPr>
        <w:t>仲裁规则</w:t>
      </w:r>
      <w:r w:rsidRPr="00E54F6F">
        <w:rPr>
          <w:rFonts w:ascii="FangSong" w:eastAsia="FangSong" w:hAnsi="FangSong" w:hint="eastAsia"/>
          <w:color w:val="000000" w:themeColor="text1"/>
          <w:lang w:val="zh-CN" w:bidi="zh-CN"/>
        </w:rPr>
        <w:t>的</w:t>
      </w:r>
      <w:r w:rsidRPr="00E54F6F">
        <w:rPr>
          <w:rFonts w:ascii="FangSong" w:eastAsia="FangSong" w:hAnsi="FangSong"/>
          <w:color w:val="000000" w:themeColor="text1"/>
          <w:lang w:val="zh-CN" w:bidi="zh-CN"/>
        </w:rPr>
        <w:t>中文</w:t>
      </w:r>
      <w:r w:rsidRPr="00E54F6F">
        <w:rPr>
          <w:rFonts w:ascii="FangSong" w:eastAsia="FangSong" w:hAnsi="FangSong" w:hint="eastAsia"/>
          <w:color w:val="000000" w:themeColor="text1"/>
          <w:lang w:val="zh-CN" w:bidi="zh-CN"/>
        </w:rPr>
        <w:t>版</w:t>
      </w:r>
      <w:r w:rsidRPr="00E54F6F">
        <w:rPr>
          <w:rFonts w:ascii="FangSong" w:eastAsia="FangSong" w:hAnsi="FangSong"/>
          <w:color w:val="000000" w:themeColor="text1"/>
          <w:lang w:val="zh-CN" w:bidi="zh-CN"/>
        </w:rPr>
        <w:t>翻译</w:t>
      </w:r>
      <w:r w:rsidRPr="00E54F6F">
        <w:rPr>
          <w:rFonts w:ascii="FangSong" w:eastAsia="FangSong" w:hAnsi="FangSong" w:hint="eastAsia"/>
          <w:color w:val="000000" w:themeColor="text1"/>
          <w:lang w:val="zh-CN" w:bidi="zh-CN"/>
        </w:rPr>
        <w:t>工作所</w:t>
      </w:r>
      <w:r w:rsidRPr="00E54F6F">
        <w:rPr>
          <w:rFonts w:ascii="FangSong" w:eastAsia="FangSong" w:hAnsi="FangSong"/>
          <w:color w:val="000000" w:themeColor="text1"/>
          <w:lang w:val="zh-CN" w:bidi="zh-CN"/>
        </w:rPr>
        <w:t>给予的大力支持与帮助</w:t>
      </w:r>
      <w:r w:rsidRPr="00E54F6F">
        <w:rPr>
          <w:rFonts w:ascii="FangSong" w:eastAsia="FangSong" w:hAnsi="FangSong" w:hint="eastAsia"/>
          <w:color w:val="000000" w:themeColor="text1"/>
          <w:lang w:val="zh-CN" w:bidi="zh-CN"/>
        </w:rPr>
        <w:t>。</w:t>
      </w:r>
    </w:p>
    <w:p w14:paraId="370AA8F8" w14:textId="77777777" w:rsidR="003518F3" w:rsidRPr="00E54F6F" w:rsidRDefault="003518F3" w:rsidP="003518F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lang w:val="zh-CN" w:bidi="zh-CN"/>
        </w:rPr>
      </w:pPr>
      <w:r w:rsidRPr="00E54F6F">
        <w:rPr>
          <w:rFonts w:ascii="FangSong" w:eastAsia="FangSong" w:hAnsi="FangSong" w:hint="eastAsia"/>
          <w:color w:val="000000" w:themeColor="text1"/>
          <w:lang w:val="zh-CN" w:bidi="zh-CN"/>
        </w:rPr>
        <w:t>本</w:t>
      </w:r>
      <w:r w:rsidRPr="00E54F6F">
        <w:rPr>
          <w:rFonts w:ascii="FangSong" w:eastAsia="FangSong" w:hAnsi="FangSong"/>
          <w:color w:val="000000" w:themeColor="text1"/>
          <w:lang w:val="zh-CN" w:bidi="zh-CN"/>
        </w:rPr>
        <w:t>中文版规则</w:t>
      </w:r>
      <w:r w:rsidRPr="00E54F6F">
        <w:rPr>
          <w:rFonts w:ascii="FangSong" w:eastAsia="FangSong" w:hAnsi="FangSong" w:hint="eastAsia"/>
          <w:color w:val="000000" w:themeColor="text1"/>
          <w:lang w:val="zh-CN" w:bidi="zh-CN"/>
        </w:rPr>
        <w:t>为</w:t>
      </w:r>
      <w:r w:rsidRPr="00E54F6F">
        <w:rPr>
          <w:rFonts w:ascii="FangSong" w:eastAsia="FangSong" w:hAnsi="FangSong"/>
          <w:color w:val="000000" w:themeColor="text1"/>
          <w:lang w:val="zh-CN" w:bidi="zh-CN"/>
        </w:rPr>
        <w:t>日</w:t>
      </w:r>
      <w:r w:rsidRPr="00E54F6F">
        <w:rPr>
          <w:rFonts w:ascii="FangSong" w:eastAsia="FangSong" w:hAnsi="FangSong" w:hint="eastAsia"/>
          <w:color w:val="000000" w:themeColor="text1"/>
          <w:lang w:val="zh-CN" w:bidi="zh-CN"/>
        </w:rPr>
        <w:t>文</w:t>
      </w:r>
      <w:r w:rsidRPr="00E54F6F">
        <w:rPr>
          <w:rFonts w:ascii="FangSong" w:eastAsia="FangSong" w:hAnsi="FangSong"/>
          <w:color w:val="000000" w:themeColor="text1"/>
          <w:lang w:val="zh-CN" w:bidi="zh-CN"/>
        </w:rPr>
        <w:t>版规则的翻译版本。</w:t>
      </w:r>
    </w:p>
    <w:p w14:paraId="2F00FCB9" w14:textId="77777777" w:rsidR="003518F3" w:rsidRPr="00E54F6F" w:rsidRDefault="003518F3" w:rsidP="003518F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lang w:val="zh-CN" w:bidi="zh-CN"/>
        </w:rPr>
      </w:pPr>
      <w:r w:rsidRPr="00E54F6F">
        <w:rPr>
          <w:rFonts w:ascii="FangSong" w:eastAsia="FangSong" w:hAnsi="FangSong" w:hint="eastAsia"/>
          <w:color w:val="000000" w:themeColor="text1"/>
          <w:lang w:val="zh-CN" w:bidi="zh-CN"/>
        </w:rPr>
        <w:t>中文版和日文版</w:t>
      </w:r>
      <w:r w:rsidRPr="00E54F6F">
        <w:rPr>
          <w:rFonts w:ascii="FangSong" w:eastAsia="FangSong" w:hAnsi="FangSong"/>
          <w:color w:val="000000" w:themeColor="text1"/>
          <w:lang w:val="zh-CN" w:bidi="zh-CN"/>
        </w:rPr>
        <w:t>有任何</w:t>
      </w:r>
      <w:r w:rsidRPr="00E54F6F">
        <w:rPr>
          <w:rFonts w:ascii="FangSong" w:eastAsia="FangSong" w:hAnsi="FangSong" w:hint="eastAsia"/>
          <w:color w:val="000000" w:themeColor="text1"/>
          <w:lang w:val="zh-CN" w:bidi="zh-CN"/>
        </w:rPr>
        <w:t>矛盾</w:t>
      </w:r>
      <w:r w:rsidRPr="00E54F6F">
        <w:rPr>
          <w:rFonts w:ascii="FangSong" w:eastAsia="FangSong" w:hAnsi="FangSong"/>
          <w:color w:val="000000" w:themeColor="text1"/>
          <w:lang w:val="zh-CN" w:bidi="zh-CN"/>
        </w:rPr>
        <w:t>或</w:t>
      </w:r>
      <w:r w:rsidRPr="00E54F6F">
        <w:rPr>
          <w:rFonts w:ascii="FangSong" w:eastAsia="FangSong" w:hAnsi="FangSong" w:hint="eastAsia"/>
          <w:color w:val="000000" w:themeColor="text1"/>
          <w:lang w:val="zh-CN" w:bidi="zh-CN"/>
        </w:rPr>
        <w:t>不一致时，</w:t>
      </w:r>
      <w:r w:rsidRPr="00E54F6F">
        <w:rPr>
          <w:rFonts w:ascii="FangSong" w:eastAsia="FangSong" w:hAnsi="FangSong"/>
          <w:color w:val="000000" w:themeColor="text1"/>
          <w:lang w:val="zh-CN" w:bidi="zh-CN"/>
        </w:rPr>
        <w:t>以日文版为准。</w:t>
      </w:r>
    </w:p>
    <w:p w14:paraId="53EC1BC0" w14:textId="77777777" w:rsidR="003518F3" w:rsidRPr="00E54F6F" w:rsidRDefault="003518F3" w:rsidP="003518F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rPr>
      </w:pPr>
    </w:p>
    <w:p w14:paraId="23F166B9" w14:textId="7EBB090D" w:rsidR="003518F3" w:rsidRPr="00E54F6F" w:rsidRDefault="003E5D3F" w:rsidP="003518F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rPr>
      </w:pPr>
      <w:r w:rsidRPr="003E5D3F">
        <w:rPr>
          <w:rFonts w:ascii="FangSong" w:eastAsia="FangSong" w:hAnsi="FangSong" w:hint="eastAsia"/>
          <w:color w:val="000000" w:themeColor="text1"/>
        </w:rPr>
        <w:t>示范</w:t>
      </w:r>
      <w:r w:rsidR="003518F3" w:rsidRPr="00E54F6F">
        <w:rPr>
          <w:rFonts w:ascii="FangSong" w:eastAsia="FangSong" w:hAnsi="FangSong" w:hint="eastAsia"/>
          <w:color w:val="000000" w:themeColor="text1"/>
        </w:rPr>
        <w:t>仲裁条款</w:t>
      </w:r>
    </w:p>
    <w:p w14:paraId="7EFE961A" w14:textId="3C1D1D01" w:rsidR="003518F3" w:rsidRPr="005A2CDF" w:rsidRDefault="003518F3" w:rsidP="003518F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SimSun" w:hAnsi="FangSong"/>
          <w:color w:val="000000" w:themeColor="text1"/>
          <w:lang w:val="zh-CN" w:bidi="zh-CN"/>
        </w:rPr>
      </w:pPr>
      <w:r w:rsidRPr="00E54F6F">
        <w:rPr>
          <w:rFonts w:ascii="FangSong" w:eastAsiaTheme="minorEastAsia" w:hAnsi="FangSong"/>
          <w:color w:val="000000" w:themeColor="text1"/>
          <w:lang w:val="zh-CN" w:eastAsia="ja-JP" w:bidi="zh-CN"/>
        </w:rPr>
        <w:t>“</w:t>
      </w:r>
      <w:r w:rsidRPr="00E54F6F">
        <w:rPr>
          <w:rFonts w:ascii="FangSong" w:eastAsia="FangSong" w:hAnsi="FangSong" w:hint="eastAsia"/>
          <w:color w:val="000000" w:themeColor="text1"/>
          <w:lang w:val="zh-CN" w:bidi="zh-CN"/>
        </w:rPr>
        <w:t>凡</w:t>
      </w:r>
      <w:r w:rsidRPr="00E54F6F">
        <w:rPr>
          <w:rFonts w:ascii="FangSong" w:eastAsia="FangSong" w:hAnsi="FangSong"/>
          <w:color w:val="000000" w:themeColor="text1"/>
          <w:lang w:val="zh-CN" w:bidi="zh-CN"/>
        </w:rPr>
        <w:t>因本合同引起的或与本合同有关的</w:t>
      </w:r>
      <w:r w:rsidRPr="00E54F6F">
        <w:rPr>
          <w:rFonts w:ascii="FangSong" w:eastAsia="FangSong" w:hAnsi="FangSong" w:hint="eastAsia"/>
          <w:color w:val="000000" w:themeColor="text1"/>
          <w:lang w:val="zh-CN" w:bidi="zh-CN"/>
        </w:rPr>
        <w:t>任何</w:t>
      </w:r>
      <w:r w:rsidRPr="00E54F6F">
        <w:rPr>
          <w:rFonts w:ascii="FangSong" w:eastAsia="FangSong" w:hAnsi="FangSong"/>
          <w:color w:val="000000" w:themeColor="text1"/>
          <w:lang w:val="zh-CN" w:bidi="zh-CN"/>
        </w:rPr>
        <w:t>争议</w:t>
      </w:r>
      <w:r w:rsidRPr="00E54F6F">
        <w:rPr>
          <w:rFonts w:ascii="FangSong" w:eastAsia="FangSong" w:hAnsi="FangSong" w:hint="eastAsia"/>
          <w:color w:val="000000" w:themeColor="text1"/>
          <w:lang w:val="zh-CN" w:bidi="zh-CN"/>
        </w:rPr>
        <w:t>，</w:t>
      </w:r>
      <w:r w:rsidRPr="00E54F6F">
        <w:rPr>
          <w:rFonts w:ascii="FangSong" w:eastAsia="FangSong" w:hAnsi="FangSong"/>
          <w:color w:val="000000" w:themeColor="text1"/>
          <w:lang w:val="zh-CN" w:bidi="zh-CN"/>
        </w:rPr>
        <w:t>均</w:t>
      </w:r>
      <w:r w:rsidRPr="00E54F6F">
        <w:rPr>
          <w:rFonts w:ascii="FangSong" w:eastAsia="FangSong" w:hAnsi="FangSong" w:hint="eastAsia"/>
          <w:color w:val="000000" w:themeColor="text1"/>
          <w:lang w:val="zh-CN" w:bidi="zh-CN"/>
        </w:rPr>
        <w:t>应提交日本商事仲裁协会，</w:t>
      </w:r>
      <w:r w:rsidRPr="00E54F6F">
        <w:rPr>
          <w:rFonts w:ascii="FangSong" w:eastAsia="FangSong" w:hAnsi="FangSong"/>
          <w:color w:val="000000" w:themeColor="text1"/>
          <w:lang w:val="zh-CN" w:bidi="zh-CN"/>
        </w:rPr>
        <w:t>按照该会</w:t>
      </w:r>
      <w:r w:rsidRPr="00E54F6F">
        <w:rPr>
          <w:rFonts w:ascii="FangSong" w:eastAsia="FangSong" w:hAnsi="FangSong" w:hint="eastAsia"/>
          <w:color w:val="000000" w:themeColor="text1"/>
          <w:lang w:val="zh-CN" w:bidi="zh-CN"/>
        </w:rPr>
        <w:t>的交互</w:t>
      </w:r>
      <w:r w:rsidRPr="00E54F6F">
        <w:rPr>
          <w:rFonts w:ascii="FangSong" w:eastAsia="FangSong" w:hAnsi="FangSong"/>
          <w:color w:val="000000" w:themeColor="text1"/>
          <w:lang w:val="zh-CN" w:bidi="zh-CN"/>
        </w:rPr>
        <w:t>仲裁规则进行仲裁，仲裁裁决是终局的。</w:t>
      </w:r>
      <w:r w:rsidRPr="00E54F6F">
        <w:rPr>
          <w:rFonts w:ascii="FangSong" w:eastAsia="FangSong" w:hAnsi="FangSong" w:hint="eastAsia"/>
          <w:color w:val="000000" w:themeColor="text1"/>
          <w:lang w:val="zh-CN" w:bidi="zh-CN"/>
        </w:rPr>
        <w:t>仲裁地为（国家及城市）。</w:t>
      </w:r>
      <w:r w:rsidRPr="00E54F6F">
        <w:rPr>
          <w:rFonts w:ascii="FangSong" w:eastAsiaTheme="minorEastAsia" w:hAnsi="FangSong"/>
          <w:color w:val="000000" w:themeColor="text1"/>
          <w:lang w:val="zh-CN" w:eastAsia="ja-JP" w:bidi="zh-CN"/>
        </w:rPr>
        <w:t>”</w:t>
      </w:r>
    </w:p>
    <w:p w14:paraId="07D16DEB" w14:textId="77777777" w:rsidR="003518F3" w:rsidRPr="009A4253" w:rsidRDefault="003518F3" w:rsidP="003518F3">
      <w:pPr>
        <w:pBdr>
          <w:top w:val="single" w:sz="4" w:space="1" w:color="auto"/>
          <w:left w:val="single" w:sz="4" w:space="4" w:color="auto"/>
          <w:bottom w:val="single" w:sz="4" w:space="1" w:color="auto"/>
          <w:right w:val="single" w:sz="4" w:space="4" w:color="auto"/>
        </w:pBdr>
        <w:spacing w:afterLines="50" w:after="120" w:line="240" w:lineRule="atLeast"/>
        <w:rPr>
          <w:rFonts w:ascii="FangSong" w:eastAsia="FangSong" w:hAnsi="FangSong"/>
          <w:color w:val="000000" w:themeColor="text1"/>
        </w:rPr>
      </w:pPr>
    </w:p>
    <w:p w14:paraId="31792BDB" w14:textId="77777777" w:rsidR="00185967" w:rsidRPr="00977A95" w:rsidRDefault="00185967" w:rsidP="00BC3DC6">
      <w:pPr>
        <w:pStyle w:val="KWMCN-f0"/>
        <w:rPr>
          <w:rFonts w:ascii="FangSong" w:eastAsia="FangSong" w:hAnsi="FangSong"/>
          <w:sz w:val="22"/>
          <w:szCs w:val="22"/>
        </w:rPr>
      </w:pPr>
    </w:p>
    <w:sectPr w:rsidR="00185967" w:rsidRPr="00977A95" w:rsidSect="009B48D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03DD" w14:textId="77777777" w:rsidR="009C6086" w:rsidRDefault="009C6086">
      <w:pPr>
        <w:ind w:firstLine="480"/>
      </w:pPr>
      <w:r>
        <w:separator/>
      </w:r>
    </w:p>
  </w:endnote>
  <w:endnote w:type="continuationSeparator" w:id="0">
    <w:p w14:paraId="5BAF0204" w14:textId="77777777" w:rsidR="009C6086" w:rsidRDefault="009C6086">
      <w:pPr>
        <w:ind w:firstLine="480"/>
      </w:pPr>
      <w:r>
        <w:continuationSeparator/>
      </w:r>
    </w:p>
  </w:endnote>
  <w:endnote w:type="continuationNotice" w:id="1">
    <w:p w14:paraId="2175D3CD" w14:textId="77777777" w:rsidR="009C6086" w:rsidRDefault="009C6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iTi_GB2312">
    <w:altName w:val="KaiTi"/>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y.....">
    <w:altName w:val="游ゴシック"/>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72B6" w14:textId="77777777" w:rsidR="004F4639" w:rsidRDefault="004F463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42055"/>
      <w:docPartObj>
        <w:docPartGallery w:val="Page Numbers (Bottom of Page)"/>
        <w:docPartUnique/>
      </w:docPartObj>
    </w:sdtPr>
    <w:sdtEndPr>
      <w:rPr>
        <w:rFonts w:ascii="Segoe UI" w:hAnsi="Segoe UI" w:cs="Segoe UI"/>
      </w:rPr>
    </w:sdtEndPr>
    <w:sdtContent>
      <w:p w14:paraId="1322537B" w14:textId="609CA510" w:rsidR="00D85F97" w:rsidRPr="00D85F97" w:rsidRDefault="00D85F97">
        <w:pPr>
          <w:pStyle w:val="af6"/>
          <w:jc w:val="center"/>
          <w:rPr>
            <w:rFonts w:ascii="Segoe UI" w:hAnsi="Segoe UI" w:cs="Segoe UI"/>
          </w:rPr>
        </w:pPr>
        <w:r w:rsidRPr="00D85F97">
          <w:rPr>
            <w:rFonts w:ascii="Segoe UI" w:hAnsi="Segoe UI" w:cs="Segoe UI"/>
          </w:rPr>
          <w:fldChar w:fldCharType="begin"/>
        </w:r>
        <w:r w:rsidRPr="00D85F97">
          <w:rPr>
            <w:rFonts w:ascii="Segoe UI" w:hAnsi="Segoe UI" w:cs="Segoe UI"/>
          </w:rPr>
          <w:instrText>PAGE   \* MERGEFORMAT</w:instrText>
        </w:r>
        <w:r w:rsidRPr="00D85F97">
          <w:rPr>
            <w:rFonts w:ascii="Segoe UI" w:hAnsi="Segoe UI" w:cs="Segoe UI"/>
          </w:rPr>
          <w:fldChar w:fldCharType="separate"/>
        </w:r>
        <w:r w:rsidRPr="00D85F97">
          <w:rPr>
            <w:rFonts w:ascii="Segoe UI" w:hAnsi="Segoe UI" w:cs="Segoe UI"/>
            <w:lang w:val="ja-JP" w:eastAsia="ja-JP"/>
          </w:rPr>
          <w:t>2</w:t>
        </w:r>
        <w:r w:rsidRPr="00D85F97">
          <w:rPr>
            <w:rFonts w:ascii="Segoe UI" w:hAnsi="Segoe UI" w:cs="Segoe UI"/>
          </w:rPr>
          <w:fldChar w:fldCharType="end"/>
        </w:r>
      </w:p>
    </w:sdtContent>
  </w:sdt>
  <w:p w14:paraId="1DBE7488" w14:textId="77777777" w:rsidR="004F4639" w:rsidRPr="008A45CF" w:rsidRDefault="004F4639" w:rsidP="009252A7">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90113"/>
      <w:docPartObj>
        <w:docPartGallery w:val="Page Numbers (Bottom of Page)"/>
        <w:docPartUnique/>
      </w:docPartObj>
    </w:sdtPr>
    <w:sdtEndPr>
      <w:rPr>
        <w:rFonts w:ascii="Segoe UI" w:hAnsi="Segoe UI" w:cs="Segoe UI"/>
      </w:rPr>
    </w:sdtEndPr>
    <w:sdtContent>
      <w:p w14:paraId="22896430" w14:textId="13281ECE" w:rsidR="00D85F97" w:rsidRPr="00D85F97" w:rsidRDefault="00D85F97">
        <w:pPr>
          <w:pStyle w:val="af6"/>
          <w:jc w:val="center"/>
          <w:rPr>
            <w:rFonts w:ascii="Segoe UI" w:hAnsi="Segoe UI" w:cs="Segoe UI"/>
          </w:rPr>
        </w:pPr>
        <w:r w:rsidRPr="00D85F97">
          <w:rPr>
            <w:rFonts w:ascii="Segoe UI" w:hAnsi="Segoe UI" w:cs="Segoe UI"/>
          </w:rPr>
          <w:fldChar w:fldCharType="begin"/>
        </w:r>
        <w:r w:rsidRPr="00D85F97">
          <w:rPr>
            <w:rFonts w:ascii="Segoe UI" w:hAnsi="Segoe UI" w:cs="Segoe UI"/>
          </w:rPr>
          <w:instrText>PAGE   \* MERGEFORMAT</w:instrText>
        </w:r>
        <w:r w:rsidRPr="00D85F97">
          <w:rPr>
            <w:rFonts w:ascii="Segoe UI" w:hAnsi="Segoe UI" w:cs="Segoe UI"/>
          </w:rPr>
          <w:fldChar w:fldCharType="separate"/>
        </w:r>
        <w:r w:rsidRPr="00D85F97">
          <w:rPr>
            <w:rFonts w:ascii="Segoe UI" w:hAnsi="Segoe UI" w:cs="Segoe UI"/>
            <w:lang w:val="ja-JP" w:eastAsia="ja-JP"/>
          </w:rPr>
          <w:t>2</w:t>
        </w:r>
        <w:r w:rsidRPr="00D85F97">
          <w:rPr>
            <w:rFonts w:ascii="Segoe UI" w:hAnsi="Segoe UI" w:cs="Segoe UI"/>
          </w:rPr>
          <w:fldChar w:fldCharType="end"/>
        </w:r>
      </w:p>
    </w:sdtContent>
  </w:sdt>
  <w:p w14:paraId="26B8729E" w14:textId="77777777" w:rsidR="004F4639" w:rsidRPr="009A68FE" w:rsidRDefault="004F4639" w:rsidP="009A68FE">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2604" w14:textId="77777777" w:rsidR="009C6086" w:rsidRDefault="009C6086">
      <w:pPr>
        <w:ind w:firstLine="480"/>
      </w:pPr>
      <w:r>
        <w:separator/>
      </w:r>
    </w:p>
  </w:footnote>
  <w:footnote w:type="continuationSeparator" w:id="0">
    <w:p w14:paraId="27827D4E" w14:textId="77777777" w:rsidR="009C6086" w:rsidRDefault="009C6086">
      <w:pPr>
        <w:ind w:firstLine="480"/>
      </w:pPr>
      <w:r>
        <w:continuationSeparator/>
      </w:r>
    </w:p>
  </w:footnote>
  <w:footnote w:type="continuationNotice" w:id="1">
    <w:p w14:paraId="355980FB" w14:textId="77777777" w:rsidR="009C6086" w:rsidRDefault="009C6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3C8A" w14:textId="77777777" w:rsidR="004F4639" w:rsidRDefault="004F4639">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BF30" w14:textId="77777777" w:rsidR="004F4639" w:rsidRDefault="004F4639">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C265" w14:textId="77777777" w:rsidR="004F4639" w:rsidRDefault="004F4639">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C56"/>
    <w:multiLevelType w:val="multilevel"/>
    <w:tmpl w:val="2B920EC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KaiTi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4E7A66"/>
    <w:multiLevelType w:val="hybridMultilevel"/>
    <w:tmpl w:val="4A9EF728"/>
    <w:lvl w:ilvl="0" w:tplc="B25C00A0">
      <w:start w:val="1"/>
      <w:numFmt w:val="decimalFullWidth"/>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C926468"/>
    <w:multiLevelType w:val="hybridMultilevel"/>
    <w:tmpl w:val="7A9C3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5B7EBD"/>
    <w:multiLevelType w:val="hybridMultilevel"/>
    <w:tmpl w:val="55C86926"/>
    <w:lvl w:ilvl="0" w:tplc="64626466">
      <w:start w:val="1"/>
      <w:numFmt w:val="decimalFullWidth"/>
      <w:lvlText w:val="（%1）"/>
      <w:lvlJc w:val="left"/>
      <w:pPr>
        <w:tabs>
          <w:tab w:val="num" w:pos="1725"/>
        </w:tabs>
        <w:ind w:left="1725" w:hanging="720"/>
      </w:pPr>
      <w:rPr>
        <w:rFonts w:hint="eastAsia"/>
        <w:lang w:val="en-US"/>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4" w15:restartNumberingAfterBreak="0">
    <w:nsid w:val="10DA225B"/>
    <w:multiLevelType w:val="multilevel"/>
    <w:tmpl w:val="28B28BE2"/>
    <w:lvl w:ilvl="0">
      <w:start w:val="1"/>
      <w:numFmt w:val="decimal"/>
      <w:pStyle w:val="KWMCN-2TS"/>
      <w:lvlText w:val="%1"/>
      <w:lvlJc w:val="left"/>
      <w:pPr>
        <w:ind w:left="567" w:hanging="567"/>
      </w:pPr>
      <w:rPr>
        <w:rFonts w:ascii="Arial" w:eastAsia="KaiTi_GB2312" w:hAnsi="Arial" w:hint="default"/>
        <w:b/>
        <w:i w:val="0"/>
        <w:color w:val="auto"/>
        <w:sz w:val="28"/>
      </w:rPr>
    </w:lvl>
    <w:lvl w:ilvl="1">
      <w:start w:val="1"/>
      <w:numFmt w:val="decimal"/>
      <w:pStyle w:val="KWMCN-2TS0"/>
      <w:lvlText w:val="%1.%2"/>
      <w:lvlJc w:val="left"/>
      <w:pPr>
        <w:ind w:left="1134" w:hanging="567"/>
      </w:pPr>
      <w:rPr>
        <w:rFonts w:ascii="Arial" w:eastAsia="KaiTi_GB2312" w:hAnsi="Arial" w:hint="default"/>
        <w:b w:val="0"/>
        <w:i w:val="0"/>
        <w:color w:val="auto"/>
        <w:sz w:val="24"/>
      </w:rPr>
    </w:lvl>
    <w:lvl w:ilvl="2">
      <w:start w:val="1"/>
      <w:numFmt w:val="lowerLetter"/>
      <w:pStyle w:val="KWMCN-2TS1"/>
      <w:lvlText w:val="(%3)"/>
      <w:lvlJc w:val="left"/>
      <w:pPr>
        <w:tabs>
          <w:tab w:val="num" w:pos="1134"/>
        </w:tabs>
        <w:ind w:left="1701" w:hanging="567"/>
      </w:pPr>
      <w:rPr>
        <w:rFonts w:ascii="Arial" w:eastAsia="KaiTi_GB2312" w:hAnsi="Arial" w:hint="default"/>
        <w:b w:val="0"/>
        <w:i w:val="0"/>
        <w:color w:val="auto"/>
        <w:sz w:val="20"/>
      </w:rPr>
    </w:lvl>
    <w:lvl w:ilvl="3">
      <w:start w:val="1"/>
      <w:numFmt w:val="lowerRoman"/>
      <w:pStyle w:val="KWMCN-2TS2"/>
      <w:lvlText w:val="(%4)"/>
      <w:lvlJc w:val="left"/>
      <w:pPr>
        <w:tabs>
          <w:tab w:val="num" w:pos="1701"/>
        </w:tabs>
        <w:ind w:left="2268" w:hanging="567"/>
      </w:pPr>
      <w:rPr>
        <w:rFonts w:ascii="Arial" w:eastAsia="KaiTi_GB2312" w:hAnsi="Arial" w:hint="default"/>
        <w:b w:val="0"/>
        <w:i w:val="0"/>
        <w:color w:val="auto"/>
        <w:sz w:val="20"/>
      </w:rPr>
    </w:lvl>
    <w:lvl w:ilvl="4">
      <w:start w:val="1"/>
      <w:numFmt w:val="upperLetter"/>
      <w:pStyle w:val="KWMCN-2TS3"/>
      <w:lvlText w:val="(%5)"/>
      <w:lvlJc w:val="left"/>
      <w:pPr>
        <w:ind w:left="2835" w:hanging="567"/>
      </w:pPr>
      <w:rPr>
        <w:rFonts w:ascii="Arial" w:eastAsia="KaiTi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ACB0D08"/>
    <w:multiLevelType w:val="multilevel"/>
    <w:tmpl w:val="9326902A"/>
    <w:lvl w:ilvl="0">
      <w:start w:val="1"/>
      <w:numFmt w:val="decimal"/>
      <w:pStyle w:val="KWMEN-Heading-1TS"/>
      <w:lvlText w:val="%1"/>
      <w:lvlJc w:val="left"/>
      <w:pPr>
        <w:ind w:left="567" w:hanging="567"/>
      </w:pPr>
      <w:rPr>
        <w:rFonts w:ascii="Arial" w:eastAsia="KaiTi_GB2312" w:hAnsi="Arial" w:hint="default"/>
        <w:b/>
        <w:i w:val="0"/>
        <w:color w:val="auto"/>
        <w:sz w:val="24"/>
      </w:rPr>
    </w:lvl>
    <w:lvl w:ilvl="1">
      <w:start w:val="1"/>
      <w:numFmt w:val="decimal"/>
      <w:pStyle w:val="KWMEN-Heading-2TS"/>
      <w:lvlText w:val="%1.%2"/>
      <w:lvlJc w:val="left"/>
      <w:pPr>
        <w:ind w:left="1134" w:hanging="567"/>
      </w:pPr>
      <w:rPr>
        <w:rFonts w:ascii="Arial" w:eastAsia="KaiTi_GB2312" w:hAnsi="Arial" w:hint="default"/>
        <w:b w:val="0"/>
        <w:i w:val="0"/>
        <w:color w:val="auto"/>
        <w:sz w:val="20"/>
      </w:rPr>
    </w:lvl>
    <w:lvl w:ilvl="2">
      <w:start w:val="1"/>
      <w:numFmt w:val="lowerLetter"/>
      <w:pStyle w:val="KWMEN-Heading-3TS"/>
      <w:lvlText w:val="(%3)"/>
      <w:lvlJc w:val="left"/>
      <w:pPr>
        <w:tabs>
          <w:tab w:val="num" w:pos="1134"/>
        </w:tabs>
        <w:ind w:left="1701" w:hanging="567"/>
      </w:pPr>
      <w:rPr>
        <w:rFonts w:ascii="Arial" w:eastAsia="KaiTi_GB2312" w:hAnsi="Arial" w:hint="default"/>
        <w:b w:val="0"/>
        <w:i w:val="0"/>
        <w:color w:val="auto"/>
        <w:sz w:val="20"/>
      </w:rPr>
    </w:lvl>
    <w:lvl w:ilvl="3">
      <w:start w:val="1"/>
      <w:numFmt w:val="lowerRoman"/>
      <w:pStyle w:val="KWMEN-Heading-4TS"/>
      <w:lvlText w:val="(%4)"/>
      <w:lvlJc w:val="left"/>
      <w:pPr>
        <w:tabs>
          <w:tab w:val="num" w:pos="1701"/>
        </w:tabs>
        <w:ind w:left="2268" w:hanging="567"/>
      </w:pPr>
      <w:rPr>
        <w:rFonts w:ascii="Arial" w:eastAsia="KaiTi_GB2312" w:hAnsi="Arial" w:hint="default"/>
        <w:b w:val="0"/>
        <w:i w:val="0"/>
        <w:color w:val="auto"/>
        <w:sz w:val="20"/>
      </w:rPr>
    </w:lvl>
    <w:lvl w:ilvl="4">
      <w:start w:val="1"/>
      <w:numFmt w:val="upperLetter"/>
      <w:pStyle w:val="KWMEN-Heading-5TS"/>
      <w:lvlText w:val="(%5)"/>
      <w:lvlJc w:val="left"/>
      <w:pPr>
        <w:ind w:left="2835" w:hanging="567"/>
      </w:pPr>
      <w:rPr>
        <w:rFonts w:ascii="Arial" w:eastAsia="KaiTi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B26490D"/>
    <w:multiLevelType w:val="hybridMultilevel"/>
    <w:tmpl w:val="BF0A5C68"/>
    <w:lvl w:ilvl="0" w:tplc="5868EED2">
      <w:start w:val="1"/>
      <w:numFmt w:val="decimal"/>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335D9C"/>
    <w:multiLevelType w:val="hybridMultilevel"/>
    <w:tmpl w:val="E0AA8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E93E1E"/>
    <w:multiLevelType w:val="hybridMultilevel"/>
    <w:tmpl w:val="BEA2E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67D87"/>
    <w:multiLevelType w:val="multilevel"/>
    <w:tmpl w:val="4F76E6E8"/>
    <w:lvl w:ilvl="0">
      <w:start w:val="1"/>
      <w:numFmt w:val="decimal"/>
      <w:pStyle w:val="KWMEN-Attachment"/>
      <w:lvlText w:val="Attachment %1"/>
      <w:lvlJc w:val="left"/>
      <w:pPr>
        <w:ind w:left="1701" w:hanging="1701"/>
      </w:pPr>
      <w:rPr>
        <w:rFonts w:ascii="Arial" w:eastAsia="KaiTi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0" w15:restartNumberingAfterBreak="0">
    <w:nsid w:val="238A1512"/>
    <w:multiLevelType w:val="multilevel"/>
    <w:tmpl w:val="823E0DE6"/>
    <w:lvl w:ilvl="0">
      <w:start w:val="1"/>
      <w:numFmt w:val="decimal"/>
      <w:pStyle w:val="KWMCN-2"/>
      <w:lvlText w:val="%1"/>
      <w:lvlJc w:val="left"/>
      <w:pPr>
        <w:ind w:left="567" w:hanging="567"/>
      </w:pPr>
      <w:rPr>
        <w:rFonts w:ascii="Arial" w:eastAsia="KaiTi_GB2312" w:hAnsi="Arial" w:hint="default"/>
        <w:b/>
        <w:i w:val="0"/>
        <w:color w:val="auto"/>
        <w:sz w:val="28"/>
      </w:rPr>
    </w:lvl>
    <w:lvl w:ilvl="1">
      <w:start w:val="1"/>
      <w:numFmt w:val="decimal"/>
      <w:pStyle w:val="KWMCN-20"/>
      <w:lvlText w:val="%1.%2"/>
      <w:lvlJc w:val="left"/>
      <w:pPr>
        <w:ind w:left="567" w:hanging="567"/>
      </w:pPr>
      <w:rPr>
        <w:rFonts w:ascii="Arial" w:eastAsia="KaiTi_GB2312" w:hAnsi="Arial" w:hint="default"/>
        <w:b w:val="0"/>
        <w:i w:val="0"/>
        <w:color w:val="auto"/>
        <w:sz w:val="24"/>
      </w:rPr>
    </w:lvl>
    <w:lvl w:ilvl="2">
      <w:start w:val="1"/>
      <w:numFmt w:val="lowerLetter"/>
      <w:pStyle w:val="KWMCN-21"/>
      <w:lvlText w:val="(%3)"/>
      <w:lvlJc w:val="left"/>
      <w:pPr>
        <w:ind w:left="567" w:hanging="567"/>
      </w:pPr>
      <w:rPr>
        <w:rFonts w:ascii="Arial" w:eastAsia="KaiTi_GB2312" w:hAnsi="Arial" w:hint="default"/>
        <w:b w:val="0"/>
        <w:i w:val="0"/>
        <w:color w:val="auto"/>
        <w:sz w:val="20"/>
      </w:rPr>
    </w:lvl>
    <w:lvl w:ilvl="3">
      <w:start w:val="1"/>
      <w:numFmt w:val="lowerRoman"/>
      <w:pStyle w:val="KWMCN-22"/>
      <w:lvlText w:val="(%4)"/>
      <w:lvlJc w:val="left"/>
      <w:pPr>
        <w:ind w:left="1134" w:hanging="567"/>
      </w:pPr>
      <w:rPr>
        <w:rFonts w:ascii="Arial" w:eastAsia="KaiTi_GB2312" w:hAnsi="Arial" w:hint="default"/>
        <w:b w:val="0"/>
        <w:i w:val="0"/>
        <w:color w:val="auto"/>
        <w:sz w:val="20"/>
      </w:rPr>
    </w:lvl>
    <w:lvl w:ilvl="4">
      <w:start w:val="1"/>
      <w:numFmt w:val="upperLetter"/>
      <w:pStyle w:val="KWMCN-23"/>
      <w:lvlText w:val="(%5)"/>
      <w:lvlJc w:val="left"/>
      <w:pPr>
        <w:ind w:left="1701" w:hanging="567"/>
      </w:pPr>
      <w:rPr>
        <w:rFonts w:ascii="Arial" w:eastAsia="KaiTi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57F3860"/>
    <w:multiLevelType w:val="multilevel"/>
    <w:tmpl w:val="A3B4BE6A"/>
    <w:lvl w:ilvl="0">
      <w:start w:val="1"/>
      <w:numFmt w:val="bullet"/>
      <w:pStyle w:val="KWMCN-"/>
      <w:lvlText w:val="•"/>
      <w:lvlJc w:val="left"/>
      <w:pPr>
        <w:ind w:left="1134" w:hanging="567"/>
      </w:pPr>
      <w:rPr>
        <w:rFonts w:ascii="Arial" w:eastAsia="KaiTi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F2A2A4D"/>
    <w:multiLevelType w:val="multilevel"/>
    <w:tmpl w:val="C3FC2962"/>
    <w:lvl w:ilvl="0">
      <w:start w:val="1"/>
      <w:numFmt w:val="decimal"/>
      <w:pStyle w:val="KWMEN-Number-1"/>
      <w:lvlText w:val="%1"/>
      <w:lvlJc w:val="left"/>
      <w:pPr>
        <w:ind w:left="1134" w:hanging="567"/>
      </w:pPr>
      <w:rPr>
        <w:rFonts w:ascii="Arial" w:eastAsia="KaiTi_GB2312" w:hAnsi="Arial" w:hint="default"/>
        <w:b w:val="0"/>
        <w:i w:val="0"/>
        <w:color w:val="auto"/>
        <w:sz w:val="20"/>
      </w:rPr>
    </w:lvl>
    <w:lvl w:ilvl="1">
      <w:start w:val="1"/>
      <w:numFmt w:val="lowerLetter"/>
      <w:pStyle w:val="KWMEN-Number-2"/>
      <w:lvlText w:val="%2)"/>
      <w:lvlJc w:val="left"/>
      <w:pPr>
        <w:ind w:left="1701" w:hanging="567"/>
      </w:pPr>
      <w:rPr>
        <w:rFonts w:ascii="Arial" w:eastAsia="KaiTi_GB2312" w:hAnsi="Arial" w:hint="default"/>
        <w:b w:val="0"/>
        <w:i w:val="0"/>
        <w:color w:val="auto"/>
        <w:sz w:val="20"/>
      </w:rPr>
    </w:lvl>
    <w:lvl w:ilvl="2">
      <w:start w:val="1"/>
      <w:numFmt w:val="lowerRoman"/>
      <w:pStyle w:val="KWMEN-Number-3"/>
      <w:lvlText w:val="%3."/>
      <w:lvlJc w:val="left"/>
      <w:pPr>
        <w:ind w:left="2268" w:hanging="567"/>
      </w:pPr>
      <w:rPr>
        <w:rFonts w:ascii="Arial" w:eastAsia="KaiTi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3" w15:restartNumberingAfterBreak="0">
    <w:nsid w:val="314D18A3"/>
    <w:multiLevelType w:val="hybridMultilevel"/>
    <w:tmpl w:val="FDCAC388"/>
    <w:lvl w:ilvl="0" w:tplc="CC34A6CC">
      <w:start w:val="1"/>
      <w:numFmt w:val="decimal"/>
      <w:lvlText w:val="%1."/>
      <w:lvlJc w:val="left"/>
      <w:pPr>
        <w:ind w:left="630" w:hanging="420"/>
      </w:pPr>
      <w:rPr>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2B15ED0"/>
    <w:multiLevelType w:val="multilevel"/>
    <w:tmpl w:val="6464C1D8"/>
    <w:lvl w:ilvl="0">
      <w:start w:val="1"/>
      <w:numFmt w:val="decimal"/>
      <w:pStyle w:val="KWMEN-Schedule"/>
      <w:lvlText w:val="Schedule %1"/>
      <w:lvlJc w:val="left"/>
      <w:pPr>
        <w:ind w:left="1701" w:hanging="1701"/>
      </w:pPr>
      <w:rPr>
        <w:rFonts w:ascii="Arial" w:eastAsia="KaiTi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5" w15:restartNumberingAfterBreak="0">
    <w:nsid w:val="32F63391"/>
    <w:multiLevelType w:val="multilevel"/>
    <w:tmpl w:val="F11681E0"/>
    <w:lvl w:ilvl="0">
      <w:start w:val="1"/>
      <w:numFmt w:val="upperRoman"/>
      <w:pStyle w:val="KWMJP-JP1"/>
      <w:lvlText w:val="%1"/>
      <w:lvlJc w:val="left"/>
      <w:pPr>
        <w:ind w:left="567" w:hanging="567"/>
      </w:pPr>
      <w:rPr>
        <w:rFonts w:ascii="ＭＳ ゴシック" w:eastAsia="ＭＳ ゴシック" w:hAnsi="ＭＳ ゴシック" w:hint="eastAsia"/>
        <w:b w:val="0"/>
        <w:i w:val="0"/>
        <w:color w:val="auto"/>
        <w:sz w:val="24"/>
      </w:rPr>
    </w:lvl>
    <w:lvl w:ilvl="1">
      <w:start w:val="1"/>
      <w:numFmt w:val="decimal"/>
      <w:pStyle w:val="KWMJP-JP2"/>
      <w:lvlText w:val="%2."/>
      <w:lvlJc w:val="left"/>
      <w:pPr>
        <w:ind w:left="652" w:hanging="452"/>
      </w:pPr>
      <w:rPr>
        <w:rFonts w:ascii="ＭＳ ゴシック" w:eastAsia="ＭＳ ゴシック" w:hAnsi="ＭＳ ゴシック" w:hint="eastAsia"/>
        <w:b w:val="0"/>
        <w:i w:val="0"/>
        <w:color w:val="auto"/>
        <w:sz w:val="21"/>
      </w:rPr>
    </w:lvl>
    <w:lvl w:ilvl="2">
      <w:start w:val="1"/>
      <w:numFmt w:val="decimal"/>
      <w:pStyle w:val="KWMJP-JP3"/>
      <w:lvlText w:val="(%3)"/>
      <w:lvlJc w:val="left"/>
      <w:pPr>
        <w:ind w:left="652" w:hanging="452"/>
      </w:pPr>
      <w:rPr>
        <w:rFonts w:ascii="ＭＳ ゴシック" w:eastAsia="ＭＳ ゴシック" w:hAnsi="ＭＳ ゴシック" w:hint="eastAsia"/>
        <w:b w:val="0"/>
        <w:i w:val="0"/>
        <w:color w:val="auto"/>
        <w:sz w:val="21"/>
      </w:rPr>
    </w:lvl>
    <w:lvl w:ilvl="3">
      <w:start w:val="1"/>
      <w:numFmt w:val="lowerRoman"/>
      <w:pStyle w:val="KWMJP-JP4"/>
      <w:lvlText w:val="(%4)"/>
      <w:lvlJc w:val="left"/>
      <w:pPr>
        <w:tabs>
          <w:tab w:val="num" w:pos="1134"/>
        </w:tabs>
        <w:ind w:left="856" w:hanging="456"/>
      </w:pPr>
      <w:rPr>
        <w:rFonts w:ascii="ＭＳ ゴシック" w:eastAsia="ＭＳ ゴシック" w:hAnsi="ＭＳ ゴシック" w:hint="eastAsia"/>
        <w:b w:val="0"/>
        <w:i w:val="0"/>
        <w:color w:val="auto"/>
        <w:sz w:val="21"/>
      </w:rPr>
    </w:lvl>
    <w:lvl w:ilvl="4">
      <w:start w:val="1"/>
      <w:numFmt w:val="upperLetter"/>
      <w:pStyle w:val="KWMJP-JP5"/>
      <w:lvlText w:val="%5."/>
      <w:lvlJc w:val="left"/>
      <w:pPr>
        <w:ind w:left="1055" w:hanging="455"/>
      </w:pPr>
      <w:rPr>
        <w:rFonts w:ascii="ＭＳ ゴシック" w:eastAsia="ＭＳ ゴシック" w:hAnsi="ＭＳ ゴシック"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331C7368"/>
    <w:multiLevelType w:val="hybridMultilevel"/>
    <w:tmpl w:val="74FC73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6238E7"/>
    <w:multiLevelType w:val="multilevel"/>
    <w:tmpl w:val="5B60E494"/>
    <w:lvl w:ilvl="0">
      <w:start w:val="1"/>
      <w:numFmt w:val="bullet"/>
      <w:pStyle w:val="KWMEN-Bullet-1"/>
      <w:lvlText w:val="•"/>
      <w:lvlJc w:val="left"/>
      <w:pPr>
        <w:ind w:left="1134" w:hanging="567"/>
      </w:pPr>
      <w:rPr>
        <w:rFonts w:ascii="Arial" w:eastAsia="KaiTi_GB2312" w:hAnsi="Arial" w:hint="default"/>
        <w:b w:val="0"/>
        <w:i w:val="0"/>
        <w:color w:val="auto"/>
        <w:sz w:val="20"/>
      </w:rPr>
    </w:lvl>
    <w:lvl w:ilvl="1">
      <w:start w:val="1"/>
      <w:numFmt w:val="bullet"/>
      <w:pStyle w:val="KWMEN-Bullet-2"/>
      <w:lvlText w:val="-"/>
      <w:lvlJc w:val="left"/>
      <w:pPr>
        <w:ind w:left="1701" w:hanging="567"/>
      </w:pPr>
      <w:rPr>
        <w:rFonts w:ascii="Arial" w:eastAsia="KaiTi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36C27979"/>
    <w:multiLevelType w:val="hybridMultilevel"/>
    <w:tmpl w:val="364A1126"/>
    <w:lvl w:ilvl="0" w:tplc="55BC6D00">
      <w:start w:val="1"/>
      <w:numFmt w:val="decimalFullWidth"/>
      <w:lvlText w:val="（%1）"/>
      <w:lvlJc w:val="left"/>
      <w:pPr>
        <w:tabs>
          <w:tab w:val="num" w:pos="1145"/>
        </w:tabs>
        <w:ind w:left="1145" w:hanging="720"/>
      </w:pPr>
      <w:rPr>
        <w:rFonts w:hint="eastAsia"/>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396630EB"/>
    <w:multiLevelType w:val="hybridMultilevel"/>
    <w:tmpl w:val="AA563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8F4AF6"/>
    <w:multiLevelType w:val="multilevel"/>
    <w:tmpl w:val="DADEF55E"/>
    <w:lvl w:ilvl="0">
      <w:start w:val="1"/>
      <w:numFmt w:val="decimal"/>
      <w:pStyle w:val="KWMEN-Article"/>
      <w:lvlText w:val="Article %1"/>
      <w:lvlJc w:val="left"/>
      <w:pPr>
        <w:ind w:left="1021" w:hanging="1021"/>
      </w:pPr>
      <w:rPr>
        <w:rFonts w:ascii="Arial" w:eastAsia="KaiTi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21" w15:restartNumberingAfterBreak="0">
    <w:nsid w:val="409025A5"/>
    <w:multiLevelType w:val="hybridMultilevel"/>
    <w:tmpl w:val="BDA86956"/>
    <w:lvl w:ilvl="0" w:tplc="2DAA4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162E3A"/>
    <w:multiLevelType w:val="multilevel"/>
    <w:tmpl w:val="26888724"/>
    <w:lvl w:ilvl="0">
      <w:start w:val="1"/>
      <w:numFmt w:val="decimal"/>
      <w:pStyle w:val="KWMCN-1"/>
      <w:lvlText w:val="第%1条"/>
      <w:lvlJc w:val="left"/>
      <w:pPr>
        <w:ind w:left="851" w:hanging="851"/>
      </w:pPr>
      <w:rPr>
        <w:rFonts w:ascii="Arial" w:eastAsia="KaiTi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23" w15:restartNumberingAfterBreak="0">
    <w:nsid w:val="438625A6"/>
    <w:multiLevelType w:val="hybridMultilevel"/>
    <w:tmpl w:val="86B42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972FF6"/>
    <w:multiLevelType w:val="multilevel"/>
    <w:tmpl w:val="93E65E0E"/>
    <w:lvl w:ilvl="0">
      <w:start w:val="1"/>
      <w:numFmt w:val="chineseCountingThousand"/>
      <w:pStyle w:val="KWMCN-3"/>
      <w:lvlText w:val="附件%1"/>
      <w:lvlJc w:val="left"/>
      <w:pPr>
        <w:ind w:left="1134" w:hanging="1134"/>
      </w:pPr>
      <w:rPr>
        <w:rFonts w:ascii="Arial" w:eastAsia="KaiTi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25" w15:restartNumberingAfterBreak="0">
    <w:nsid w:val="46BC529D"/>
    <w:multiLevelType w:val="hybridMultilevel"/>
    <w:tmpl w:val="41DAD374"/>
    <w:lvl w:ilvl="0" w:tplc="68EA5D5E">
      <w:start w:val="1"/>
      <w:numFmt w:val="decimal"/>
      <w:lvlText w:val="%1."/>
      <w:lvlJc w:val="left"/>
      <w:pPr>
        <w:ind w:left="640" w:hanging="420"/>
      </w:pPr>
    </w:lvl>
    <w:lvl w:ilvl="1" w:tplc="9F3C4BA0">
      <w:start w:val="1"/>
      <w:numFmt w:val="decimal"/>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47361FCB"/>
    <w:multiLevelType w:val="hybridMultilevel"/>
    <w:tmpl w:val="89424B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0D5616"/>
    <w:multiLevelType w:val="hybridMultilevel"/>
    <w:tmpl w:val="A7086010"/>
    <w:lvl w:ilvl="0" w:tplc="41DA971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D6D0643"/>
    <w:multiLevelType w:val="hybridMultilevel"/>
    <w:tmpl w:val="A55A1242"/>
    <w:lvl w:ilvl="0" w:tplc="1458E232">
      <w:start w:val="1"/>
      <w:numFmt w:val="decimal"/>
      <w:lvlText w:val="%1"/>
      <w:lvlJc w:val="left"/>
      <w:pPr>
        <w:ind w:left="928" w:hanging="360"/>
      </w:pPr>
      <w:rPr>
        <w:rFonts w:hint="default"/>
        <w:color w:val="auto"/>
      </w:rPr>
    </w:lvl>
    <w:lvl w:ilvl="1" w:tplc="80C81154">
      <w:start w:val="1"/>
      <w:numFmt w:val="decimal"/>
      <w:lvlText w:val="(%2)"/>
      <w:lvlJc w:val="left"/>
      <w:pPr>
        <w:ind w:left="1408" w:hanging="420"/>
      </w:pPr>
      <w:rPr>
        <w:rFonts w:hint="default"/>
        <w:color w:val="auto"/>
      </w:rPr>
    </w:lvl>
    <w:lvl w:ilvl="2" w:tplc="DFE630B8">
      <w:start w:val="1"/>
      <w:numFmt w:val="decimal"/>
      <w:lvlText w:val="(%3)"/>
      <w:lvlJc w:val="left"/>
      <w:pPr>
        <w:ind w:left="1756" w:hanging="720"/>
      </w:pPr>
      <w:rPr>
        <w:rFonts w:hint="default"/>
        <w:color w:val="auto"/>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15:restartNumberingAfterBreak="0">
    <w:nsid w:val="4D9C0F79"/>
    <w:multiLevelType w:val="hybridMultilevel"/>
    <w:tmpl w:val="6A96654E"/>
    <w:lvl w:ilvl="0" w:tplc="F7AC2B9C">
      <w:start w:val="1"/>
      <w:numFmt w:val="decimal"/>
      <w:lvlText w:val="%1"/>
      <w:lvlJc w:val="left"/>
      <w:pPr>
        <w:ind w:left="460" w:hanging="360"/>
      </w:pPr>
      <w:rPr>
        <w:rFonts w:hint="default"/>
        <w:color w:val="auto"/>
      </w:rPr>
    </w:lvl>
    <w:lvl w:ilvl="1" w:tplc="A53A1D8E">
      <w:start w:val="1"/>
      <w:numFmt w:val="decimal"/>
      <w:lvlText w:val="(%2)"/>
      <w:lvlJc w:val="left"/>
      <w:pPr>
        <w:ind w:left="940" w:hanging="420"/>
      </w:pPr>
      <w:rPr>
        <w:rFonts w:hint="default"/>
        <w:color w:val="auto"/>
      </w:r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0" w15:restartNumberingAfterBreak="0">
    <w:nsid w:val="4DAE4F79"/>
    <w:multiLevelType w:val="multilevel"/>
    <w:tmpl w:val="28D26786"/>
    <w:lvl w:ilvl="0">
      <w:start w:val="1"/>
      <w:numFmt w:val="chineseCountingThousand"/>
      <w:pStyle w:val="KWMCN-TS"/>
      <w:lvlText w:val="%1、"/>
      <w:lvlJc w:val="left"/>
      <w:pPr>
        <w:ind w:left="567" w:hanging="567"/>
      </w:pPr>
      <w:rPr>
        <w:rFonts w:ascii="Arial" w:eastAsia="KaiTi_GB2312" w:hAnsi="Arial" w:hint="default"/>
        <w:b/>
        <w:i w:val="0"/>
        <w:color w:val="auto"/>
        <w:sz w:val="28"/>
      </w:rPr>
    </w:lvl>
    <w:lvl w:ilvl="1">
      <w:start w:val="1"/>
      <w:numFmt w:val="chineseCountingThousand"/>
      <w:pStyle w:val="KWMCN-TS0"/>
      <w:lvlText w:val="(%2)"/>
      <w:lvlJc w:val="left"/>
      <w:pPr>
        <w:ind w:left="1134" w:hanging="567"/>
      </w:pPr>
      <w:rPr>
        <w:rFonts w:ascii="Arial" w:eastAsia="KaiTi_GB2312" w:hAnsi="Arial" w:hint="default"/>
        <w:b w:val="0"/>
        <w:i w:val="0"/>
        <w:color w:val="auto"/>
        <w:sz w:val="24"/>
      </w:rPr>
    </w:lvl>
    <w:lvl w:ilvl="2">
      <w:start w:val="1"/>
      <w:numFmt w:val="decimal"/>
      <w:pStyle w:val="KWMCN-TS1"/>
      <w:lvlText w:val="%3."/>
      <w:lvlJc w:val="left"/>
      <w:pPr>
        <w:ind w:left="1134" w:hanging="567"/>
      </w:pPr>
      <w:rPr>
        <w:rFonts w:ascii="Arial" w:eastAsia="KaiTi_GB2312" w:hAnsi="Arial" w:hint="default"/>
        <w:b w:val="0"/>
        <w:i w:val="0"/>
        <w:color w:val="auto"/>
        <w:sz w:val="24"/>
      </w:rPr>
    </w:lvl>
    <w:lvl w:ilvl="3">
      <w:start w:val="1"/>
      <w:numFmt w:val="decimal"/>
      <w:pStyle w:val="KWMCN-TS2"/>
      <w:lvlText w:val="(%4)"/>
      <w:lvlJc w:val="left"/>
      <w:pPr>
        <w:ind w:left="1701" w:hanging="567"/>
      </w:pPr>
      <w:rPr>
        <w:rFonts w:ascii="Arial" w:eastAsia="KaiTi_GB2312" w:hAnsi="Arial" w:hint="default"/>
        <w:b w:val="0"/>
        <w:i w:val="0"/>
        <w:color w:val="auto"/>
        <w:sz w:val="20"/>
      </w:rPr>
    </w:lvl>
    <w:lvl w:ilvl="4">
      <w:start w:val="1"/>
      <w:numFmt w:val="lowerLetter"/>
      <w:pStyle w:val="KWMCN-TS3"/>
      <w:lvlText w:val="%5."/>
      <w:lvlJc w:val="left"/>
      <w:pPr>
        <w:ind w:left="2268" w:hanging="567"/>
      </w:pPr>
      <w:rPr>
        <w:rFonts w:ascii="Arial" w:eastAsia="KaiTi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01F0A1D"/>
    <w:multiLevelType w:val="multilevel"/>
    <w:tmpl w:val="122C8B28"/>
    <w:lvl w:ilvl="0">
      <w:start w:val="1"/>
      <w:numFmt w:val="chineseCountingThousand"/>
      <w:pStyle w:val="KWMCN-4"/>
      <w:lvlText w:val="附录%1"/>
      <w:lvlJc w:val="left"/>
      <w:pPr>
        <w:ind w:left="1134" w:hanging="1134"/>
      </w:pPr>
      <w:rPr>
        <w:rFonts w:ascii="Arial" w:eastAsia="KaiTi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32" w15:restartNumberingAfterBreak="0">
    <w:nsid w:val="50422EF2"/>
    <w:multiLevelType w:val="hybridMultilevel"/>
    <w:tmpl w:val="9B581838"/>
    <w:lvl w:ilvl="0" w:tplc="6E96F4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1CE06A6"/>
    <w:multiLevelType w:val="hybridMultilevel"/>
    <w:tmpl w:val="E61EB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4E2810"/>
    <w:multiLevelType w:val="hybridMultilevel"/>
    <w:tmpl w:val="697C2BCA"/>
    <w:lvl w:ilvl="0" w:tplc="39BA23CC">
      <w:start w:val="1"/>
      <w:numFmt w:val="decimalFullWidth"/>
      <w:lvlText w:val="（%1）"/>
      <w:lvlJc w:val="left"/>
      <w:pPr>
        <w:tabs>
          <w:tab w:val="num" w:pos="1187"/>
        </w:tabs>
        <w:ind w:left="1187" w:hanging="720"/>
      </w:pPr>
      <w:rPr>
        <w:rFonts w:hint="eastAsia"/>
        <w:lang w:val="en-US"/>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35" w15:restartNumberingAfterBreak="0">
    <w:nsid w:val="537E3FF7"/>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5847832"/>
    <w:multiLevelType w:val="multilevel"/>
    <w:tmpl w:val="0E8C8102"/>
    <w:lvl w:ilvl="0">
      <w:start w:val="1"/>
      <w:numFmt w:val="decimal"/>
      <w:pStyle w:val="KWMCN-5"/>
      <w:lvlText w:val="%1"/>
      <w:lvlJc w:val="left"/>
      <w:pPr>
        <w:ind w:left="1134" w:hanging="567"/>
      </w:pPr>
      <w:rPr>
        <w:rFonts w:ascii="Arial" w:eastAsia="KaiTi_GB2312" w:hAnsi="Arial" w:hint="default"/>
        <w:b w:val="0"/>
        <w:i w:val="0"/>
        <w:sz w:val="20"/>
      </w:rPr>
    </w:lvl>
    <w:lvl w:ilvl="1">
      <w:start w:val="1"/>
      <w:numFmt w:val="lowerLetter"/>
      <w:pStyle w:val="KWMCN-6"/>
      <w:lvlText w:val="%2)"/>
      <w:lvlJc w:val="left"/>
      <w:pPr>
        <w:ind w:left="1701" w:hanging="567"/>
      </w:pPr>
      <w:rPr>
        <w:rFonts w:ascii="Arial" w:eastAsia="KaiTi_GB2312" w:hAnsi="Arial" w:hint="default"/>
        <w:b w:val="0"/>
        <w:i w:val="0"/>
        <w:color w:val="auto"/>
        <w:sz w:val="20"/>
      </w:rPr>
    </w:lvl>
    <w:lvl w:ilvl="2">
      <w:start w:val="1"/>
      <w:numFmt w:val="lowerRoman"/>
      <w:pStyle w:val="KWMCN-7"/>
      <w:lvlText w:val="%3."/>
      <w:lvlJc w:val="left"/>
      <w:pPr>
        <w:ind w:left="2268" w:hanging="567"/>
      </w:pPr>
      <w:rPr>
        <w:rFonts w:ascii="Arial" w:eastAsia="KaiTi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37"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61B77B5F"/>
    <w:multiLevelType w:val="hybridMultilevel"/>
    <w:tmpl w:val="650E5D6A"/>
    <w:lvl w:ilvl="0" w:tplc="55BC6D00">
      <w:start w:val="1"/>
      <w:numFmt w:val="decimalFullWidth"/>
      <w:lvlText w:val="（%1）"/>
      <w:lvlJc w:val="left"/>
      <w:pPr>
        <w:tabs>
          <w:tab w:val="num" w:pos="1145"/>
        </w:tabs>
        <w:ind w:left="1145" w:hanging="720"/>
      </w:pPr>
      <w:rPr>
        <w:rFonts w:hint="eastAsia"/>
        <w:lang w:val="en-US"/>
      </w:rPr>
    </w:lvl>
    <w:lvl w:ilvl="1" w:tplc="0DA48810">
      <w:start w:val="1"/>
      <w:numFmt w:val="decimalEnclosedCircle"/>
      <w:lvlText w:val="%2"/>
      <w:lvlJc w:val="left"/>
      <w:pPr>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39" w15:restartNumberingAfterBreak="0">
    <w:nsid w:val="624A79F9"/>
    <w:multiLevelType w:val="hybridMultilevel"/>
    <w:tmpl w:val="BC7ECA26"/>
    <w:lvl w:ilvl="0" w:tplc="678CC9C2">
      <w:start w:val="1"/>
      <w:numFmt w:val="decimal"/>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40" w15:restartNumberingAfterBreak="0">
    <w:nsid w:val="634D40DD"/>
    <w:multiLevelType w:val="hybridMultilevel"/>
    <w:tmpl w:val="5E0EA148"/>
    <w:lvl w:ilvl="0" w:tplc="EC180D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7C7388"/>
    <w:multiLevelType w:val="hybridMultilevel"/>
    <w:tmpl w:val="7660D4D6"/>
    <w:lvl w:ilvl="0" w:tplc="D7F219F6">
      <w:start w:val="1"/>
      <w:numFmt w:val="decimalFullWidth"/>
      <w:lvlText w:val="（%1）"/>
      <w:lvlJc w:val="left"/>
      <w:pPr>
        <w:ind w:left="923" w:hanging="405"/>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42" w15:restartNumberingAfterBreak="0">
    <w:nsid w:val="68DF0B3E"/>
    <w:multiLevelType w:val="multilevel"/>
    <w:tmpl w:val="39A60A82"/>
    <w:lvl w:ilvl="0">
      <w:start w:val="1"/>
      <w:numFmt w:val="decimal"/>
      <w:pStyle w:val="KWMEN-Heading-1"/>
      <w:lvlText w:val="%1"/>
      <w:lvlJc w:val="left"/>
      <w:pPr>
        <w:ind w:left="567" w:hanging="567"/>
      </w:pPr>
      <w:rPr>
        <w:rFonts w:ascii="Arial" w:eastAsia="KaiTi_GB2312" w:hAnsi="Arial" w:hint="default"/>
        <w:b/>
        <w:i w:val="0"/>
        <w:color w:val="auto"/>
        <w:sz w:val="24"/>
      </w:rPr>
    </w:lvl>
    <w:lvl w:ilvl="1">
      <w:start w:val="1"/>
      <w:numFmt w:val="decimal"/>
      <w:pStyle w:val="KWMEN-Heading-2"/>
      <w:lvlText w:val="%1.%2"/>
      <w:lvlJc w:val="left"/>
      <w:pPr>
        <w:ind w:left="567" w:hanging="567"/>
      </w:pPr>
      <w:rPr>
        <w:rFonts w:ascii="Arial" w:eastAsia="KaiTi_GB2312" w:hAnsi="Arial" w:hint="default"/>
        <w:b w:val="0"/>
        <w:i w:val="0"/>
        <w:color w:val="auto"/>
        <w:sz w:val="20"/>
      </w:rPr>
    </w:lvl>
    <w:lvl w:ilvl="2">
      <w:start w:val="1"/>
      <w:numFmt w:val="lowerLetter"/>
      <w:pStyle w:val="KWMEN-Heading-3"/>
      <w:lvlText w:val="(%3)"/>
      <w:lvlJc w:val="left"/>
      <w:pPr>
        <w:ind w:left="567" w:hanging="567"/>
      </w:pPr>
      <w:rPr>
        <w:rFonts w:ascii="Arial" w:eastAsia="KaiTi_GB2312" w:hAnsi="Arial" w:hint="default"/>
        <w:b w:val="0"/>
        <w:i w:val="0"/>
        <w:color w:val="auto"/>
        <w:sz w:val="20"/>
      </w:rPr>
    </w:lvl>
    <w:lvl w:ilvl="3">
      <w:start w:val="1"/>
      <w:numFmt w:val="lowerRoman"/>
      <w:pStyle w:val="KWMEN-Heading-4"/>
      <w:lvlText w:val="(%4)"/>
      <w:lvlJc w:val="left"/>
      <w:pPr>
        <w:ind w:left="1134" w:hanging="567"/>
      </w:pPr>
      <w:rPr>
        <w:rFonts w:ascii="Arial" w:eastAsia="KaiTi_GB2312" w:hAnsi="Arial" w:hint="default"/>
        <w:b w:val="0"/>
        <w:i w:val="0"/>
        <w:color w:val="auto"/>
        <w:sz w:val="20"/>
      </w:rPr>
    </w:lvl>
    <w:lvl w:ilvl="4">
      <w:start w:val="1"/>
      <w:numFmt w:val="upperLetter"/>
      <w:pStyle w:val="KWMEN-Heading-5"/>
      <w:lvlText w:val="(%5)"/>
      <w:lvlJc w:val="left"/>
      <w:pPr>
        <w:ind w:left="1701" w:hanging="567"/>
      </w:pPr>
      <w:rPr>
        <w:rFonts w:ascii="Arial" w:eastAsia="KaiTi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15:restartNumberingAfterBreak="0">
    <w:nsid w:val="6A3B25BD"/>
    <w:multiLevelType w:val="hybridMultilevel"/>
    <w:tmpl w:val="D5825E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A53426D"/>
    <w:multiLevelType w:val="hybridMultilevel"/>
    <w:tmpl w:val="788E7A56"/>
    <w:lvl w:ilvl="0" w:tplc="A0BA7238">
      <w:start w:val="1"/>
      <w:numFmt w:val="decimal"/>
      <w:lvlText w:val="%1"/>
      <w:lvlJc w:val="left"/>
      <w:pPr>
        <w:ind w:left="460" w:hanging="360"/>
      </w:pPr>
      <w:rPr>
        <w:rFonts w:hint="default"/>
        <w:color w:val="auto"/>
      </w:rPr>
    </w:lvl>
    <w:lvl w:ilvl="1" w:tplc="AE00A72C">
      <w:start w:val="1"/>
      <w:numFmt w:val="decimal"/>
      <w:lvlText w:val="(%2)"/>
      <w:lvlJc w:val="left"/>
      <w:pPr>
        <w:ind w:left="940" w:hanging="420"/>
      </w:pPr>
      <w:rPr>
        <w:rFonts w:hint="default"/>
        <w:color w:val="FF0000"/>
      </w:rPr>
    </w:lvl>
    <w:lvl w:ilvl="2" w:tplc="CE5AF01C">
      <w:start w:val="1"/>
      <w:numFmt w:val="decimalFullWidth"/>
      <w:lvlText w:val="（%3）"/>
      <w:lvlJc w:val="left"/>
      <w:pPr>
        <w:ind w:left="720" w:hanging="720"/>
      </w:pPr>
      <w:rPr>
        <w:rFonts w:hint="default"/>
        <w:color w:val="FF0000"/>
      </w:r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5" w15:restartNumberingAfterBreak="0">
    <w:nsid w:val="6F6B36C8"/>
    <w:multiLevelType w:val="multilevel"/>
    <w:tmpl w:val="3F48FCBC"/>
    <w:lvl w:ilvl="0">
      <w:start w:val="1"/>
      <w:numFmt w:val="chineseCountingThousand"/>
      <w:pStyle w:val="KWMCN-8"/>
      <w:lvlText w:val="%1、"/>
      <w:lvlJc w:val="left"/>
      <w:pPr>
        <w:ind w:left="567" w:hanging="567"/>
      </w:pPr>
      <w:rPr>
        <w:rFonts w:ascii="Arial" w:eastAsia="KaiTi_GB2312" w:hAnsi="Arial" w:hint="default"/>
        <w:b/>
        <w:i w:val="0"/>
        <w:color w:val="auto"/>
        <w:sz w:val="28"/>
      </w:rPr>
    </w:lvl>
    <w:lvl w:ilvl="1">
      <w:start w:val="1"/>
      <w:numFmt w:val="chineseCountingThousand"/>
      <w:pStyle w:val="KWMCN-9"/>
      <w:lvlText w:val="(%2)"/>
      <w:lvlJc w:val="left"/>
      <w:pPr>
        <w:ind w:left="567" w:hanging="567"/>
      </w:pPr>
      <w:rPr>
        <w:rFonts w:ascii="Arial" w:eastAsia="KaiTi_GB2312" w:hAnsi="Arial" w:hint="default"/>
        <w:b w:val="0"/>
        <w:i w:val="0"/>
        <w:color w:val="auto"/>
        <w:sz w:val="24"/>
      </w:rPr>
    </w:lvl>
    <w:lvl w:ilvl="2">
      <w:start w:val="1"/>
      <w:numFmt w:val="decimal"/>
      <w:pStyle w:val="KWMCN-a"/>
      <w:lvlText w:val="%3."/>
      <w:lvlJc w:val="left"/>
      <w:pPr>
        <w:ind w:left="567" w:hanging="567"/>
      </w:pPr>
      <w:rPr>
        <w:rFonts w:ascii="Arial" w:eastAsia="KaiTi_GB2312" w:hAnsi="Arial" w:hint="default"/>
        <w:b w:val="0"/>
        <w:i w:val="0"/>
        <w:color w:val="auto"/>
        <w:sz w:val="24"/>
      </w:rPr>
    </w:lvl>
    <w:lvl w:ilvl="3">
      <w:start w:val="1"/>
      <w:numFmt w:val="decimal"/>
      <w:pStyle w:val="KWMCN-b"/>
      <w:lvlText w:val="(%4)"/>
      <w:lvlJc w:val="left"/>
      <w:pPr>
        <w:ind w:left="1134" w:hanging="567"/>
      </w:pPr>
      <w:rPr>
        <w:rFonts w:ascii="Arial" w:eastAsia="KaiTi_GB2312" w:hAnsi="Arial" w:hint="default"/>
        <w:b w:val="0"/>
        <w:i w:val="0"/>
        <w:color w:val="auto"/>
        <w:sz w:val="20"/>
      </w:rPr>
    </w:lvl>
    <w:lvl w:ilvl="4">
      <w:start w:val="1"/>
      <w:numFmt w:val="lowerLetter"/>
      <w:pStyle w:val="KWMCN-c"/>
      <w:lvlText w:val="%5."/>
      <w:lvlJc w:val="left"/>
      <w:pPr>
        <w:ind w:left="1701" w:hanging="567"/>
      </w:pPr>
      <w:rPr>
        <w:rFonts w:ascii="Arial" w:eastAsia="KaiTi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46" w15:restartNumberingAfterBreak="0">
    <w:nsid w:val="6F723ADA"/>
    <w:multiLevelType w:val="multilevel"/>
    <w:tmpl w:val="DFB4B45C"/>
    <w:lvl w:ilvl="0">
      <w:start w:val="1"/>
      <w:numFmt w:val="decimal"/>
      <w:pStyle w:val="KWMJP-JP6"/>
      <w:lvlText w:val="%1"/>
      <w:lvlJc w:val="left"/>
      <w:pPr>
        <w:ind w:left="652" w:hanging="452"/>
      </w:pPr>
      <w:rPr>
        <w:rFonts w:ascii="Arial" w:eastAsia="KaiTi_GB2312" w:hAnsi="Arial" w:hint="default"/>
        <w:b w:val="0"/>
        <w:i w:val="0"/>
        <w:sz w:val="20"/>
      </w:rPr>
    </w:lvl>
    <w:lvl w:ilvl="1">
      <w:start w:val="1"/>
      <w:numFmt w:val="lowerLetter"/>
      <w:pStyle w:val="KWMJP-JP7"/>
      <w:lvlText w:val="%2)"/>
      <w:lvlJc w:val="left"/>
      <w:pPr>
        <w:tabs>
          <w:tab w:val="num" w:pos="1134"/>
        </w:tabs>
        <w:ind w:left="856" w:hanging="456"/>
      </w:pPr>
      <w:rPr>
        <w:rFonts w:ascii="ＭＳ ゴシック" w:eastAsia="ＭＳ ゴシック" w:hAnsi="ＭＳ ゴシック" w:hint="eastAsia"/>
        <w:b w:val="0"/>
        <w:i w:val="0"/>
        <w:sz w:val="21"/>
      </w:rPr>
    </w:lvl>
    <w:lvl w:ilvl="2">
      <w:start w:val="1"/>
      <w:numFmt w:val="lowerRoman"/>
      <w:pStyle w:val="KWMJP-JP8"/>
      <w:lvlText w:val="%3."/>
      <w:lvlJc w:val="left"/>
      <w:pPr>
        <w:tabs>
          <w:tab w:val="num" w:pos="1701"/>
        </w:tabs>
        <w:ind w:left="1055" w:hanging="455"/>
      </w:pPr>
      <w:rPr>
        <w:rFonts w:ascii="ＭＳ ゴシック" w:eastAsia="ＭＳ ゴシック" w:hAnsi="ＭＳ ゴシック"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abstractNum w:abstractNumId="47" w15:restartNumberingAfterBreak="0">
    <w:nsid w:val="74813D30"/>
    <w:multiLevelType w:val="hybridMultilevel"/>
    <w:tmpl w:val="7C8EBBB8"/>
    <w:lvl w:ilvl="0" w:tplc="1E561B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CFD4004"/>
    <w:multiLevelType w:val="hybridMultilevel"/>
    <w:tmpl w:val="4ADA17CE"/>
    <w:lvl w:ilvl="0" w:tplc="89168BDE">
      <w:start w:val="1"/>
      <w:numFmt w:val="decimal"/>
      <w:lvlText w:val="%1．"/>
      <w:lvlJc w:val="left"/>
      <w:pPr>
        <w:ind w:left="585" w:hanging="37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7891678">
    <w:abstractNumId w:val="24"/>
  </w:num>
  <w:num w:numId="2" w16cid:durableId="482741143">
    <w:abstractNumId w:val="31"/>
  </w:num>
  <w:num w:numId="3" w16cid:durableId="1183129340">
    <w:abstractNumId w:val="22"/>
  </w:num>
  <w:num w:numId="4" w16cid:durableId="1500778067">
    <w:abstractNumId w:val="36"/>
  </w:num>
  <w:num w:numId="5" w16cid:durableId="1641421847">
    <w:abstractNumId w:val="45"/>
  </w:num>
  <w:num w:numId="6" w16cid:durableId="103768765">
    <w:abstractNumId w:val="10"/>
  </w:num>
  <w:num w:numId="7" w16cid:durableId="1980920453">
    <w:abstractNumId w:val="4"/>
  </w:num>
  <w:num w:numId="8" w16cid:durableId="1420709962">
    <w:abstractNumId w:val="30"/>
  </w:num>
  <w:num w:numId="9" w16cid:durableId="1159538717">
    <w:abstractNumId w:val="11"/>
  </w:num>
  <w:num w:numId="10" w16cid:durableId="1104617817">
    <w:abstractNumId w:val="20"/>
  </w:num>
  <w:num w:numId="11" w16cid:durableId="1239293097">
    <w:abstractNumId w:val="9"/>
  </w:num>
  <w:num w:numId="12" w16cid:durableId="615405002">
    <w:abstractNumId w:val="17"/>
  </w:num>
  <w:num w:numId="13" w16cid:durableId="880895535">
    <w:abstractNumId w:val="42"/>
  </w:num>
  <w:num w:numId="14" w16cid:durableId="440148557">
    <w:abstractNumId w:val="5"/>
  </w:num>
  <w:num w:numId="15" w16cid:durableId="2072535591">
    <w:abstractNumId w:val="12"/>
  </w:num>
  <w:num w:numId="16" w16cid:durableId="352194499">
    <w:abstractNumId w:val="14"/>
  </w:num>
  <w:num w:numId="17" w16cid:durableId="18285135">
    <w:abstractNumId w:val="46"/>
  </w:num>
  <w:num w:numId="18" w16cid:durableId="816992465">
    <w:abstractNumId w:val="15"/>
  </w:num>
  <w:num w:numId="19" w16cid:durableId="957562552">
    <w:abstractNumId w:val="0"/>
  </w:num>
  <w:num w:numId="20" w16cid:durableId="1007438818">
    <w:abstractNumId w:val="25"/>
  </w:num>
  <w:num w:numId="21" w16cid:durableId="266424783">
    <w:abstractNumId w:val="35"/>
  </w:num>
  <w:num w:numId="22" w16cid:durableId="1633830206">
    <w:abstractNumId w:val="13"/>
  </w:num>
  <w:num w:numId="23" w16cid:durableId="382100822">
    <w:abstractNumId w:val="27"/>
  </w:num>
  <w:num w:numId="24" w16cid:durableId="582373665">
    <w:abstractNumId w:val="6"/>
  </w:num>
  <w:num w:numId="25" w16cid:durableId="1016034132">
    <w:abstractNumId w:val="23"/>
  </w:num>
  <w:num w:numId="26" w16cid:durableId="1665860872">
    <w:abstractNumId w:val="39"/>
  </w:num>
  <w:num w:numId="27" w16cid:durableId="1915704431">
    <w:abstractNumId w:val="26"/>
  </w:num>
  <w:num w:numId="28" w16cid:durableId="109322255">
    <w:abstractNumId w:val="8"/>
  </w:num>
  <w:num w:numId="29" w16cid:durableId="161431231">
    <w:abstractNumId w:val="16"/>
  </w:num>
  <w:num w:numId="30" w16cid:durableId="444034213">
    <w:abstractNumId w:val="7"/>
  </w:num>
  <w:num w:numId="31" w16cid:durableId="326129797">
    <w:abstractNumId w:val="19"/>
  </w:num>
  <w:num w:numId="32" w16cid:durableId="1905069847">
    <w:abstractNumId w:val="43"/>
  </w:num>
  <w:num w:numId="33" w16cid:durableId="518743446">
    <w:abstractNumId w:val="33"/>
  </w:num>
  <w:num w:numId="34" w16cid:durableId="196746909">
    <w:abstractNumId w:val="2"/>
  </w:num>
  <w:num w:numId="35" w16cid:durableId="958413025">
    <w:abstractNumId w:val="47"/>
  </w:num>
  <w:num w:numId="36" w16cid:durableId="1689060611">
    <w:abstractNumId w:val="32"/>
  </w:num>
  <w:num w:numId="37" w16cid:durableId="1836191382">
    <w:abstractNumId w:val="21"/>
  </w:num>
  <w:num w:numId="38" w16cid:durableId="459764340">
    <w:abstractNumId w:val="48"/>
  </w:num>
  <w:num w:numId="39" w16cid:durableId="1497265862">
    <w:abstractNumId w:val="40"/>
  </w:num>
  <w:num w:numId="40" w16cid:durableId="1251893988">
    <w:abstractNumId w:val="34"/>
  </w:num>
  <w:num w:numId="41" w16cid:durableId="294797864">
    <w:abstractNumId w:val="3"/>
  </w:num>
  <w:num w:numId="42" w16cid:durableId="1183397279">
    <w:abstractNumId w:val="38"/>
  </w:num>
  <w:num w:numId="43" w16cid:durableId="78449915">
    <w:abstractNumId w:val="18"/>
  </w:num>
  <w:num w:numId="44" w16cid:durableId="1962303317">
    <w:abstractNumId w:val="1"/>
  </w:num>
  <w:num w:numId="45" w16cid:durableId="951399279">
    <w:abstractNumId w:val="41"/>
  </w:num>
  <w:num w:numId="46" w16cid:durableId="1724938911">
    <w:abstractNumId w:val="37"/>
  </w:num>
  <w:num w:numId="47" w16cid:durableId="38363736">
    <w:abstractNumId w:val="28"/>
  </w:num>
  <w:num w:numId="48" w16cid:durableId="2057847470">
    <w:abstractNumId w:val="29"/>
  </w:num>
  <w:num w:numId="49" w16cid:durableId="983198463">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82"/>
    <w:rsid w:val="00002E0B"/>
    <w:rsid w:val="000074D6"/>
    <w:rsid w:val="000232B6"/>
    <w:rsid w:val="0002630D"/>
    <w:rsid w:val="00035C85"/>
    <w:rsid w:val="0004601F"/>
    <w:rsid w:val="00061448"/>
    <w:rsid w:val="0006493F"/>
    <w:rsid w:val="00065232"/>
    <w:rsid w:val="00073FF0"/>
    <w:rsid w:val="00076E13"/>
    <w:rsid w:val="00080FF8"/>
    <w:rsid w:val="000A19FE"/>
    <w:rsid w:val="000A2606"/>
    <w:rsid w:val="000A63D6"/>
    <w:rsid w:val="000B326B"/>
    <w:rsid w:val="000C3E88"/>
    <w:rsid w:val="000C6614"/>
    <w:rsid w:val="000D2528"/>
    <w:rsid w:val="000D4457"/>
    <w:rsid w:val="000E501E"/>
    <w:rsid w:val="000F6244"/>
    <w:rsid w:val="00100F24"/>
    <w:rsid w:val="00103CE6"/>
    <w:rsid w:val="00116A82"/>
    <w:rsid w:val="00117108"/>
    <w:rsid w:val="001205C5"/>
    <w:rsid w:val="00132018"/>
    <w:rsid w:val="00141A49"/>
    <w:rsid w:val="001420FD"/>
    <w:rsid w:val="00145990"/>
    <w:rsid w:val="00152982"/>
    <w:rsid w:val="0016519D"/>
    <w:rsid w:val="00173844"/>
    <w:rsid w:val="00185967"/>
    <w:rsid w:val="001920FA"/>
    <w:rsid w:val="0019713F"/>
    <w:rsid w:val="001A58C4"/>
    <w:rsid w:val="001B03FE"/>
    <w:rsid w:val="001B75C3"/>
    <w:rsid w:val="001C166E"/>
    <w:rsid w:val="001C560F"/>
    <w:rsid w:val="001C756C"/>
    <w:rsid w:val="001E0583"/>
    <w:rsid w:val="001E254B"/>
    <w:rsid w:val="001F344E"/>
    <w:rsid w:val="0021557D"/>
    <w:rsid w:val="00217647"/>
    <w:rsid w:val="00220941"/>
    <w:rsid w:val="00220FEF"/>
    <w:rsid w:val="0022614A"/>
    <w:rsid w:val="00240481"/>
    <w:rsid w:val="00243B6F"/>
    <w:rsid w:val="00244116"/>
    <w:rsid w:val="00246349"/>
    <w:rsid w:val="00254FFB"/>
    <w:rsid w:val="002617A5"/>
    <w:rsid w:val="00261AF8"/>
    <w:rsid w:val="00267643"/>
    <w:rsid w:val="00281F96"/>
    <w:rsid w:val="00294355"/>
    <w:rsid w:val="002A6A9F"/>
    <w:rsid w:val="002C1783"/>
    <w:rsid w:val="002C603E"/>
    <w:rsid w:val="002D2D0A"/>
    <w:rsid w:val="002E4C33"/>
    <w:rsid w:val="002E7F58"/>
    <w:rsid w:val="002F7F7A"/>
    <w:rsid w:val="00304B85"/>
    <w:rsid w:val="00304CED"/>
    <w:rsid w:val="00317C2C"/>
    <w:rsid w:val="00330A7A"/>
    <w:rsid w:val="00332F1D"/>
    <w:rsid w:val="0033575C"/>
    <w:rsid w:val="00335FF9"/>
    <w:rsid w:val="00337398"/>
    <w:rsid w:val="0034634D"/>
    <w:rsid w:val="00346F0C"/>
    <w:rsid w:val="003518F3"/>
    <w:rsid w:val="003534C5"/>
    <w:rsid w:val="00354684"/>
    <w:rsid w:val="00356D88"/>
    <w:rsid w:val="00374CA0"/>
    <w:rsid w:val="00382836"/>
    <w:rsid w:val="00397C1D"/>
    <w:rsid w:val="003B46FF"/>
    <w:rsid w:val="003C0DCE"/>
    <w:rsid w:val="003C2831"/>
    <w:rsid w:val="003C429B"/>
    <w:rsid w:val="003D6857"/>
    <w:rsid w:val="003E1337"/>
    <w:rsid w:val="003E5D3F"/>
    <w:rsid w:val="003E72FD"/>
    <w:rsid w:val="004027A6"/>
    <w:rsid w:val="00406544"/>
    <w:rsid w:val="00422D81"/>
    <w:rsid w:val="00424345"/>
    <w:rsid w:val="00427530"/>
    <w:rsid w:val="0043086F"/>
    <w:rsid w:val="004328E8"/>
    <w:rsid w:val="00454EDE"/>
    <w:rsid w:val="00474A76"/>
    <w:rsid w:val="00496C70"/>
    <w:rsid w:val="004A1A00"/>
    <w:rsid w:val="004A6241"/>
    <w:rsid w:val="004B0A5D"/>
    <w:rsid w:val="004B7844"/>
    <w:rsid w:val="004D5509"/>
    <w:rsid w:val="004D6353"/>
    <w:rsid w:val="004E0E7A"/>
    <w:rsid w:val="004F1A76"/>
    <w:rsid w:val="004F4639"/>
    <w:rsid w:val="004F673B"/>
    <w:rsid w:val="004F7B58"/>
    <w:rsid w:val="00517BBF"/>
    <w:rsid w:val="00523083"/>
    <w:rsid w:val="00542643"/>
    <w:rsid w:val="00556E19"/>
    <w:rsid w:val="00557D61"/>
    <w:rsid w:val="00565906"/>
    <w:rsid w:val="005670CF"/>
    <w:rsid w:val="005702C3"/>
    <w:rsid w:val="005A6504"/>
    <w:rsid w:val="005C594B"/>
    <w:rsid w:val="005D20D8"/>
    <w:rsid w:val="005D28BF"/>
    <w:rsid w:val="005D4113"/>
    <w:rsid w:val="005D76A3"/>
    <w:rsid w:val="005E0B75"/>
    <w:rsid w:val="005E0B80"/>
    <w:rsid w:val="005E2222"/>
    <w:rsid w:val="005E4498"/>
    <w:rsid w:val="005E5C12"/>
    <w:rsid w:val="005F2307"/>
    <w:rsid w:val="005F3065"/>
    <w:rsid w:val="00613054"/>
    <w:rsid w:val="00617682"/>
    <w:rsid w:val="00640C19"/>
    <w:rsid w:val="00641909"/>
    <w:rsid w:val="00644B45"/>
    <w:rsid w:val="006460FC"/>
    <w:rsid w:val="00646B5C"/>
    <w:rsid w:val="006470A4"/>
    <w:rsid w:val="0064791E"/>
    <w:rsid w:val="0065672C"/>
    <w:rsid w:val="006616D6"/>
    <w:rsid w:val="0066378A"/>
    <w:rsid w:val="0067075D"/>
    <w:rsid w:val="00671930"/>
    <w:rsid w:val="006759E9"/>
    <w:rsid w:val="00677019"/>
    <w:rsid w:val="006A0613"/>
    <w:rsid w:val="006A3BAA"/>
    <w:rsid w:val="006A6770"/>
    <w:rsid w:val="006B7858"/>
    <w:rsid w:val="006C1334"/>
    <w:rsid w:val="006C36A7"/>
    <w:rsid w:val="006D4161"/>
    <w:rsid w:val="006E0D56"/>
    <w:rsid w:val="006E368C"/>
    <w:rsid w:val="006E3BA1"/>
    <w:rsid w:val="006F5E83"/>
    <w:rsid w:val="007024A0"/>
    <w:rsid w:val="00705E29"/>
    <w:rsid w:val="00714AA1"/>
    <w:rsid w:val="00745B26"/>
    <w:rsid w:val="007911E1"/>
    <w:rsid w:val="00795DB8"/>
    <w:rsid w:val="007A2476"/>
    <w:rsid w:val="007A2AF0"/>
    <w:rsid w:val="007A518C"/>
    <w:rsid w:val="007B1590"/>
    <w:rsid w:val="007B5899"/>
    <w:rsid w:val="007C096B"/>
    <w:rsid w:val="007C6641"/>
    <w:rsid w:val="007C6F0D"/>
    <w:rsid w:val="00812033"/>
    <w:rsid w:val="00814A4C"/>
    <w:rsid w:val="00817126"/>
    <w:rsid w:val="00834DBA"/>
    <w:rsid w:val="00844A81"/>
    <w:rsid w:val="008541C1"/>
    <w:rsid w:val="00867DAF"/>
    <w:rsid w:val="0087071F"/>
    <w:rsid w:val="00870BCC"/>
    <w:rsid w:val="00876707"/>
    <w:rsid w:val="008819A3"/>
    <w:rsid w:val="00886565"/>
    <w:rsid w:val="00896E91"/>
    <w:rsid w:val="008A2ADD"/>
    <w:rsid w:val="008A45CF"/>
    <w:rsid w:val="008C2F6B"/>
    <w:rsid w:val="008C5828"/>
    <w:rsid w:val="008C6BB1"/>
    <w:rsid w:val="008F0586"/>
    <w:rsid w:val="008F2B7E"/>
    <w:rsid w:val="008F2D33"/>
    <w:rsid w:val="008F52AE"/>
    <w:rsid w:val="008F7812"/>
    <w:rsid w:val="0091219C"/>
    <w:rsid w:val="00922144"/>
    <w:rsid w:val="00922FDD"/>
    <w:rsid w:val="009252A7"/>
    <w:rsid w:val="0092755E"/>
    <w:rsid w:val="00934013"/>
    <w:rsid w:val="009419B7"/>
    <w:rsid w:val="00941C3F"/>
    <w:rsid w:val="00943698"/>
    <w:rsid w:val="00950898"/>
    <w:rsid w:val="0095472F"/>
    <w:rsid w:val="009560F7"/>
    <w:rsid w:val="009571FF"/>
    <w:rsid w:val="009615DF"/>
    <w:rsid w:val="00977A95"/>
    <w:rsid w:val="009A68FE"/>
    <w:rsid w:val="009B06C2"/>
    <w:rsid w:val="009B48D9"/>
    <w:rsid w:val="009C0665"/>
    <w:rsid w:val="009C2CF0"/>
    <w:rsid w:val="009C6086"/>
    <w:rsid w:val="009E3EDC"/>
    <w:rsid w:val="009E50CC"/>
    <w:rsid w:val="009E6860"/>
    <w:rsid w:val="009F3881"/>
    <w:rsid w:val="009F4EA0"/>
    <w:rsid w:val="009F5EF8"/>
    <w:rsid w:val="009F7C00"/>
    <w:rsid w:val="00A0028C"/>
    <w:rsid w:val="00A00550"/>
    <w:rsid w:val="00A0111E"/>
    <w:rsid w:val="00A06B7E"/>
    <w:rsid w:val="00A0721A"/>
    <w:rsid w:val="00A10D1C"/>
    <w:rsid w:val="00A3476D"/>
    <w:rsid w:val="00A4448E"/>
    <w:rsid w:val="00A46A40"/>
    <w:rsid w:val="00A479D7"/>
    <w:rsid w:val="00A61043"/>
    <w:rsid w:val="00A92B7F"/>
    <w:rsid w:val="00AB74D5"/>
    <w:rsid w:val="00AC1090"/>
    <w:rsid w:val="00AC3677"/>
    <w:rsid w:val="00AC4B3E"/>
    <w:rsid w:val="00AC6704"/>
    <w:rsid w:val="00AD2EC3"/>
    <w:rsid w:val="00AD6352"/>
    <w:rsid w:val="00AE42E4"/>
    <w:rsid w:val="00B000C2"/>
    <w:rsid w:val="00B0086C"/>
    <w:rsid w:val="00B0724D"/>
    <w:rsid w:val="00B1403A"/>
    <w:rsid w:val="00B16501"/>
    <w:rsid w:val="00B321F1"/>
    <w:rsid w:val="00B36F87"/>
    <w:rsid w:val="00B37751"/>
    <w:rsid w:val="00B42636"/>
    <w:rsid w:val="00B44237"/>
    <w:rsid w:val="00B51B3F"/>
    <w:rsid w:val="00B574CD"/>
    <w:rsid w:val="00B652F5"/>
    <w:rsid w:val="00B654B8"/>
    <w:rsid w:val="00B82A6C"/>
    <w:rsid w:val="00B85251"/>
    <w:rsid w:val="00BB7B1E"/>
    <w:rsid w:val="00BC0693"/>
    <w:rsid w:val="00BC27FC"/>
    <w:rsid w:val="00BC3DC6"/>
    <w:rsid w:val="00BE4724"/>
    <w:rsid w:val="00C0088A"/>
    <w:rsid w:val="00C00BD4"/>
    <w:rsid w:val="00C01C94"/>
    <w:rsid w:val="00C10056"/>
    <w:rsid w:val="00C13BAF"/>
    <w:rsid w:val="00C14E5E"/>
    <w:rsid w:val="00C16071"/>
    <w:rsid w:val="00C175F0"/>
    <w:rsid w:val="00C17E48"/>
    <w:rsid w:val="00C205C7"/>
    <w:rsid w:val="00C250F1"/>
    <w:rsid w:val="00C300D1"/>
    <w:rsid w:val="00C32E66"/>
    <w:rsid w:val="00C35558"/>
    <w:rsid w:val="00C410EB"/>
    <w:rsid w:val="00C422C5"/>
    <w:rsid w:val="00C4296D"/>
    <w:rsid w:val="00C5060F"/>
    <w:rsid w:val="00C55B8E"/>
    <w:rsid w:val="00C57D52"/>
    <w:rsid w:val="00C613B4"/>
    <w:rsid w:val="00C645F6"/>
    <w:rsid w:val="00C66480"/>
    <w:rsid w:val="00C87CE4"/>
    <w:rsid w:val="00C90164"/>
    <w:rsid w:val="00C91729"/>
    <w:rsid w:val="00C94FA9"/>
    <w:rsid w:val="00C97B76"/>
    <w:rsid w:val="00CA247F"/>
    <w:rsid w:val="00CA50D6"/>
    <w:rsid w:val="00CB2C43"/>
    <w:rsid w:val="00CB3B76"/>
    <w:rsid w:val="00CB6240"/>
    <w:rsid w:val="00CC1235"/>
    <w:rsid w:val="00CD3273"/>
    <w:rsid w:val="00CE0670"/>
    <w:rsid w:val="00CF2F15"/>
    <w:rsid w:val="00D02B43"/>
    <w:rsid w:val="00D2423F"/>
    <w:rsid w:val="00D26041"/>
    <w:rsid w:val="00D33C82"/>
    <w:rsid w:val="00D4017C"/>
    <w:rsid w:val="00D468B0"/>
    <w:rsid w:val="00D55381"/>
    <w:rsid w:val="00D62EAF"/>
    <w:rsid w:val="00D639FC"/>
    <w:rsid w:val="00D85F97"/>
    <w:rsid w:val="00D90ADE"/>
    <w:rsid w:val="00DA2847"/>
    <w:rsid w:val="00DA4A66"/>
    <w:rsid w:val="00DA51BB"/>
    <w:rsid w:val="00DA60DB"/>
    <w:rsid w:val="00DA6727"/>
    <w:rsid w:val="00DB2881"/>
    <w:rsid w:val="00DC2A2C"/>
    <w:rsid w:val="00E05321"/>
    <w:rsid w:val="00E24CCA"/>
    <w:rsid w:val="00E4323F"/>
    <w:rsid w:val="00E45489"/>
    <w:rsid w:val="00E54F6F"/>
    <w:rsid w:val="00E67791"/>
    <w:rsid w:val="00E90FCF"/>
    <w:rsid w:val="00E95BDB"/>
    <w:rsid w:val="00E968E0"/>
    <w:rsid w:val="00EA0045"/>
    <w:rsid w:val="00EA247B"/>
    <w:rsid w:val="00EB4F1B"/>
    <w:rsid w:val="00EB5949"/>
    <w:rsid w:val="00EB5960"/>
    <w:rsid w:val="00EC0165"/>
    <w:rsid w:val="00EC4359"/>
    <w:rsid w:val="00ED0DD9"/>
    <w:rsid w:val="00EF32C9"/>
    <w:rsid w:val="00EF61BA"/>
    <w:rsid w:val="00F0543D"/>
    <w:rsid w:val="00F07C7D"/>
    <w:rsid w:val="00F1219A"/>
    <w:rsid w:val="00F12784"/>
    <w:rsid w:val="00F247CA"/>
    <w:rsid w:val="00F266D8"/>
    <w:rsid w:val="00F27D8B"/>
    <w:rsid w:val="00F5076C"/>
    <w:rsid w:val="00F5418B"/>
    <w:rsid w:val="00F60B5B"/>
    <w:rsid w:val="00F623B7"/>
    <w:rsid w:val="00F65A63"/>
    <w:rsid w:val="00F731C7"/>
    <w:rsid w:val="00F73A5E"/>
    <w:rsid w:val="00F743F2"/>
    <w:rsid w:val="00F82B9A"/>
    <w:rsid w:val="00F84440"/>
    <w:rsid w:val="00F9062E"/>
    <w:rsid w:val="00F96C5A"/>
    <w:rsid w:val="00FA0389"/>
    <w:rsid w:val="00FB145A"/>
    <w:rsid w:val="00FB4424"/>
    <w:rsid w:val="00FB6783"/>
    <w:rsid w:val="00FC0DCC"/>
    <w:rsid w:val="00FC7737"/>
    <w:rsid w:val="00FC79E2"/>
    <w:rsid w:val="00FD3F9B"/>
    <w:rsid w:val="00FE100A"/>
    <w:rsid w:val="00FE6155"/>
    <w:rsid w:val="00F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9A4917"/>
  <w15:chartTrackingRefBased/>
  <w15:docId w15:val="{642130F0-7D0C-4C00-BECB-0FD960C2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pPr>
        <w:spacing w:line="320" w:lineRule="atLeast"/>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2982"/>
    <w:pPr>
      <w:widowControl w:val="0"/>
      <w:spacing w:line="240" w:lineRule="auto"/>
    </w:pPr>
    <w:rPr>
      <w:rFonts w:ascii="Verdana" w:eastAsia="Meiryo UI" w:hAnsi="Verdana"/>
      <w:sz w:val="22"/>
      <w:szCs w:val="22"/>
    </w:rPr>
  </w:style>
  <w:style w:type="paragraph" w:styleId="1">
    <w:name w:val="heading 1"/>
    <w:basedOn w:val="a"/>
    <w:next w:val="a0"/>
    <w:link w:val="10"/>
    <w:uiPriority w:val="9"/>
    <w:qFormat/>
    <w:rsid w:val="00FB145A"/>
    <w:pPr>
      <w:keepNext/>
      <w:keepLines/>
      <w:spacing w:before="340" w:after="330" w:line="578" w:lineRule="atLeast"/>
      <w:outlineLvl w:val="0"/>
    </w:pPr>
    <w:rPr>
      <w:rFonts w:ascii="Arial" w:eastAsia="KaiTi_GB2312" w:hAnsi="Arial"/>
      <w:b/>
      <w:bCs/>
      <w:kern w:val="44"/>
      <w:sz w:val="44"/>
      <w:szCs w:val="44"/>
    </w:rPr>
  </w:style>
  <w:style w:type="paragraph" w:styleId="2">
    <w:name w:val="heading 2"/>
    <w:basedOn w:val="a"/>
    <w:next w:val="a0"/>
    <w:link w:val="20"/>
    <w:uiPriority w:val="9"/>
    <w:qFormat/>
    <w:rsid w:val="00FB145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FB145A"/>
    <w:pPr>
      <w:keepNext/>
      <w:keepLines/>
      <w:spacing w:before="260" w:after="260" w:line="416" w:lineRule="atLeast"/>
      <w:outlineLvl w:val="2"/>
    </w:pPr>
    <w:rPr>
      <w:rFonts w:ascii="Arial" w:eastAsia="KaiTi_GB2312" w:hAnsi="Arial"/>
      <w:b/>
      <w:bCs/>
      <w:sz w:val="32"/>
      <w:szCs w:val="32"/>
    </w:rPr>
  </w:style>
  <w:style w:type="paragraph" w:styleId="4">
    <w:name w:val="heading 4"/>
    <w:basedOn w:val="a0"/>
    <w:link w:val="40"/>
    <w:uiPriority w:val="9"/>
    <w:qFormat/>
    <w:rsid w:val="00FB145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link w:val="50"/>
    <w:uiPriority w:val="9"/>
    <w:qFormat/>
    <w:rsid w:val="00FB145A"/>
    <w:pPr>
      <w:keepNext/>
      <w:keepLines/>
      <w:spacing w:before="280" w:after="290" w:line="376" w:lineRule="atLeast"/>
      <w:outlineLvl w:val="4"/>
    </w:pPr>
    <w:rPr>
      <w:rFonts w:ascii="Arial" w:eastAsia="KaiTi_GB2312" w:hAnsi="Arial"/>
      <w:b/>
      <w:bCs/>
      <w:sz w:val="28"/>
      <w:szCs w:val="28"/>
    </w:rPr>
  </w:style>
  <w:style w:type="paragraph" w:styleId="6">
    <w:name w:val="heading 6"/>
    <w:basedOn w:val="a0"/>
    <w:next w:val="a0"/>
    <w:link w:val="60"/>
    <w:uiPriority w:val="9"/>
    <w:qFormat/>
    <w:rsid w:val="00FB145A"/>
    <w:pPr>
      <w:keepNext/>
      <w:keepLines/>
      <w:spacing w:before="240" w:after="64"/>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qFormat/>
    <w:rsid w:val="00FB145A"/>
    <w:pPr>
      <w:keepNext/>
      <w:keepLines/>
      <w:spacing w:before="240" w:after="64"/>
      <w:outlineLvl w:val="6"/>
    </w:pPr>
    <w:rPr>
      <w:rFonts w:ascii="Arial" w:eastAsia="KaiTi_GB2312" w:hAnsi="Arial"/>
      <w:b/>
      <w:bCs/>
      <w:sz w:val="24"/>
      <w:szCs w:val="24"/>
    </w:rPr>
  </w:style>
  <w:style w:type="paragraph" w:styleId="8">
    <w:name w:val="heading 8"/>
    <w:basedOn w:val="a0"/>
    <w:next w:val="a0"/>
    <w:link w:val="80"/>
    <w:uiPriority w:val="9"/>
    <w:qFormat/>
    <w:rsid w:val="00FB145A"/>
    <w:pPr>
      <w:keepNext/>
      <w:keepLines/>
      <w:spacing w:before="240" w:after="64"/>
      <w:outlineLvl w:val="7"/>
    </w:pPr>
    <w:rPr>
      <w:rFonts w:asciiTheme="majorHAnsi" w:eastAsiaTheme="majorEastAsia" w:hAnsiTheme="majorHAnsi" w:cstheme="majorBidi"/>
      <w:sz w:val="24"/>
      <w:szCs w:val="24"/>
    </w:rPr>
  </w:style>
  <w:style w:type="paragraph" w:styleId="9">
    <w:name w:val="heading 9"/>
    <w:basedOn w:val="a0"/>
    <w:next w:val="a0"/>
    <w:link w:val="90"/>
    <w:uiPriority w:val="9"/>
    <w:semiHidden/>
    <w:qFormat/>
    <w:rsid w:val="00FB145A"/>
    <w:pPr>
      <w:keepNext/>
      <w:keepLines/>
      <w:spacing w:before="240" w:after="6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FB145A"/>
    <w:rPr>
      <w:rFonts w:ascii="Arial" w:eastAsia="KaiTi_GB2312" w:hAnsi="Arial"/>
      <w:b/>
      <w:bCs/>
      <w:kern w:val="44"/>
      <w:sz w:val="44"/>
      <w:szCs w:val="44"/>
    </w:rPr>
  </w:style>
  <w:style w:type="character" w:customStyle="1" w:styleId="20">
    <w:name w:val="見出し 2 (文字)"/>
    <w:basedOn w:val="a1"/>
    <w:link w:val="2"/>
    <w:uiPriority w:val="9"/>
    <w:rsid w:val="00FB145A"/>
    <w:rPr>
      <w:rFonts w:asciiTheme="majorHAnsi" w:eastAsiaTheme="majorEastAsia" w:hAnsiTheme="majorHAnsi" w:cstheme="majorBidi"/>
      <w:b/>
      <w:bCs/>
      <w:sz w:val="32"/>
      <w:szCs w:val="32"/>
    </w:rPr>
  </w:style>
  <w:style w:type="character" w:customStyle="1" w:styleId="30">
    <w:name w:val="見出し 3 (文字)"/>
    <w:basedOn w:val="a1"/>
    <w:link w:val="3"/>
    <w:uiPriority w:val="9"/>
    <w:rsid w:val="00FB145A"/>
    <w:rPr>
      <w:rFonts w:ascii="Arial" w:eastAsia="KaiTi_GB2312" w:hAnsi="Arial"/>
      <w:b/>
      <w:bCs/>
      <w:sz w:val="32"/>
      <w:szCs w:val="32"/>
    </w:rPr>
  </w:style>
  <w:style w:type="character" w:customStyle="1" w:styleId="40">
    <w:name w:val="見出し 4 (文字)"/>
    <w:basedOn w:val="a1"/>
    <w:link w:val="4"/>
    <w:uiPriority w:val="9"/>
    <w:rsid w:val="00FB145A"/>
    <w:rPr>
      <w:rFonts w:asciiTheme="majorHAnsi" w:eastAsiaTheme="majorEastAsia" w:hAnsiTheme="majorHAnsi" w:cstheme="majorBidi"/>
      <w:b/>
      <w:bCs/>
      <w:sz w:val="28"/>
      <w:szCs w:val="28"/>
    </w:rPr>
  </w:style>
  <w:style w:type="character" w:customStyle="1" w:styleId="50">
    <w:name w:val="見出し 5 (文字)"/>
    <w:basedOn w:val="a1"/>
    <w:link w:val="5"/>
    <w:uiPriority w:val="9"/>
    <w:rsid w:val="00FB145A"/>
    <w:rPr>
      <w:rFonts w:ascii="Arial" w:eastAsia="KaiTi_GB2312" w:hAnsi="Arial"/>
      <w:b/>
      <w:bCs/>
      <w:sz w:val="28"/>
      <w:szCs w:val="28"/>
    </w:rPr>
  </w:style>
  <w:style w:type="character" w:customStyle="1" w:styleId="60">
    <w:name w:val="見出し 6 (文字)"/>
    <w:basedOn w:val="a1"/>
    <w:link w:val="6"/>
    <w:uiPriority w:val="9"/>
    <w:rsid w:val="00FB145A"/>
    <w:rPr>
      <w:rFonts w:asciiTheme="majorHAnsi" w:eastAsiaTheme="majorEastAsia" w:hAnsiTheme="majorHAnsi" w:cstheme="majorBidi"/>
      <w:b/>
      <w:bCs/>
      <w:sz w:val="24"/>
      <w:szCs w:val="24"/>
    </w:rPr>
  </w:style>
  <w:style w:type="character" w:customStyle="1" w:styleId="70">
    <w:name w:val="見出し 7 (文字)"/>
    <w:basedOn w:val="a1"/>
    <w:link w:val="7"/>
    <w:uiPriority w:val="9"/>
    <w:rsid w:val="00FB145A"/>
    <w:rPr>
      <w:rFonts w:ascii="Arial" w:eastAsia="KaiTi_GB2312" w:hAnsi="Arial"/>
      <w:b/>
      <w:bCs/>
      <w:sz w:val="24"/>
      <w:szCs w:val="24"/>
    </w:rPr>
  </w:style>
  <w:style w:type="character" w:customStyle="1" w:styleId="80">
    <w:name w:val="見出し 8 (文字)"/>
    <w:basedOn w:val="a1"/>
    <w:link w:val="8"/>
    <w:uiPriority w:val="9"/>
    <w:rsid w:val="00FB145A"/>
    <w:rPr>
      <w:rFonts w:asciiTheme="majorHAnsi" w:eastAsiaTheme="majorEastAsia" w:hAnsiTheme="majorHAnsi" w:cstheme="majorBidi"/>
      <w:sz w:val="24"/>
      <w:szCs w:val="24"/>
    </w:rPr>
  </w:style>
  <w:style w:type="character" w:customStyle="1" w:styleId="90">
    <w:name w:val="見出し 9 (文字)"/>
    <w:basedOn w:val="a1"/>
    <w:link w:val="9"/>
    <w:uiPriority w:val="9"/>
    <w:semiHidden/>
    <w:rsid w:val="00FB145A"/>
    <w:rPr>
      <w:rFonts w:asciiTheme="majorHAnsi" w:eastAsiaTheme="majorEastAsia" w:hAnsiTheme="majorHAnsi" w:cstheme="majorBidi"/>
    </w:rPr>
  </w:style>
  <w:style w:type="paragraph" w:customStyle="1" w:styleId="KWMCN-d">
    <w:name w:val="KWMCN-大标题"/>
    <w:next w:val="KWMCN-e"/>
    <w:qFormat/>
    <w:rsid w:val="00A479D7"/>
    <w:pPr>
      <w:adjustRightInd w:val="0"/>
      <w:snapToGrid w:val="0"/>
      <w:spacing w:after="360"/>
      <w:jc w:val="center"/>
      <w:outlineLvl w:val="0"/>
    </w:pPr>
    <w:rPr>
      <w:rFonts w:ascii="Arial" w:eastAsia="KaiTi_GB2312" w:hAnsi="Arial"/>
      <w:b/>
      <w:sz w:val="28"/>
    </w:rPr>
  </w:style>
  <w:style w:type="paragraph" w:customStyle="1" w:styleId="KWMCN-e">
    <w:name w:val="KWMCN-金杜正文"/>
    <w:qFormat/>
    <w:rsid w:val="00A479D7"/>
    <w:pPr>
      <w:adjustRightInd w:val="0"/>
      <w:snapToGrid w:val="0"/>
      <w:spacing w:after="360"/>
      <w:ind w:firstLineChars="200" w:firstLine="200"/>
    </w:pPr>
    <w:rPr>
      <w:rFonts w:ascii="Arial" w:eastAsia="KaiTi_GB2312" w:hAnsi="Arial"/>
      <w:sz w:val="24"/>
    </w:rPr>
  </w:style>
  <w:style w:type="paragraph" w:customStyle="1" w:styleId="KWMCN-f">
    <w:name w:val="KWMCN-小标题"/>
    <w:next w:val="KWMCN-e"/>
    <w:qFormat/>
    <w:rsid w:val="00A479D7"/>
    <w:pPr>
      <w:adjustRightInd w:val="0"/>
      <w:snapToGrid w:val="0"/>
      <w:spacing w:after="360"/>
      <w:outlineLvl w:val="1"/>
    </w:pPr>
    <w:rPr>
      <w:rFonts w:ascii="Arial" w:eastAsia="KaiTi_GB2312" w:hAnsi="Arial"/>
      <w:b/>
      <w:sz w:val="24"/>
    </w:rPr>
  </w:style>
  <w:style w:type="paragraph" w:customStyle="1" w:styleId="KWMCN-2">
    <w:name w:val="KWMCN-一级标题2"/>
    <w:next w:val="KWMCN-e"/>
    <w:qFormat/>
    <w:rsid w:val="00A479D7"/>
    <w:pPr>
      <w:numPr>
        <w:numId w:val="6"/>
      </w:numPr>
      <w:adjustRightInd w:val="0"/>
      <w:snapToGrid w:val="0"/>
      <w:spacing w:after="360"/>
      <w:outlineLvl w:val="0"/>
    </w:pPr>
    <w:rPr>
      <w:rFonts w:ascii="Arial" w:eastAsia="KaiTi_GB2312" w:hAnsi="Arial"/>
      <w:b/>
      <w:sz w:val="28"/>
    </w:rPr>
  </w:style>
  <w:style w:type="paragraph" w:customStyle="1" w:styleId="KWMCN-23">
    <w:name w:val="KWMCN-五级标题2"/>
    <w:qFormat/>
    <w:rsid w:val="00A479D7"/>
    <w:pPr>
      <w:numPr>
        <w:ilvl w:val="4"/>
        <w:numId w:val="6"/>
      </w:numPr>
      <w:adjustRightInd w:val="0"/>
      <w:snapToGrid w:val="0"/>
      <w:spacing w:after="360"/>
      <w:outlineLvl w:val="4"/>
    </w:pPr>
    <w:rPr>
      <w:rFonts w:ascii="Arial" w:eastAsia="KaiTi_GB2312" w:hAnsi="Arial"/>
      <w:sz w:val="24"/>
    </w:rPr>
  </w:style>
  <w:style w:type="paragraph" w:customStyle="1" w:styleId="KWMCN-0">
    <w:name w:val="KWMCN-二级符号"/>
    <w:qFormat/>
    <w:rsid w:val="00A479D7"/>
    <w:pPr>
      <w:numPr>
        <w:ilvl w:val="1"/>
        <w:numId w:val="9"/>
      </w:numPr>
      <w:adjustRightInd w:val="0"/>
      <w:snapToGrid w:val="0"/>
      <w:spacing w:after="360"/>
    </w:pPr>
    <w:rPr>
      <w:rFonts w:ascii="Arial" w:eastAsia="KaiTi_GB2312" w:hAnsi="Arial"/>
      <w:sz w:val="24"/>
    </w:rPr>
  </w:style>
  <w:style w:type="paragraph" w:customStyle="1" w:styleId="KWMCN-3">
    <w:name w:val="KWMCN-附件"/>
    <w:next w:val="KWMCN-f0"/>
    <w:qFormat/>
    <w:rsid w:val="00A479D7"/>
    <w:pPr>
      <w:numPr>
        <w:numId w:val="1"/>
      </w:numPr>
      <w:adjustRightInd w:val="0"/>
      <w:snapToGrid w:val="0"/>
      <w:spacing w:after="360"/>
      <w:outlineLvl w:val="0"/>
    </w:pPr>
    <w:rPr>
      <w:rFonts w:ascii="Arial" w:eastAsia="KaiTi_GB2312" w:hAnsi="Arial"/>
      <w:b/>
      <w:sz w:val="28"/>
    </w:rPr>
  </w:style>
  <w:style w:type="paragraph" w:customStyle="1" w:styleId="KWMCN-4">
    <w:name w:val="KWMCN-附录"/>
    <w:next w:val="KWMCN-f0"/>
    <w:qFormat/>
    <w:rsid w:val="00A479D7"/>
    <w:pPr>
      <w:numPr>
        <w:numId w:val="2"/>
      </w:numPr>
      <w:adjustRightInd w:val="0"/>
      <w:snapToGrid w:val="0"/>
      <w:spacing w:after="360"/>
      <w:outlineLvl w:val="0"/>
    </w:pPr>
    <w:rPr>
      <w:rFonts w:ascii="Arial" w:eastAsia="KaiTi_GB2312" w:hAnsi="Arial"/>
      <w:b/>
      <w:sz w:val="28"/>
    </w:rPr>
  </w:style>
  <w:style w:type="paragraph" w:customStyle="1" w:styleId="KWMCN-1">
    <w:name w:val="KWMCN-条目"/>
    <w:qFormat/>
    <w:rsid w:val="00A479D7"/>
    <w:pPr>
      <w:numPr>
        <w:numId w:val="3"/>
      </w:numPr>
      <w:adjustRightInd w:val="0"/>
      <w:snapToGrid w:val="0"/>
      <w:spacing w:after="360"/>
    </w:pPr>
    <w:rPr>
      <w:rFonts w:ascii="Arial" w:eastAsia="KaiTi_GB2312" w:hAnsi="Arial"/>
      <w:sz w:val="24"/>
    </w:rPr>
  </w:style>
  <w:style w:type="paragraph" w:customStyle="1" w:styleId="KWMCN-f0">
    <w:name w:val="KWMCN-标准"/>
    <w:qFormat/>
    <w:rsid w:val="00A479D7"/>
    <w:pPr>
      <w:adjustRightInd w:val="0"/>
      <w:snapToGrid w:val="0"/>
      <w:spacing w:after="360"/>
    </w:pPr>
    <w:rPr>
      <w:rFonts w:ascii="Arial" w:eastAsia="KaiTi_GB2312" w:hAnsi="Arial"/>
      <w:sz w:val="24"/>
    </w:rPr>
  </w:style>
  <w:style w:type="paragraph" w:customStyle="1" w:styleId="KWMCN-6">
    <w:name w:val="KWMCN-二级编号"/>
    <w:qFormat/>
    <w:rsid w:val="00A479D7"/>
    <w:pPr>
      <w:numPr>
        <w:ilvl w:val="1"/>
        <w:numId w:val="4"/>
      </w:numPr>
      <w:adjustRightInd w:val="0"/>
      <w:snapToGrid w:val="0"/>
      <w:spacing w:after="360"/>
    </w:pPr>
    <w:rPr>
      <w:rFonts w:ascii="Arial" w:eastAsia="KaiTi_GB2312" w:hAnsi="Arial"/>
      <w:sz w:val="24"/>
    </w:rPr>
  </w:style>
  <w:style w:type="paragraph" w:customStyle="1" w:styleId="KWMCN-9">
    <w:name w:val="KWMCN-二级标题"/>
    <w:next w:val="KWMCN-e"/>
    <w:qFormat/>
    <w:rsid w:val="00A479D7"/>
    <w:pPr>
      <w:numPr>
        <w:ilvl w:val="1"/>
        <w:numId w:val="5"/>
      </w:numPr>
      <w:adjustRightInd w:val="0"/>
      <w:snapToGrid w:val="0"/>
      <w:spacing w:after="360"/>
      <w:outlineLvl w:val="1"/>
    </w:pPr>
    <w:rPr>
      <w:rFonts w:ascii="Arial" w:eastAsia="KaiTi_GB2312" w:hAnsi="Arial"/>
      <w:sz w:val="24"/>
    </w:rPr>
  </w:style>
  <w:style w:type="paragraph" w:customStyle="1" w:styleId="KWMCN-TS">
    <w:name w:val="KWMCN-一级标题TS"/>
    <w:qFormat/>
    <w:rsid w:val="00A479D7"/>
    <w:pPr>
      <w:numPr>
        <w:numId w:val="8"/>
      </w:numPr>
      <w:adjustRightInd w:val="0"/>
      <w:snapToGrid w:val="0"/>
      <w:spacing w:after="360"/>
      <w:outlineLvl w:val="0"/>
    </w:pPr>
    <w:rPr>
      <w:rFonts w:ascii="Arial" w:eastAsia="KaiTi_GB2312" w:hAnsi="Arial"/>
      <w:b/>
      <w:sz w:val="28"/>
    </w:rPr>
  </w:style>
  <w:style w:type="paragraph" w:customStyle="1" w:styleId="KWMCN-8">
    <w:name w:val="KWMCN-一级标题"/>
    <w:next w:val="KWMCN-e"/>
    <w:qFormat/>
    <w:rsid w:val="00A479D7"/>
    <w:pPr>
      <w:numPr>
        <w:numId w:val="5"/>
      </w:numPr>
      <w:adjustRightInd w:val="0"/>
      <w:snapToGrid w:val="0"/>
      <w:spacing w:after="360"/>
      <w:outlineLvl w:val="0"/>
    </w:pPr>
    <w:rPr>
      <w:rFonts w:ascii="Arial" w:eastAsia="KaiTi_GB2312" w:hAnsi="Arial"/>
      <w:b/>
      <w:sz w:val="28"/>
    </w:rPr>
  </w:style>
  <w:style w:type="paragraph" w:customStyle="1" w:styleId="KWMCN-TS2">
    <w:name w:val="KWMCN-四级标题TS"/>
    <w:qFormat/>
    <w:rsid w:val="00A479D7"/>
    <w:pPr>
      <w:numPr>
        <w:ilvl w:val="3"/>
        <w:numId w:val="8"/>
      </w:numPr>
      <w:adjustRightInd w:val="0"/>
      <w:snapToGrid w:val="0"/>
      <w:spacing w:after="360"/>
      <w:outlineLvl w:val="3"/>
    </w:pPr>
    <w:rPr>
      <w:rFonts w:ascii="Arial" w:eastAsia="KaiTi_GB2312" w:hAnsi="Arial"/>
      <w:sz w:val="24"/>
    </w:rPr>
  </w:style>
  <w:style w:type="paragraph" w:customStyle="1" w:styleId="KWMCN-TS3">
    <w:name w:val="KWMCN-五级标题TS"/>
    <w:qFormat/>
    <w:rsid w:val="00A479D7"/>
    <w:pPr>
      <w:numPr>
        <w:ilvl w:val="4"/>
        <w:numId w:val="8"/>
      </w:numPr>
      <w:adjustRightInd w:val="0"/>
      <w:snapToGrid w:val="0"/>
      <w:spacing w:after="360"/>
      <w:outlineLvl w:val="4"/>
    </w:pPr>
    <w:rPr>
      <w:rFonts w:ascii="Arial" w:eastAsia="KaiTi_GB2312" w:hAnsi="Arial"/>
      <w:sz w:val="24"/>
    </w:rPr>
  </w:style>
  <w:style w:type="paragraph" w:customStyle="1" w:styleId="KWMCN-a">
    <w:name w:val="KWMCN-三级标题"/>
    <w:qFormat/>
    <w:rsid w:val="00A479D7"/>
    <w:pPr>
      <w:numPr>
        <w:ilvl w:val="2"/>
        <w:numId w:val="5"/>
      </w:numPr>
      <w:adjustRightInd w:val="0"/>
      <w:snapToGrid w:val="0"/>
      <w:spacing w:after="360"/>
      <w:outlineLvl w:val="2"/>
    </w:pPr>
    <w:rPr>
      <w:rFonts w:ascii="Arial" w:eastAsia="KaiTi_GB2312" w:hAnsi="Arial"/>
      <w:sz w:val="24"/>
    </w:rPr>
  </w:style>
  <w:style w:type="paragraph" w:customStyle="1" w:styleId="KWMCN-b">
    <w:name w:val="KWMCN-四级标题"/>
    <w:qFormat/>
    <w:rsid w:val="00A479D7"/>
    <w:pPr>
      <w:numPr>
        <w:ilvl w:val="3"/>
        <w:numId w:val="5"/>
      </w:numPr>
      <w:adjustRightInd w:val="0"/>
      <w:snapToGrid w:val="0"/>
      <w:spacing w:after="360"/>
      <w:outlineLvl w:val="3"/>
    </w:pPr>
    <w:rPr>
      <w:rFonts w:ascii="Arial" w:eastAsia="KaiTi_GB2312" w:hAnsi="Arial"/>
      <w:sz w:val="24"/>
    </w:rPr>
  </w:style>
  <w:style w:type="paragraph" w:customStyle="1" w:styleId="KWMCN-c">
    <w:name w:val="KWMCN-五级标题"/>
    <w:qFormat/>
    <w:rsid w:val="00A479D7"/>
    <w:pPr>
      <w:numPr>
        <w:ilvl w:val="4"/>
        <w:numId w:val="5"/>
      </w:numPr>
      <w:adjustRightInd w:val="0"/>
      <w:snapToGrid w:val="0"/>
      <w:spacing w:after="360"/>
      <w:outlineLvl w:val="4"/>
    </w:pPr>
    <w:rPr>
      <w:rFonts w:ascii="Arial" w:eastAsia="KaiTi_GB2312" w:hAnsi="Arial"/>
      <w:sz w:val="24"/>
    </w:rPr>
  </w:style>
  <w:style w:type="paragraph" w:customStyle="1" w:styleId="KWMCN-20">
    <w:name w:val="KWMCN-二级标题2"/>
    <w:next w:val="KWMCN-e"/>
    <w:qFormat/>
    <w:rsid w:val="00A479D7"/>
    <w:pPr>
      <w:numPr>
        <w:ilvl w:val="1"/>
        <w:numId w:val="6"/>
      </w:numPr>
      <w:adjustRightInd w:val="0"/>
      <w:snapToGrid w:val="0"/>
      <w:spacing w:after="360"/>
      <w:outlineLvl w:val="1"/>
    </w:pPr>
    <w:rPr>
      <w:rFonts w:ascii="Arial" w:eastAsia="KaiTi_GB2312" w:hAnsi="Arial"/>
      <w:sz w:val="24"/>
    </w:rPr>
  </w:style>
  <w:style w:type="paragraph" w:customStyle="1" w:styleId="KWMCN-21">
    <w:name w:val="KWMCN-三级标题2"/>
    <w:qFormat/>
    <w:rsid w:val="00A479D7"/>
    <w:pPr>
      <w:numPr>
        <w:ilvl w:val="2"/>
        <w:numId w:val="6"/>
      </w:numPr>
      <w:adjustRightInd w:val="0"/>
      <w:snapToGrid w:val="0"/>
      <w:spacing w:after="360"/>
      <w:outlineLvl w:val="2"/>
    </w:pPr>
    <w:rPr>
      <w:rFonts w:ascii="Arial" w:eastAsia="KaiTi_GB2312" w:hAnsi="Arial"/>
      <w:sz w:val="24"/>
    </w:rPr>
  </w:style>
  <w:style w:type="paragraph" w:customStyle="1" w:styleId="KWMCN-22">
    <w:name w:val="KWMCN-四级标题2"/>
    <w:qFormat/>
    <w:rsid w:val="00A479D7"/>
    <w:pPr>
      <w:numPr>
        <w:ilvl w:val="3"/>
        <w:numId w:val="6"/>
      </w:numPr>
      <w:adjustRightInd w:val="0"/>
      <w:snapToGrid w:val="0"/>
      <w:spacing w:after="360"/>
      <w:outlineLvl w:val="3"/>
    </w:pPr>
    <w:rPr>
      <w:rFonts w:ascii="Arial" w:eastAsia="KaiTi_GB2312" w:hAnsi="Arial"/>
      <w:sz w:val="24"/>
    </w:rPr>
  </w:style>
  <w:style w:type="paragraph" w:customStyle="1" w:styleId="KWMCN-5">
    <w:name w:val="KWMCN-一级编号"/>
    <w:qFormat/>
    <w:rsid w:val="00A479D7"/>
    <w:pPr>
      <w:numPr>
        <w:numId w:val="4"/>
      </w:numPr>
      <w:adjustRightInd w:val="0"/>
      <w:snapToGrid w:val="0"/>
      <w:spacing w:after="360"/>
    </w:pPr>
    <w:rPr>
      <w:rFonts w:ascii="Arial" w:eastAsia="KaiTi_GB2312" w:hAnsi="Arial"/>
      <w:sz w:val="24"/>
    </w:rPr>
  </w:style>
  <w:style w:type="paragraph" w:customStyle="1" w:styleId="KWMCN-7">
    <w:name w:val="KWMCN-三级编号"/>
    <w:qFormat/>
    <w:rsid w:val="00A479D7"/>
    <w:pPr>
      <w:numPr>
        <w:ilvl w:val="2"/>
        <w:numId w:val="4"/>
      </w:numPr>
      <w:adjustRightInd w:val="0"/>
      <w:snapToGrid w:val="0"/>
      <w:spacing w:after="360"/>
    </w:pPr>
    <w:rPr>
      <w:rFonts w:ascii="Arial" w:eastAsia="KaiTi_GB2312" w:hAnsi="Arial"/>
      <w:sz w:val="24"/>
    </w:rPr>
  </w:style>
  <w:style w:type="paragraph" w:customStyle="1" w:styleId="KWMCN-">
    <w:name w:val="KWMCN-一级符号"/>
    <w:qFormat/>
    <w:rsid w:val="00A479D7"/>
    <w:pPr>
      <w:numPr>
        <w:numId w:val="9"/>
      </w:numPr>
      <w:adjustRightInd w:val="0"/>
      <w:snapToGrid w:val="0"/>
      <w:spacing w:after="360"/>
    </w:pPr>
    <w:rPr>
      <w:rFonts w:ascii="Arial" w:eastAsia="KaiTi_GB2312" w:hAnsi="Arial"/>
      <w:sz w:val="24"/>
    </w:rPr>
  </w:style>
  <w:style w:type="paragraph" w:customStyle="1" w:styleId="KWMCN-TS0">
    <w:name w:val="KWMCN-二级标题TS"/>
    <w:qFormat/>
    <w:rsid w:val="00A479D7"/>
    <w:pPr>
      <w:numPr>
        <w:ilvl w:val="1"/>
        <w:numId w:val="8"/>
      </w:numPr>
      <w:adjustRightInd w:val="0"/>
      <w:snapToGrid w:val="0"/>
      <w:spacing w:after="360"/>
      <w:outlineLvl w:val="1"/>
    </w:pPr>
    <w:rPr>
      <w:rFonts w:ascii="Arial" w:eastAsia="KaiTi_GB2312" w:hAnsi="Arial"/>
      <w:sz w:val="24"/>
    </w:rPr>
  </w:style>
  <w:style w:type="paragraph" w:customStyle="1" w:styleId="KWMCN-TS1">
    <w:name w:val="KWMCN-三级标题TS"/>
    <w:qFormat/>
    <w:rsid w:val="00A479D7"/>
    <w:pPr>
      <w:numPr>
        <w:ilvl w:val="2"/>
        <w:numId w:val="8"/>
      </w:numPr>
      <w:adjustRightInd w:val="0"/>
      <w:snapToGrid w:val="0"/>
      <w:spacing w:after="360"/>
      <w:outlineLvl w:val="2"/>
    </w:pPr>
    <w:rPr>
      <w:rFonts w:ascii="Arial" w:eastAsia="KaiTi_GB2312" w:hAnsi="Arial"/>
      <w:sz w:val="24"/>
    </w:rPr>
  </w:style>
  <w:style w:type="paragraph" w:customStyle="1" w:styleId="KWMCN-2TS">
    <w:name w:val="KWMCN-一级标题2TS"/>
    <w:qFormat/>
    <w:rsid w:val="00A479D7"/>
    <w:pPr>
      <w:numPr>
        <w:numId w:val="7"/>
      </w:numPr>
      <w:adjustRightInd w:val="0"/>
      <w:snapToGrid w:val="0"/>
      <w:spacing w:after="360"/>
      <w:outlineLvl w:val="0"/>
    </w:pPr>
    <w:rPr>
      <w:rFonts w:ascii="Arial" w:eastAsia="KaiTi_GB2312" w:hAnsi="Arial"/>
      <w:b/>
      <w:sz w:val="28"/>
    </w:rPr>
  </w:style>
  <w:style w:type="paragraph" w:customStyle="1" w:styleId="KWMCN-2TS0">
    <w:name w:val="KWMCN-二级标题2TS"/>
    <w:qFormat/>
    <w:rsid w:val="00A479D7"/>
    <w:pPr>
      <w:numPr>
        <w:ilvl w:val="1"/>
        <w:numId w:val="7"/>
      </w:numPr>
      <w:adjustRightInd w:val="0"/>
      <w:snapToGrid w:val="0"/>
      <w:spacing w:after="360"/>
      <w:outlineLvl w:val="1"/>
    </w:pPr>
    <w:rPr>
      <w:rFonts w:ascii="Arial" w:eastAsia="KaiTi_GB2312" w:hAnsi="Arial"/>
      <w:sz w:val="24"/>
    </w:rPr>
  </w:style>
  <w:style w:type="paragraph" w:customStyle="1" w:styleId="KWMCN-2TS1">
    <w:name w:val="KWMCN-三级标题2TS"/>
    <w:qFormat/>
    <w:rsid w:val="00A479D7"/>
    <w:pPr>
      <w:numPr>
        <w:ilvl w:val="2"/>
        <w:numId w:val="7"/>
      </w:numPr>
      <w:adjustRightInd w:val="0"/>
      <w:snapToGrid w:val="0"/>
      <w:spacing w:after="360"/>
      <w:outlineLvl w:val="2"/>
    </w:pPr>
    <w:rPr>
      <w:rFonts w:ascii="Arial" w:eastAsia="KaiTi_GB2312" w:hAnsi="Arial"/>
      <w:sz w:val="24"/>
    </w:rPr>
  </w:style>
  <w:style w:type="paragraph" w:customStyle="1" w:styleId="KWMCN-2TS2">
    <w:name w:val="KWMCN-四级标题2TS"/>
    <w:qFormat/>
    <w:rsid w:val="00A479D7"/>
    <w:pPr>
      <w:numPr>
        <w:ilvl w:val="3"/>
        <w:numId w:val="7"/>
      </w:numPr>
      <w:adjustRightInd w:val="0"/>
      <w:snapToGrid w:val="0"/>
      <w:spacing w:after="360"/>
      <w:outlineLvl w:val="3"/>
    </w:pPr>
    <w:rPr>
      <w:rFonts w:ascii="Arial" w:eastAsia="KaiTi_GB2312" w:hAnsi="Arial"/>
      <w:sz w:val="24"/>
    </w:rPr>
  </w:style>
  <w:style w:type="paragraph" w:customStyle="1" w:styleId="KWMCN-2TS3">
    <w:name w:val="KWMCN-五级标题2TS"/>
    <w:qFormat/>
    <w:rsid w:val="00A479D7"/>
    <w:pPr>
      <w:numPr>
        <w:ilvl w:val="4"/>
        <w:numId w:val="7"/>
      </w:numPr>
      <w:adjustRightInd w:val="0"/>
      <w:snapToGrid w:val="0"/>
      <w:spacing w:after="360"/>
      <w:outlineLvl w:val="4"/>
    </w:pPr>
    <w:rPr>
      <w:rFonts w:ascii="Arial" w:eastAsia="KaiTi_GB2312" w:hAnsi="Arial"/>
      <w:sz w:val="24"/>
    </w:rPr>
  </w:style>
  <w:style w:type="paragraph" w:customStyle="1" w:styleId="11">
    <w:name w:val="正文文本1"/>
    <w:semiHidden/>
    <w:qFormat/>
    <w:rsid w:val="00FB145A"/>
    <w:pPr>
      <w:spacing w:after="280" w:line="240" w:lineRule="atLeast"/>
    </w:pPr>
    <w:rPr>
      <w:rFonts w:ascii="Arial" w:eastAsia="KaiTi_GB2312" w:hAnsi="Arial"/>
      <w:sz w:val="20"/>
    </w:rPr>
  </w:style>
  <w:style w:type="paragraph" w:customStyle="1" w:styleId="KWMEN-Heading">
    <w:name w:val="KWMEN-Heading"/>
    <w:next w:val="KWMEN-Bodytext"/>
    <w:qFormat/>
    <w:rsid w:val="00A479D7"/>
    <w:pPr>
      <w:adjustRightInd w:val="0"/>
      <w:snapToGrid w:val="0"/>
      <w:spacing w:after="280" w:line="280" w:lineRule="atLeast"/>
      <w:outlineLvl w:val="0"/>
    </w:pPr>
    <w:rPr>
      <w:rFonts w:ascii="Arial" w:eastAsia="KaiTi_GB2312" w:hAnsi="Arial"/>
      <w:b/>
      <w:sz w:val="24"/>
    </w:rPr>
  </w:style>
  <w:style w:type="paragraph" w:customStyle="1" w:styleId="KWMEN-SubHeading">
    <w:name w:val="KWMEN-SubHeading"/>
    <w:next w:val="KWMEN-Bodytext"/>
    <w:qFormat/>
    <w:rsid w:val="00A479D7"/>
    <w:pPr>
      <w:adjustRightInd w:val="0"/>
      <w:snapToGrid w:val="0"/>
      <w:spacing w:after="240" w:line="240" w:lineRule="atLeast"/>
      <w:outlineLvl w:val="1"/>
    </w:pPr>
    <w:rPr>
      <w:rFonts w:ascii="Arial" w:eastAsia="KaiTi_GB2312" w:hAnsi="Arial"/>
      <w:iCs/>
      <w:sz w:val="20"/>
    </w:rPr>
  </w:style>
  <w:style w:type="paragraph" w:customStyle="1" w:styleId="KWMEN-Heading-1">
    <w:name w:val="KWMEN-Heading-1"/>
    <w:next w:val="KWMEN-Bodytext"/>
    <w:qFormat/>
    <w:rsid w:val="00A479D7"/>
    <w:pPr>
      <w:numPr>
        <w:numId w:val="13"/>
      </w:numPr>
      <w:adjustRightInd w:val="0"/>
      <w:snapToGrid w:val="0"/>
      <w:spacing w:after="280" w:line="280" w:lineRule="atLeast"/>
      <w:outlineLvl w:val="0"/>
    </w:pPr>
    <w:rPr>
      <w:rFonts w:ascii="Arial" w:eastAsia="KaiTi_GB2312" w:hAnsi="Arial"/>
      <w:b/>
      <w:sz w:val="24"/>
    </w:rPr>
  </w:style>
  <w:style w:type="paragraph" w:customStyle="1" w:styleId="KWMEN-Heading-2">
    <w:name w:val="KWMEN-Heading-2"/>
    <w:next w:val="KWMEN-Bodytext"/>
    <w:qFormat/>
    <w:rsid w:val="00A479D7"/>
    <w:pPr>
      <w:numPr>
        <w:ilvl w:val="1"/>
        <w:numId w:val="13"/>
      </w:numPr>
      <w:adjustRightInd w:val="0"/>
      <w:snapToGrid w:val="0"/>
      <w:spacing w:after="280" w:line="280" w:lineRule="atLeast"/>
      <w:outlineLvl w:val="1"/>
    </w:pPr>
    <w:rPr>
      <w:rFonts w:ascii="Arial" w:eastAsia="KaiTi_GB2312" w:hAnsi="Arial"/>
      <w:sz w:val="20"/>
    </w:rPr>
  </w:style>
  <w:style w:type="paragraph" w:customStyle="1" w:styleId="KWMEN-Heading-3">
    <w:name w:val="KWMEN-Heading-3"/>
    <w:next w:val="KWMEN-Bodytext"/>
    <w:qFormat/>
    <w:rsid w:val="00A479D7"/>
    <w:pPr>
      <w:numPr>
        <w:ilvl w:val="2"/>
        <w:numId w:val="13"/>
      </w:numPr>
      <w:adjustRightInd w:val="0"/>
      <w:snapToGrid w:val="0"/>
      <w:spacing w:after="280" w:line="280" w:lineRule="atLeast"/>
      <w:outlineLvl w:val="2"/>
    </w:pPr>
    <w:rPr>
      <w:rFonts w:ascii="Arial" w:eastAsia="KaiTi_GB2312" w:hAnsi="Arial"/>
      <w:sz w:val="20"/>
    </w:rPr>
  </w:style>
  <w:style w:type="paragraph" w:customStyle="1" w:styleId="KWMEN-Heading-4">
    <w:name w:val="KWMEN-Heading-4"/>
    <w:qFormat/>
    <w:rsid w:val="00A479D7"/>
    <w:pPr>
      <w:numPr>
        <w:ilvl w:val="3"/>
        <w:numId w:val="13"/>
      </w:numPr>
      <w:adjustRightInd w:val="0"/>
      <w:snapToGrid w:val="0"/>
      <w:spacing w:after="280" w:line="280" w:lineRule="atLeast"/>
      <w:outlineLvl w:val="3"/>
    </w:pPr>
    <w:rPr>
      <w:rFonts w:ascii="Arial" w:eastAsia="KaiTi_GB2312" w:hAnsi="Arial"/>
      <w:sz w:val="20"/>
    </w:rPr>
  </w:style>
  <w:style w:type="paragraph" w:customStyle="1" w:styleId="KWMEN-Heading-5">
    <w:name w:val="KWMEN-Heading-5"/>
    <w:qFormat/>
    <w:rsid w:val="00A479D7"/>
    <w:pPr>
      <w:numPr>
        <w:ilvl w:val="4"/>
        <w:numId w:val="13"/>
      </w:numPr>
      <w:adjustRightInd w:val="0"/>
      <w:snapToGrid w:val="0"/>
      <w:spacing w:after="280" w:line="280" w:lineRule="atLeast"/>
      <w:outlineLvl w:val="4"/>
    </w:pPr>
    <w:rPr>
      <w:rFonts w:ascii="Arial" w:eastAsia="KaiTi_GB2312" w:hAnsi="Arial"/>
      <w:sz w:val="20"/>
    </w:rPr>
  </w:style>
  <w:style w:type="paragraph" w:customStyle="1" w:styleId="KWMEN-Number-1">
    <w:name w:val="KWMEN-Number-1"/>
    <w:qFormat/>
    <w:rsid w:val="00A479D7"/>
    <w:pPr>
      <w:numPr>
        <w:numId w:val="15"/>
      </w:numPr>
      <w:adjustRightInd w:val="0"/>
      <w:snapToGrid w:val="0"/>
      <w:spacing w:after="240" w:line="240" w:lineRule="atLeast"/>
    </w:pPr>
    <w:rPr>
      <w:rFonts w:ascii="Arial" w:eastAsia="KaiTi_GB2312" w:hAnsi="Arial"/>
      <w:sz w:val="20"/>
    </w:rPr>
  </w:style>
  <w:style w:type="paragraph" w:customStyle="1" w:styleId="KWMEN-Number-2">
    <w:name w:val="KWMEN-Number-2"/>
    <w:qFormat/>
    <w:rsid w:val="00A479D7"/>
    <w:pPr>
      <w:numPr>
        <w:ilvl w:val="1"/>
        <w:numId w:val="15"/>
      </w:numPr>
      <w:adjustRightInd w:val="0"/>
      <w:snapToGrid w:val="0"/>
      <w:spacing w:after="240" w:line="240" w:lineRule="atLeast"/>
    </w:pPr>
    <w:rPr>
      <w:rFonts w:ascii="Arial" w:eastAsia="KaiTi_GB2312" w:hAnsi="Arial"/>
      <w:sz w:val="20"/>
    </w:rPr>
  </w:style>
  <w:style w:type="paragraph" w:customStyle="1" w:styleId="KWMEN-Number-3">
    <w:name w:val="KWMEN-Number-3"/>
    <w:qFormat/>
    <w:rsid w:val="00A479D7"/>
    <w:pPr>
      <w:numPr>
        <w:ilvl w:val="2"/>
        <w:numId w:val="15"/>
      </w:numPr>
      <w:adjustRightInd w:val="0"/>
      <w:snapToGrid w:val="0"/>
      <w:spacing w:after="240" w:line="240" w:lineRule="atLeast"/>
    </w:pPr>
    <w:rPr>
      <w:rFonts w:ascii="Arial" w:eastAsia="KaiTi_GB2312" w:hAnsi="Arial"/>
      <w:sz w:val="20"/>
    </w:rPr>
  </w:style>
  <w:style w:type="paragraph" w:customStyle="1" w:styleId="KWMEN-Bullet-1">
    <w:name w:val="KWMEN-Bullet-1"/>
    <w:qFormat/>
    <w:rsid w:val="00A479D7"/>
    <w:pPr>
      <w:numPr>
        <w:numId w:val="12"/>
      </w:numPr>
      <w:adjustRightInd w:val="0"/>
      <w:snapToGrid w:val="0"/>
      <w:spacing w:after="240" w:line="240" w:lineRule="atLeast"/>
    </w:pPr>
    <w:rPr>
      <w:rFonts w:ascii="Arial" w:eastAsia="KaiTi_GB2312" w:hAnsi="Arial"/>
      <w:sz w:val="20"/>
    </w:rPr>
  </w:style>
  <w:style w:type="paragraph" w:customStyle="1" w:styleId="KWMEN-Bullet-2">
    <w:name w:val="KWMEN-Bullet-2"/>
    <w:qFormat/>
    <w:rsid w:val="00A479D7"/>
    <w:pPr>
      <w:numPr>
        <w:ilvl w:val="1"/>
        <w:numId w:val="12"/>
      </w:numPr>
      <w:adjustRightInd w:val="0"/>
      <w:snapToGrid w:val="0"/>
      <w:spacing w:after="240" w:line="240" w:lineRule="atLeast"/>
    </w:pPr>
    <w:rPr>
      <w:rFonts w:ascii="Arial" w:eastAsia="KaiTi_GB2312" w:hAnsi="Arial"/>
      <w:sz w:val="20"/>
    </w:rPr>
  </w:style>
  <w:style w:type="paragraph" w:customStyle="1" w:styleId="KWMEN-Attachment">
    <w:name w:val="KWMEN-Attachment"/>
    <w:next w:val="KWMEN-Bodytext"/>
    <w:qFormat/>
    <w:rsid w:val="00A479D7"/>
    <w:pPr>
      <w:numPr>
        <w:numId w:val="11"/>
      </w:numPr>
      <w:adjustRightInd w:val="0"/>
      <w:snapToGrid w:val="0"/>
      <w:spacing w:after="280" w:line="280" w:lineRule="atLeast"/>
      <w:outlineLvl w:val="0"/>
    </w:pPr>
    <w:rPr>
      <w:rFonts w:ascii="Arial" w:eastAsia="KaiTi_GB2312" w:hAnsi="Arial"/>
      <w:b/>
      <w:sz w:val="24"/>
    </w:rPr>
  </w:style>
  <w:style w:type="paragraph" w:customStyle="1" w:styleId="KWMEN-Schedule">
    <w:name w:val="KWMEN-Schedule"/>
    <w:next w:val="KWMEN-Bodytext"/>
    <w:qFormat/>
    <w:rsid w:val="00A479D7"/>
    <w:pPr>
      <w:numPr>
        <w:numId w:val="16"/>
      </w:numPr>
      <w:adjustRightInd w:val="0"/>
      <w:snapToGrid w:val="0"/>
      <w:spacing w:after="280" w:line="280" w:lineRule="atLeast"/>
      <w:outlineLvl w:val="0"/>
    </w:pPr>
    <w:rPr>
      <w:rFonts w:ascii="Arial" w:eastAsia="KaiTi_GB2312" w:hAnsi="Arial"/>
      <w:b/>
      <w:sz w:val="24"/>
    </w:rPr>
  </w:style>
  <w:style w:type="paragraph" w:customStyle="1" w:styleId="KWMEN-Article">
    <w:name w:val="KWMEN-Article"/>
    <w:qFormat/>
    <w:rsid w:val="00A479D7"/>
    <w:pPr>
      <w:numPr>
        <w:numId w:val="10"/>
      </w:numPr>
      <w:adjustRightInd w:val="0"/>
      <w:snapToGrid w:val="0"/>
      <w:spacing w:after="280" w:line="240" w:lineRule="atLeast"/>
    </w:pPr>
    <w:rPr>
      <w:rFonts w:ascii="Arial" w:eastAsia="KaiTi_GB2312" w:hAnsi="Arial"/>
      <w:sz w:val="20"/>
    </w:rPr>
  </w:style>
  <w:style w:type="paragraph" w:customStyle="1" w:styleId="KWMEN-Heading-1TS">
    <w:name w:val="KWMEN-Heading-1TS"/>
    <w:qFormat/>
    <w:rsid w:val="00A479D7"/>
    <w:pPr>
      <w:numPr>
        <w:numId w:val="14"/>
      </w:numPr>
      <w:adjustRightInd w:val="0"/>
      <w:snapToGrid w:val="0"/>
      <w:spacing w:after="280" w:line="280" w:lineRule="atLeast"/>
      <w:outlineLvl w:val="0"/>
    </w:pPr>
    <w:rPr>
      <w:rFonts w:ascii="Arial" w:eastAsia="KaiTi_GB2312" w:hAnsi="Arial"/>
      <w:b/>
      <w:sz w:val="24"/>
    </w:rPr>
  </w:style>
  <w:style w:type="paragraph" w:customStyle="1" w:styleId="KWMEN-Heading-2TS">
    <w:name w:val="KWMEN-Heading-2TS"/>
    <w:qFormat/>
    <w:rsid w:val="00A479D7"/>
    <w:pPr>
      <w:numPr>
        <w:ilvl w:val="1"/>
        <w:numId w:val="14"/>
      </w:numPr>
      <w:adjustRightInd w:val="0"/>
      <w:snapToGrid w:val="0"/>
      <w:spacing w:after="280" w:line="280" w:lineRule="atLeast"/>
      <w:outlineLvl w:val="1"/>
    </w:pPr>
    <w:rPr>
      <w:rFonts w:ascii="Arial" w:eastAsia="KaiTi_GB2312" w:hAnsi="Arial"/>
      <w:sz w:val="20"/>
    </w:rPr>
  </w:style>
  <w:style w:type="paragraph" w:customStyle="1" w:styleId="KWMEN-Heading-3TS">
    <w:name w:val="KWMEN-Heading-3TS"/>
    <w:qFormat/>
    <w:rsid w:val="00A479D7"/>
    <w:pPr>
      <w:numPr>
        <w:ilvl w:val="2"/>
        <w:numId w:val="14"/>
      </w:numPr>
      <w:adjustRightInd w:val="0"/>
      <w:snapToGrid w:val="0"/>
      <w:spacing w:after="280" w:line="280" w:lineRule="atLeast"/>
      <w:outlineLvl w:val="2"/>
    </w:pPr>
    <w:rPr>
      <w:rFonts w:ascii="Arial" w:eastAsia="KaiTi_GB2312" w:hAnsi="Arial"/>
      <w:sz w:val="20"/>
    </w:rPr>
  </w:style>
  <w:style w:type="paragraph" w:customStyle="1" w:styleId="KWMEN-Heading-4TS">
    <w:name w:val="KWMEN-Heading-4TS"/>
    <w:qFormat/>
    <w:rsid w:val="00A479D7"/>
    <w:pPr>
      <w:numPr>
        <w:ilvl w:val="3"/>
        <w:numId w:val="14"/>
      </w:numPr>
      <w:adjustRightInd w:val="0"/>
      <w:snapToGrid w:val="0"/>
      <w:spacing w:after="280" w:line="280" w:lineRule="atLeast"/>
      <w:outlineLvl w:val="3"/>
    </w:pPr>
    <w:rPr>
      <w:rFonts w:ascii="Arial" w:eastAsia="KaiTi_GB2312" w:hAnsi="Arial"/>
      <w:sz w:val="20"/>
    </w:rPr>
  </w:style>
  <w:style w:type="paragraph" w:customStyle="1" w:styleId="KWMEN-Heading-5TS">
    <w:name w:val="KWMEN-Heading-5TS"/>
    <w:qFormat/>
    <w:rsid w:val="00A479D7"/>
    <w:pPr>
      <w:numPr>
        <w:ilvl w:val="4"/>
        <w:numId w:val="14"/>
      </w:numPr>
      <w:adjustRightInd w:val="0"/>
      <w:snapToGrid w:val="0"/>
      <w:spacing w:after="280" w:line="280" w:lineRule="atLeast"/>
      <w:outlineLvl w:val="4"/>
    </w:pPr>
    <w:rPr>
      <w:rFonts w:ascii="Arial" w:eastAsia="KaiTi_GB2312" w:hAnsi="Arial"/>
      <w:sz w:val="20"/>
    </w:rPr>
  </w:style>
  <w:style w:type="paragraph" w:customStyle="1" w:styleId="KWMJP-JP9">
    <w:name w:val="KWMJP-大标题JP"/>
    <w:next w:val="KWMJP-JPa"/>
    <w:qFormat/>
    <w:rsid w:val="00A479D7"/>
    <w:pPr>
      <w:adjustRightInd w:val="0"/>
      <w:snapToGrid w:val="0"/>
      <w:jc w:val="center"/>
      <w:outlineLvl w:val="0"/>
    </w:pPr>
    <w:rPr>
      <w:rFonts w:ascii="ＭＳ ゴシック" w:eastAsia="ＭＳ ゴシック" w:hAnsi="ＭＳ ゴシック"/>
      <w:b/>
      <w:sz w:val="24"/>
    </w:rPr>
  </w:style>
  <w:style w:type="paragraph" w:customStyle="1" w:styleId="KWMJP-JPb">
    <w:name w:val="KWMJP-小标题JP"/>
    <w:next w:val="KWMJP-JPa"/>
    <w:qFormat/>
    <w:rsid w:val="00A479D7"/>
    <w:pPr>
      <w:adjustRightInd w:val="0"/>
      <w:snapToGrid w:val="0"/>
      <w:outlineLvl w:val="1"/>
    </w:pPr>
    <w:rPr>
      <w:rFonts w:ascii="ＭＳ ゴシック" w:eastAsia="ＭＳ ゴシック" w:hAnsi="ＭＳ ゴシック" w:cs="SimSun"/>
      <w:b/>
    </w:rPr>
  </w:style>
  <w:style w:type="paragraph" w:customStyle="1" w:styleId="KWMJP-JPa">
    <w:name w:val="KWMJP-金杜正文JP"/>
    <w:qFormat/>
    <w:rsid w:val="00A479D7"/>
    <w:pPr>
      <w:adjustRightInd w:val="0"/>
      <w:snapToGrid w:val="0"/>
      <w:ind w:firstLineChars="100" w:firstLine="100"/>
    </w:pPr>
    <w:rPr>
      <w:rFonts w:ascii="ＭＳ ゴシック" w:eastAsia="ＭＳ ゴシック" w:hAnsi="ＭＳ ゴシック"/>
    </w:rPr>
  </w:style>
  <w:style w:type="paragraph" w:customStyle="1" w:styleId="KWMJP-JPc">
    <w:name w:val="KWMJP-标准JP"/>
    <w:qFormat/>
    <w:rsid w:val="00A479D7"/>
    <w:pPr>
      <w:adjustRightInd w:val="0"/>
      <w:snapToGrid w:val="0"/>
      <w:outlineLvl w:val="1"/>
    </w:pPr>
    <w:rPr>
      <w:rFonts w:ascii="ＭＳ ゴシック" w:eastAsia="ＭＳ ゴシック" w:hAnsi="ＭＳ ゴシック"/>
    </w:rPr>
  </w:style>
  <w:style w:type="paragraph" w:customStyle="1" w:styleId="KWMJP-JP1">
    <w:name w:val="KWMJP-一级标题JP"/>
    <w:next w:val="KWMJP-JPa"/>
    <w:qFormat/>
    <w:rsid w:val="00A479D7"/>
    <w:pPr>
      <w:numPr>
        <w:numId w:val="18"/>
      </w:numPr>
      <w:adjustRightInd w:val="0"/>
      <w:snapToGrid w:val="0"/>
      <w:outlineLvl w:val="0"/>
    </w:pPr>
    <w:rPr>
      <w:rFonts w:ascii="ＭＳ ゴシック" w:eastAsia="ＭＳ ゴシック" w:hAnsi="ＭＳ ゴシック"/>
      <w:sz w:val="24"/>
    </w:rPr>
  </w:style>
  <w:style w:type="paragraph" w:customStyle="1" w:styleId="KWMJP-JP2">
    <w:name w:val="KWMJP-二级标题JP"/>
    <w:next w:val="KWMJP-JPa"/>
    <w:qFormat/>
    <w:rsid w:val="00A479D7"/>
    <w:pPr>
      <w:numPr>
        <w:ilvl w:val="1"/>
        <w:numId w:val="18"/>
      </w:numPr>
      <w:adjustRightInd w:val="0"/>
      <w:snapToGrid w:val="0"/>
    </w:pPr>
    <w:rPr>
      <w:rFonts w:ascii="ＭＳ ゴシック" w:eastAsia="ＭＳ ゴシック" w:hAnsi="ＭＳ ゴシック"/>
    </w:rPr>
  </w:style>
  <w:style w:type="paragraph" w:customStyle="1" w:styleId="KWMJP-JP3">
    <w:name w:val="KWMJP-三级标题JP"/>
    <w:qFormat/>
    <w:rsid w:val="00A479D7"/>
    <w:pPr>
      <w:numPr>
        <w:ilvl w:val="2"/>
        <w:numId w:val="18"/>
      </w:numPr>
      <w:adjustRightInd w:val="0"/>
      <w:snapToGrid w:val="0"/>
      <w:outlineLvl w:val="2"/>
    </w:pPr>
    <w:rPr>
      <w:rFonts w:ascii="ＭＳ ゴシック" w:eastAsia="ＭＳ ゴシック" w:hAnsi="ＭＳ ゴシック"/>
    </w:rPr>
  </w:style>
  <w:style w:type="paragraph" w:customStyle="1" w:styleId="KWMJP-JP5">
    <w:name w:val="KWMJP-五级标题JP"/>
    <w:qFormat/>
    <w:rsid w:val="00A479D7"/>
    <w:pPr>
      <w:numPr>
        <w:ilvl w:val="4"/>
        <w:numId w:val="18"/>
      </w:numPr>
      <w:adjustRightInd w:val="0"/>
      <w:snapToGrid w:val="0"/>
      <w:outlineLvl w:val="4"/>
    </w:pPr>
    <w:rPr>
      <w:rFonts w:ascii="ＭＳ ゴシック" w:eastAsia="ＭＳ ゴシック" w:hAnsi="ＭＳ ゴシック"/>
    </w:rPr>
  </w:style>
  <w:style w:type="paragraph" w:customStyle="1" w:styleId="KWMJP-JP6">
    <w:name w:val="KWMJP-一级编号JP"/>
    <w:qFormat/>
    <w:rsid w:val="00A479D7"/>
    <w:pPr>
      <w:numPr>
        <w:numId w:val="17"/>
      </w:numPr>
      <w:adjustRightInd w:val="0"/>
      <w:snapToGrid w:val="0"/>
    </w:pPr>
    <w:rPr>
      <w:rFonts w:ascii="ＭＳ ゴシック" w:eastAsia="ＭＳ ゴシック" w:hAnsi="ＭＳ ゴシック"/>
    </w:rPr>
  </w:style>
  <w:style w:type="paragraph" w:customStyle="1" w:styleId="KWMJP-JP7">
    <w:name w:val="KWMJP-二级编号JP"/>
    <w:qFormat/>
    <w:rsid w:val="00A479D7"/>
    <w:pPr>
      <w:numPr>
        <w:ilvl w:val="1"/>
        <w:numId w:val="17"/>
      </w:numPr>
      <w:adjustRightInd w:val="0"/>
      <w:snapToGrid w:val="0"/>
    </w:pPr>
    <w:rPr>
      <w:rFonts w:ascii="ＭＳ ゴシック" w:eastAsia="ＭＳ ゴシック" w:hAnsi="ＭＳ ゴシック"/>
    </w:rPr>
  </w:style>
  <w:style w:type="paragraph" w:customStyle="1" w:styleId="KWMJP-JP8">
    <w:name w:val="KWMJP-三级编号JP"/>
    <w:qFormat/>
    <w:rsid w:val="00A479D7"/>
    <w:pPr>
      <w:numPr>
        <w:ilvl w:val="2"/>
        <w:numId w:val="17"/>
      </w:numPr>
      <w:adjustRightInd w:val="0"/>
      <w:snapToGrid w:val="0"/>
    </w:pPr>
    <w:rPr>
      <w:rFonts w:ascii="ＭＳ ゴシック" w:eastAsia="ＭＳ ゴシック" w:hAnsi="ＭＳ ゴシック"/>
    </w:rPr>
  </w:style>
  <w:style w:type="paragraph" w:customStyle="1" w:styleId="KWMJP-JP">
    <w:name w:val="KWMJP-一级符号JP"/>
    <w:qFormat/>
    <w:rsid w:val="00A479D7"/>
    <w:pPr>
      <w:numPr>
        <w:numId w:val="19"/>
      </w:numPr>
      <w:adjustRightInd w:val="0"/>
      <w:snapToGrid w:val="0"/>
    </w:pPr>
    <w:rPr>
      <w:rFonts w:ascii="ＭＳ ゴシック" w:eastAsia="ＭＳ ゴシック" w:hAnsi="ＭＳ ゴシック"/>
    </w:rPr>
  </w:style>
  <w:style w:type="paragraph" w:customStyle="1" w:styleId="KWMJP-JP0">
    <w:name w:val="KWMJP-二级符号JP"/>
    <w:qFormat/>
    <w:rsid w:val="00A479D7"/>
    <w:pPr>
      <w:numPr>
        <w:ilvl w:val="1"/>
        <w:numId w:val="19"/>
      </w:numPr>
      <w:adjustRightInd w:val="0"/>
      <w:snapToGrid w:val="0"/>
    </w:pPr>
    <w:rPr>
      <w:rFonts w:ascii="ＭＳ ゴシック" w:eastAsia="ＭＳ ゴシック" w:hAnsi="ＭＳ ゴシック"/>
    </w:rPr>
  </w:style>
  <w:style w:type="paragraph" w:customStyle="1" w:styleId="21">
    <w:name w:val="正文文本2"/>
    <w:semiHidden/>
    <w:qFormat/>
    <w:rsid w:val="00FB145A"/>
    <w:pPr>
      <w:spacing w:after="280" w:line="240" w:lineRule="atLeast"/>
    </w:pPr>
    <w:rPr>
      <w:rFonts w:ascii="Arial" w:eastAsia="KaiTi_GB2312" w:hAnsi="Arial"/>
      <w:sz w:val="20"/>
    </w:rPr>
  </w:style>
  <w:style w:type="paragraph" w:customStyle="1" w:styleId="KWMJP-JP4">
    <w:name w:val="KWMJP-四级标题JP"/>
    <w:qFormat/>
    <w:rsid w:val="00A479D7"/>
    <w:pPr>
      <w:numPr>
        <w:ilvl w:val="3"/>
        <w:numId w:val="18"/>
      </w:numPr>
      <w:adjustRightInd w:val="0"/>
      <w:snapToGrid w:val="0"/>
      <w:outlineLvl w:val="3"/>
    </w:pPr>
    <w:rPr>
      <w:rFonts w:ascii="ＭＳ ゴシック" w:eastAsia="ＭＳ ゴシック" w:hAnsi="ＭＳ ゴシック"/>
    </w:rPr>
  </w:style>
  <w:style w:type="paragraph" w:customStyle="1" w:styleId="KWMEN-Bodytext">
    <w:name w:val="KWMEN-Bodytext"/>
    <w:qFormat/>
    <w:rsid w:val="00A479D7"/>
    <w:pPr>
      <w:adjustRightInd w:val="0"/>
      <w:snapToGrid w:val="0"/>
      <w:spacing w:after="280" w:line="240" w:lineRule="atLeast"/>
    </w:pPr>
    <w:rPr>
      <w:rFonts w:ascii="Arial" w:eastAsia="KaiTi_GB2312" w:hAnsi="Arial"/>
      <w:sz w:val="20"/>
    </w:rPr>
  </w:style>
  <w:style w:type="paragraph" w:styleId="a0">
    <w:name w:val="Body Text"/>
    <w:basedOn w:val="a"/>
    <w:link w:val="a4"/>
    <w:uiPriority w:val="99"/>
    <w:semiHidden/>
    <w:unhideWhenUsed/>
    <w:rsid w:val="00FB145A"/>
    <w:pPr>
      <w:spacing w:after="120"/>
    </w:pPr>
  </w:style>
  <w:style w:type="character" w:customStyle="1" w:styleId="a4">
    <w:name w:val="本文 (文字)"/>
    <w:basedOn w:val="a1"/>
    <w:link w:val="a0"/>
    <w:uiPriority w:val="99"/>
    <w:semiHidden/>
    <w:rsid w:val="00FB145A"/>
  </w:style>
  <w:style w:type="paragraph" w:styleId="a5">
    <w:name w:val="caption"/>
    <w:basedOn w:val="a"/>
    <w:next w:val="a"/>
    <w:uiPriority w:val="35"/>
    <w:semiHidden/>
    <w:qFormat/>
    <w:rsid w:val="00FB145A"/>
    <w:pPr>
      <w:spacing w:after="360"/>
    </w:pPr>
    <w:rPr>
      <w:rFonts w:asciiTheme="majorHAnsi" w:eastAsia="SimHei" w:hAnsiTheme="majorHAnsi" w:cstheme="majorBidi"/>
      <w:sz w:val="20"/>
      <w:szCs w:val="20"/>
    </w:rPr>
  </w:style>
  <w:style w:type="paragraph" w:styleId="a6">
    <w:name w:val="Title"/>
    <w:basedOn w:val="a"/>
    <w:link w:val="a7"/>
    <w:uiPriority w:val="10"/>
    <w:qFormat/>
    <w:rsid w:val="00FB145A"/>
    <w:pPr>
      <w:spacing w:before="240" w:after="60"/>
      <w:jc w:val="center"/>
      <w:outlineLvl w:val="0"/>
    </w:pPr>
    <w:rPr>
      <w:rFonts w:asciiTheme="majorHAnsi" w:eastAsia="SimSun" w:hAnsiTheme="majorHAnsi" w:cstheme="majorBidi"/>
      <w:b/>
      <w:bCs/>
      <w:sz w:val="32"/>
      <w:szCs w:val="32"/>
    </w:rPr>
  </w:style>
  <w:style w:type="character" w:customStyle="1" w:styleId="a7">
    <w:name w:val="表題 (文字)"/>
    <w:basedOn w:val="a1"/>
    <w:link w:val="a6"/>
    <w:uiPriority w:val="10"/>
    <w:rsid w:val="00FB145A"/>
    <w:rPr>
      <w:rFonts w:asciiTheme="majorHAnsi" w:eastAsia="SimSun" w:hAnsiTheme="majorHAnsi" w:cstheme="majorBidi"/>
      <w:b/>
      <w:bCs/>
      <w:sz w:val="32"/>
      <w:szCs w:val="32"/>
    </w:rPr>
  </w:style>
  <w:style w:type="paragraph" w:styleId="a8">
    <w:name w:val="Subtitle"/>
    <w:basedOn w:val="a"/>
    <w:link w:val="a9"/>
    <w:uiPriority w:val="11"/>
    <w:qFormat/>
    <w:rsid w:val="00FB145A"/>
    <w:pPr>
      <w:spacing w:before="240" w:after="60" w:line="312" w:lineRule="atLeast"/>
      <w:jc w:val="center"/>
      <w:outlineLvl w:val="1"/>
    </w:pPr>
    <w:rPr>
      <w:rFonts w:asciiTheme="majorHAnsi" w:eastAsia="SimSun" w:hAnsiTheme="majorHAnsi" w:cstheme="majorBidi"/>
      <w:b/>
      <w:bCs/>
      <w:kern w:val="28"/>
      <w:sz w:val="32"/>
      <w:szCs w:val="32"/>
    </w:rPr>
  </w:style>
  <w:style w:type="character" w:customStyle="1" w:styleId="a9">
    <w:name w:val="副題 (文字)"/>
    <w:basedOn w:val="a1"/>
    <w:link w:val="a8"/>
    <w:uiPriority w:val="11"/>
    <w:rsid w:val="00FB145A"/>
    <w:rPr>
      <w:rFonts w:asciiTheme="majorHAnsi" w:eastAsia="SimSun" w:hAnsiTheme="majorHAnsi" w:cstheme="majorBidi"/>
      <w:b/>
      <w:bCs/>
      <w:kern w:val="28"/>
      <w:sz w:val="32"/>
      <w:szCs w:val="32"/>
    </w:rPr>
  </w:style>
  <w:style w:type="character" w:styleId="aa">
    <w:name w:val="Strong"/>
    <w:uiPriority w:val="22"/>
    <w:qFormat/>
    <w:rsid w:val="00FB145A"/>
    <w:rPr>
      <w:b/>
      <w:bCs/>
    </w:rPr>
  </w:style>
  <w:style w:type="character" w:styleId="ab">
    <w:name w:val="Emphasis"/>
    <w:uiPriority w:val="20"/>
    <w:qFormat/>
    <w:rsid w:val="00FB145A"/>
    <w:rPr>
      <w:i/>
      <w:iCs/>
    </w:rPr>
  </w:style>
  <w:style w:type="paragraph" w:styleId="ac">
    <w:name w:val="No Spacing"/>
    <w:uiPriority w:val="1"/>
    <w:qFormat/>
    <w:rsid w:val="00FB145A"/>
    <w:pPr>
      <w:widowControl w:val="0"/>
    </w:pPr>
    <w:rPr>
      <w:rFonts w:ascii="Arial" w:eastAsia="KaiTi_GB2312" w:hAnsi="Arial"/>
      <w:sz w:val="24"/>
    </w:rPr>
  </w:style>
  <w:style w:type="paragraph" w:styleId="ad">
    <w:name w:val="List Paragraph"/>
    <w:basedOn w:val="a"/>
    <w:uiPriority w:val="34"/>
    <w:qFormat/>
    <w:rsid w:val="00FB145A"/>
    <w:pPr>
      <w:spacing w:after="360"/>
      <w:ind w:firstLineChars="200" w:firstLine="420"/>
    </w:pPr>
    <w:rPr>
      <w:rFonts w:ascii="Arial" w:eastAsia="KaiTi_GB2312" w:hAnsi="Arial"/>
      <w:sz w:val="24"/>
    </w:rPr>
  </w:style>
  <w:style w:type="paragraph" w:styleId="ae">
    <w:name w:val="Quote"/>
    <w:basedOn w:val="a"/>
    <w:next w:val="a"/>
    <w:link w:val="af"/>
    <w:uiPriority w:val="29"/>
    <w:qFormat/>
    <w:rsid w:val="00FB145A"/>
    <w:pPr>
      <w:spacing w:after="360"/>
    </w:pPr>
    <w:rPr>
      <w:rFonts w:ascii="Arial" w:eastAsia="KaiTi_GB2312" w:hAnsi="Arial"/>
      <w:i/>
      <w:iCs/>
      <w:color w:val="000000" w:themeColor="text1"/>
      <w:sz w:val="24"/>
    </w:rPr>
  </w:style>
  <w:style w:type="character" w:customStyle="1" w:styleId="af">
    <w:name w:val="引用文 (文字)"/>
    <w:link w:val="ae"/>
    <w:uiPriority w:val="29"/>
    <w:rsid w:val="00FB145A"/>
    <w:rPr>
      <w:rFonts w:ascii="Arial" w:eastAsia="KaiTi_GB2312" w:hAnsi="Arial"/>
      <w:i/>
      <w:iCs/>
      <w:color w:val="000000" w:themeColor="text1"/>
      <w:sz w:val="24"/>
    </w:rPr>
  </w:style>
  <w:style w:type="paragraph" w:styleId="22">
    <w:name w:val="Intense Quote"/>
    <w:basedOn w:val="a"/>
    <w:next w:val="a"/>
    <w:link w:val="23"/>
    <w:uiPriority w:val="30"/>
    <w:qFormat/>
    <w:rsid w:val="00FB145A"/>
    <w:pPr>
      <w:pBdr>
        <w:bottom w:val="single" w:sz="4" w:space="4" w:color="4F81BD" w:themeColor="accent1"/>
      </w:pBdr>
      <w:spacing w:before="200" w:after="280"/>
      <w:ind w:left="936" w:right="936"/>
    </w:pPr>
    <w:rPr>
      <w:rFonts w:ascii="Arial" w:eastAsia="KaiTi_GB2312" w:hAnsi="Arial"/>
      <w:b/>
      <w:bCs/>
      <w:i/>
      <w:iCs/>
      <w:color w:val="4F81BD" w:themeColor="accent1"/>
      <w:sz w:val="24"/>
    </w:rPr>
  </w:style>
  <w:style w:type="character" w:customStyle="1" w:styleId="23">
    <w:name w:val="引用文 2 (文字)"/>
    <w:link w:val="22"/>
    <w:uiPriority w:val="30"/>
    <w:rsid w:val="00FB145A"/>
    <w:rPr>
      <w:rFonts w:ascii="Arial" w:eastAsia="KaiTi_GB2312" w:hAnsi="Arial"/>
      <w:b/>
      <w:bCs/>
      <w:i/>
      <w:iCs/>
      <w:color w:val="4F81BD" w:themeColor="accent1"/>
      <w:sz w:val="24"/>
    </w:rPr>
  </w:style>
  <w:style w:type="paragraph" w:styleId="af0">
    <w:name w:val="TOC Heading"/>
    <w:basedOn w:val="1"/>
    <w:next w:val="a"/>
    <w:uiPriority w:val="39"/>
    <w:semiHidden/>
    <w:qFormat/>
    <w:rsid w:val="00FB145A"/>
    <w:pPr>
      <w:outlineLvl w:val="9"/>
    </w:pPr>
  </w:style>
  <w:style w:type="paragraph" w:styleId="12">
    <w:name w:val="toc 1"/>
    <w:aliases w:val="KWMCN-TOC1"/>
    <w:basedOn w:val="KWMCN-f0"/>
    <w:next w:val="KWMCN-f0"/>
    <w:autoRedefine/>
    <w:uiPriority w:val="39"/>
    <w:unhideWhenUsed/>
    <w:qFormat/>
    <w:rsid w:val="00D62EAF"/>
  </w:style>
  <w:style w:type="paragraph" w:styleId="24">
    <w:name w:val="toc 2"/>
    <w:aliases w:val="KWMCN-TOC2"/>
    <w:basedOn w:val="KWMCN-f0"/>
    <w:next w:val="KWMCN-f0"/>
    <w:autoRedefine/>
    <w:uiPriority w:val="39"/>
    <w:unhideWhenUsed/>
    <w:qFormat/>
    <w:rsid w:val="00D62EAF"/>
    <w:pPr>
      <w:ind w:leftChars="200" w:left="420"/>
    </w:pPr>
  </w:style>
  <w:style w:type="paragraph" w:styleId="31">
    <w:name w:val="toc 3"/>
    <w:aliases w:val="KWMCN-TOC3"/>
    <w:basedOn w:val="KWMCN-f0"/>
    <w:next w:val="KWMCN-f0"/>
    <w:autoRedefine/>
    <w:uiPriority w:val="39"/>
    <w:unhideWhenUsed/>
    <w:qFormat/>
    <w:rsid w:val="00D62EAF"/>
    <w:pPr>
      <w:ind w:leftChars="400" w:left="840"/>
    </w:pPr>
  </w:style>
  <w:style w:type="paragraph" w:styleId="41">
    <w:name w:val="toc 4"/>
    <w:aliases w:val="KWMCN-TOC4"/>
    <w:basedOn w:val="KWMCN-f0"/>
    <w:next w:val="KWMCN-f0"/>
    <w:autoRedefine/>
    <w:uiPriority w:val="39"/>
    <w:unhideWhenUsed/>
    <w:qFormat/>
    <w:rsid w:val="00D62EAF"/>
    <w:pPr>
      <w:ind w:leftChars="600" w:left="1260"/>
    </w:pPr>
  </w:style>
  <w:style w:type="paragraph" w:styleId="51">
    <w:name w:val="toc 5"/>
    <w:aliases w:val="KWMCN-TOC5"/>
    <w:basedOn w:val="KWMCN-f0"/>
    <w:next w:val="KWMCN-f0"/>
    <w:autoRedefine/>
    <w:uiPriority w:val="39"/>
    <w:unhideWhenUsed/>
    <w:rsid w:val="00D62EAF"/>
    <w:pPr>
      <w:ind w:leftChars="800" w:left="1680"/>
    </w:pPr>
  </w:style>
  <w:style w:type="paragraph" w:styleId="61">
    <w:name w:val="toc 6"/>
    <w:aliases w:val="KWMCN-TOC6"/>
    <w:basedOn w:val="KWMCN-f0"/>
    <w:next w:val="KWMCN-f0"/>
    <w:autoRedefine/>
    <w:uiPriority w:val="39"/>
    <w:unhideWhenUsed/>
    <w:rsid w:val="00D62EAF"/>
    <w:pPr>
      <w:ind w:leftChars="1000" w:left="2100"/>
    </w:pPr>
  </w:style>
  <w:style w:type="paragraph" w:styleId="71">
    <w:name w:val="toc 7"/>
    <w:aliases w:val="KWMCN-TOC7"/>
    <w:basedOn w:val="KWMCN-f0"/>
    <w:next w:val="KWMCN-f0"/>
    <w:autoRedefine/>
    <w:uiPriority w:val="39"/>
    <w:unhideWhenUsed/>
    <w:rsid w:val="00D62EAF"/>
    <w:pPr>
      <w:ind w:leftChars="1200" w:left="2520"/>
    </w:pPr>
  </w:style>
  <w:style w:type="paragraph" w:styleId="81">
    <w:name w:val="toc 8"/>
    <w:aliases w:val="KWMCN-TOC8"/>
    <w:basedOn w:val="KWMCN-f0"/>
    <w:next w:val="KWMCN-f0"/>
    <w:autoRedefine/>
    <w:uiPriority w:val="39"/>
    <w:unhideWhenUsed/>
    <w:rsid w:val="00D62EAF"/>
    <w:pPr>
      <w:ind w:leftChars="1400" w:left="2940"/>
    </w:pPr>
  </w:style>
  <w:style w:type="paragraph" w:styleId="91">
    <w:name w:val="toc 9"/>
    <w:aliases w:val="KWMCN-TOC9"/>
    <w:basedOn w:val="KWMCN-f0"/>
    <w:next w:val="KWMCN-f0"/>
    <w:autoRedefine/>
    <w:uiPriority w:val="39"/>
    <w:unhideWhenUsed/>
    <w:rsid w:val="00D62EAF"/>
    <w:pPr>
      <w:ind w:leftChars="1600" w:left="3360"/>
    </w:pPr>
  </w:style>
  <w:style w:type="table" w:styleId="af1">
    <w:name w:val="Table Grid"/>
    <w:basedOn w:val="a2"/>
    <w:uiPriority w:val="59"/>
    <w:rsid w:val="00152982"/>
    <w:pPr>
      <w:spacing w:line="240" w:lineRule="auto"/>
      <w:jc w:val="left"/>
    </w:pPr>
    <w:rPr>
      <w:rFonts w:ascii="Verdana" w:eastAsia="Meiryo UI"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152982"/>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152982"/>
    <w:rPr>
      <w:rFonts w:asciiTheme="majorHAnsi" w:eastAsiaTheme="majorEastAsia" w:hAnsiTheme="majorHAnsi" w:cstheme="majorBidi"/>
      <w:sz w:val="18"/>
      <w:szCs w:val="18"/>
    </w:rPr>
  </w:style>
  <w:style w:type="paragraph" w:styleId="af4">
    <w:name w:val="header"/>
    <w:basedOn w:val="a"/>
    <w:link w:val="af5"/>
    <w:uiPriority w:val="99"/>
    <w:unhideWhenUsed/>
    <w:rsid w:val="00152982"/>
    <w:pPr>
      <w:tabs>
        <w:tab w:val="center" w:pos="4252"/>
        <w:tab w:val="right" w:pos="8504"/>
      </w:tabs>
      <w:snapToGrid w:val="0"/>
    </w:pPr>
  </w:style>
  <w:style w:type="character" w:customStyle="1" w:styleId="af5">
    <w:name w:val="ヘッダー (文字)"/>
    <w:basedOn w:val="a1"/>
    <w:link w:val="af4"/>
    <w:uiPriority w:val="99"/>
    <w:rsid w:val="00152982"/>
    <w:rPr>
      <w:rFonts w:ascii="Verdana" w:eastAsia="Meiryo UI" w:hAnsi="Verdana"/>
      <w:sz w:val="22"/>
      <w:szCs w:val="22"/>
    </w:rPr>
  </w:style>
  <w:style w:type="paragraph" w:styleId="af6">
    <w:name w:val="footer"/>
    <w:basedOn w:val="a"/>
    <w:link w:val="af7"/>
    <w:uiPriority w:val="99"/>
    <w:unhideWhenUsed/>
    <w:rsid w:val="00152982"/>
    <w:pPr>
      <w:tabs>
        <w:tab w:val="center" w:pos="4252"/>
        <w:tab w:val="right" w:pos="8504"/>
      </w:tabs>
      <w:snapToGrid w:val="0"/>
    </w:pPr>
  </w:style>
  <w:style w:type="character" w:customStyle="1" w:styleId="af7">
    <w:name w:val="フッター (文字)"/>
    <w:basedOn w:val="a1"/>
    <w:link w:val="af6"/>
    <w:uiPriority w:val="99"/>
    <w:rsid w:val="00152982"/>
    <w:rPr>
      <w:rFonts w:ascii="Verdana" w:eastAsia="Meiryo UI" w:hAnsi="Verdana"/>
      <w:sz w:val="22"/>
      <w:szCs w:val="22"/>
    </w:rPr>
  </w:style>
  <w:style w:type="character" w:styleId="af8">
    <w:name w:val="annotation reference"/>
    <w:basedOn w:val="a1"/>
    <w:uiPriority w:val="99"/>
    <w:semiHidden/>
    <w:unhideWhenUsed/>
    <w:rsid w:val="00152982"/>
    <w:rPr>
      <w:sz w:val="18"/>
      <w:szCs w:val="18"/>
    </w:rPr>
  </w:style>
  <w:style w:type="paragraph" w:styleId="af9">
    <w:name w:val="annotation text"/>
    <w:basedOn w:val="a"/>
    <w:link w:val="afa"/>
    <w:uiPriority w:val="99"/>
    <w:semiHidden/>
    <w:unhideWhenUsed/>
    <w:rsid w:val="00152982"/>
    <w:pPr>
      <w:jc w:val="left"/>
    </w:pPr>
  </w:style>
  <w:style w:type="character" w:customStyle="1" w:styleId="afa">
    <w:name w:val="コメント文字列 (文字)"/>
    <w:basedOn w:val="a1"/>
    <w:link w:val="af9"/>
    <w:uiPriority w:val="99"/>
    <w:semiHidden/>
    <w:rsid w:val="00152982"/>
    <w:rPr>
      <w:rFonts w:ascii="Verdana" w:eastAsia="Meiryo UI" w:hAnsi="Verdana"/>
      <w:sz w:val="22"/>
      <w:szCs w:val="22"/>
    </w:rPr>
  </w:style>
  <w:style w:type="paragraph" w:styleId="afb">
    <w:name w:val="annotation subject"/>
    <w:basedOn w:val="af9"/>
    <w:next w:val="af9"/>
    <w:link w:val="afc"/>
    <w:uiPriority w:val="99"/>
    <w:semiHidden/>
    <w:unhideWhenUsed/>
    <w:rsid w:val="00152982"/>
    <w:rPr>
      <w:b/>
      <w:bCs/>
    </w:rPr>
  </w:style>
  <w:style w:type="character" w:customStyle="1" w:styleId="afc">
    <w:name w:val="コメント内容 (文字)"/>
    <w:basedOn w:val="afa"/>
    <w:link w:val="afb"/>
    <w:uiPriority w:val="99"/>
    <w:semiHidden/>
    <w:rsid w:val="00152982"/>
    <w:rPr>
      <w:rFonts w:ascii="Verdana" w:eastAsia="Meiryo UI" w:hAnsi="Verdana"/>
      <w:b/>
      <w:bCs/>
      <w:sz w:val="22"/>
      <w:szCs w:val="22"/>
    </w:rPr>
  </w:style>
  <w:style w:type="paragraph" w:styleId="afd">
    <w:name w:val="Revision"/>
    <w:hidden/>
    <w:uiPriority w:val="99"/>
    <w:semiHidden/>
    <w:rsid w:val="00152982"/>
    <w:pPr>
      <w:spacing w:line="240" w:lineRule="auto"/>
      <w:jc w:val="left"/>
    </w:pPr>
    <w:rPr>
      <w:rFonts w:ascii="Verdana" w:eastAsia="Meiryo UI" w:hAnsi="Verdana"/>
      <w:sz w:val="22"/>
      <w:szCs w:val="22"/>
    </w:rPr>
  </w:style>
  <w:style w:type="character" w:styleId="afe">
    <w:name w:val="Hyperlink"/>
    <w:basedOn w:val="a1"/>
    <w:uiPriority w:val="99"/>
    <w:unhideWhenUsed/>
    <w:rsid w:val="00152982"/>
    <w:rPr>
      <w:color w:val="0000FF" w:themeColor="hyperlink"/>
      <w:u w:val="single"/>
    </w:rPr>
  </w:style>
  <w:style w:type="paragraph" w:styleId="aff">
    <w:name w:val="Document Map"/>
    <w:basedOn w:val="a"/>
    <w:link w:val="aff0"/>
    <w:uiPriority w:val="99"/>
    <w:semiHidden/>
    <w:unhideWhenUsed/>
    <w:rsid w:val="00152982"/>
    <w:rPr>
      <w:rFonts w:ascii="MS UI Gothic" w:eastAsia="MS UI Gothic" w:hAnsi="Century" w:cs="Times New Roman"/>
      <w:sz w:val="18"/>
      <w:szCs w:val="18"/>
      <w:lang w:val="x-none" w:eastAsia="x-none"/>
    </w:rPr>
  </w:style>
  <w:style w:type="character" w:customStyle="1" w:styleId="aff0">
    <w:name w:val="見出しマップ (文字)"/>
    <w:basedOn w:val="a1"/>
    <w:link w:val="aff"/>
    <w:uiPriority w:val="99"/>
    <w:semiHidden/>
    <w:rsid w:val="00152982"/>
    <w:rPr>
      <w:rFonts w:ascii="MS UI Gothic" w:eastAsia="MS UI Gothic" w:hAnsi="Century" w:cs="Times New Roman"/>
      <w:sz w:val="18"/>
      <w:szCs w:val="18"/>
      <w:lang w:val="x-none" w:eastAsia="x-none"/>
    </w:rPr>
  </w:style>
  <w:style w:type="paragraph" w:styleId="aff1">
    <w:name w:val="Body Text Indent"/>
    <w:basedOn w:val="a"/>
    <w:link w:val="aff2"/>
    <w:semiHidden/>
    <w:rsid w:val="00152982"/>
    <w:pPr>
      <w:ind w:leftChars="232" w:left="519" w:firstLineChars="127" w:firstLine="284"/>
    </w:pPr>
    <w:rPr>
      <w:rFonts w:ascii="Arial" w:eastAsia="ＭＳ Ｐゴシック" w:hAnsi="Arial" w:cs="Times New Roman"/>
      <w:sz w:val="21"/>
      <w:szCs w:val="24"/>
      <w:lang w:val="x-none" w:eastAsia="x-none"/>
    </w:rPr>
  </w:style>
  <w:style w:type="character" w:customStyle="1" w:styleId="aff2">
    <w:name w:val="本文インデント (文字)"/>
    <w:basedOn w:val="a1"/>
    <w:link w:val="aff1"/>
    <w:semiHidden/>
    <w:rsid w:val="00152982"/>
    <w:rPr>
      <w:rFonts w:ascii="Arial" w:eastAsia="ＭＳ Ｐゴシック" w:hAnsi="Arial" w:cs="Times New Roman"/>
      <w:szCs w:val="24"/>
      <w:lang w:val="x-none" w:eastAsia="x-none"/>
    </w:rPr>
  </w:style>
  <w:style w:type="paragraph" w:styleId="aff3">
    <w:name w:val="Date"/>
    <w:basedOn w:val="a"/>
    <w:next w:val="a"/>
    <w:link w:val="aff4"/>
    <w:rsid w:val="00152982"/>
    <w:rPr>
      <w:rFonts w:ascii="Century" w:eastAsia="ＭＳ 明朝" w:hAnsi="Century" w:cs="Times New Roman"/>
      <w:sz w:val="21"/>
      <w:szCs w:val="24"/>
      <w:lang w:val="x-none" w:eastAsia="x-none"/>
    </w:rPr>
  </w:style>
  <w:style w:type="character" w:customStyle="1" w:styleId="aff4">
    <w:name w:val="日付 (文字)"/>
    <w:basedOn w:val="a1"/>
    <w:link w:val="aff3"/>
    <w:rsid w:val="00152982"/>
    <w:rPr>
      <w:rFonts w:ascii="Century" w:eastAsia="ＭＳ 明朝" w:hAnsi="Century" w:cs="Times New Roman"/>
      <w:szCs w:val="24"/>
      <w:lang w:val="x-none" w:eastAsia="x-none"/>
    </w:rPr>
  </w:style>
  <w:style w:type="paragraph" w:styleId="25">
    <w:name w:val="Body Text Indent 2"/>
    <w:basedOn w:val="a"/>
    <w:link w:val="26"/>
    <w:uiPriority w:val="99"/>
    <w:semiHidden/>
    <w:unhideWhenUsed/>
    <w:rsid w:val="00152982"/>
    <w:pPr>
      <w:spacing w:line="480" w:lineRule="auto"/>
      <w:ind w:leftChars="400" w:left="851"/>
    </w:pPr>
    <w:rPr>
      <w:rFonts w:ascii="ＭＳ Ｐ明朝" w:eastAsia="ＭＳ Ｐ明朝" w:hAnsi="Century" w:cs="Times New Roman"/>
      <w:sz w:val="21"/>
      <w:lang w:val="x-none" w:eastAsia="x-none"/>
    </w:rPr>
  </w:style>
  <w:style w:type="character" w:customStyle="1" w:styleId="26">
    <w:name w:val="本文インデント 2 (文字)"/>
    <w:basedOn w:val="a1"/>
    <w:link w:val="25"/>
    <w:uiPriority w:val="99"/>
    <w:semiHidden/>
    <w:rsid w:val="00152982"/>
    <w:rPr>
      <w:rFonts w:ascii="ＭＳ Ｐ明朝" w:eastAsia="ＭＳ Ｐ明朝" w:hAnsi="Century" w:cs="Times New Roman"/>
      <w:szCs w:val="22"/>
      <w:lang w:val="x-none" w:eastAsia="x-none"/>
    </w:rPr>
  </w:style>
  <w:style w:type="paragraph" w:styleId="32">
    <w:name w:val="Body Text Indent 3"/>
    <w:basedOn w:val="a"/>
    <w:link w:val="33"/>
    <w:uiPriority w:val="99"/>
    <w:unhideWhenUsed/>
    <w:rsid w:val="00152982"/>
    <w:pPr>
      <w:ind w:leftChars="400" w:left="851"/>
    </w:pPr>
    <w:rPr>
      <w:rFonts w:ascii="ＭＳ Ｐ明朝" w:eastAsia="ＭＳ Ｐ明朝" w:hAnsi="Century" w:cs="Times New Roman"/>
      <w:sz w:val="16"/>
      <w:szCs w:val="16"/>
      <w:lang w:val="x-none" w:eastAsia="x-none"/>
    </w:rPr>
  </w:style>
  <w:style w:type="character" w:customStyle="1" w:styleId="33">
    <w:name w:val="本文インデント 3 (文字)"/>
    <w:basedOn w:val="a1"/>
    <w:link w:val="32"/>
    <w:uiPriority w:val="99"/>
    <w:rsid w:val="00152982"/>
    <w:rPr>
      <w:rFonts w:ascii="ＭＳ Ｐ明朝" w:eastAsia="ＭＳ Ｐ明朝" w:hAnsi="Century" w:cs="Times New Roman"/>
      <w:sz w:val="16"/>
      <w:szCs w:val="16"/>
      <w:lang w:val="x-none" w:eastAsia="x-none"/>
    </w:rPr>
  </w:style>
  <w:style w:type="paragraph" w:styleId="aff5">
    <w:name w:val="footnote text"/>
    <w:basedOn w:val="a"/>
    <w:link w:val="aff6"/>
    <w:semiHidden/>
    <w:rsid w:val="00152982"/>
    <w:pPr>
      <w:snapToGrid w:val="0"/>
      <w:jc w:val="left"/>
    </w:pPr>
    <w:rPr>
      <w:rFonts w:ascii="Arial" w:eastAsia="ＭＳ Ｐゴシック" w:hAnsi="Arial" w:cs="Times New Roman"/>
      <w:sz w:val="21"/>
      <w:szCs w:val="24"/>
      <w:lang w:val="x-none" w:eastAsia="x-none"/>
    </w:rPr>
  </w:style>
  <w:style w:type="character" w:customStyle="1" w:styleId="aff6">
    <w:name w:val="脚注文字列 (文字)"/>
    <w:basedOn w:val="a1"/>
    <w:link w:val="aff5"/>
    <w:semiHidden/>
    <w:rsid w:val="00152982"/>
    <w:rPr>
      <w:rFonts w:ascii="Arial" w:eastAsia="ＭＳ Ｐゴシック" w:hAnsi="Arial" w:cs="Times New Roman"/>
      <w:szCs w:val="24"/>
      <w:lang w:val="x-none" w:eastAsia="x-none"/>
    </w:rPr>
  </w:style>
  <w:style w:type="paragraph" w:customStyle="1" w:styleId="Default">
    <w:name w:val="Default"/>
    <w:rsid w:val="00152982"/>
    <w:pPr>
      <w:widowControl w:val="0"/>
      <w:autoSpaceDE w:val="0"/>
      <w:autoSpaceDN w:val="0"/>
      <w:adjustRightInd w:val="0"/>
      <w:spacing w:line="240" w:lineRule="auto"/>
      <w:jc w:val="left"/>
    </w:pPr>
    <w:rPr>
      <w:rFonts w:ascii="ＭＳy....." w:eastAsia="ＭＳy....." w:hAnsi="Century" w:cs="ＭＳy....."/>
      <w:color w:val="000000"/>
      <w:kern w:val="0"/>
      <w:sz w:val="24"/>
      <w:szCs w:val="24"/>
    </w:rPr>
  </w:style>
  <w:style w:type="paragraph" w:styleId="aff7">
    <w:name w:val="Plain Text"/>
    <w:basedOn w:val="a"/>
    <w:link w:val="aff8"/>
    <w:uiPriority w:val="99"/>
    <w:unhideWhenUsed/>
    <w:rsid w:val="00152982"/>
    <w:pPr>
      <w:jc w:val="left"/>
    </w:pPr>
    <w:rPr>
      <w:rFonts w:ascii="ＭＳ ゴシック" w:eastAsia="ＭＳ ゴシック" w:hAnsi="Courier New" w:cs="Times New Roman"/>
      <w:sz w:val="20"/>
      <w:szCs w:val="21"/>
      <w:lang w:val="x-none" w:eastAsia="x-none"/>
    </w:rPr>
  </w:style>
  <w:style w:type="character" w:customStyle="1" w:styleId="aff8">
    <w:name w:val="書式なし (文字)"/>
    <w:basedOn w:val="a1"/>
    <w:link w:val="aff7"/>
    <w:uiPriority w:val="99"/>
    <w:rsid w:val="00152982"/>
    <w:rPr>
      <w:rFonts w:ascii="ＭＳ ゴシック" w:eastAsia="ＭＳ ゴシック" w:hAnsi="Courier New" w:cs="Times New Roman"/>
      <w:sz w:val="20"/>
      <w:lang w:val="x-none" w:eastAsia="x-none"/>
    </w:rPr>
  </w:style>
  <w:style w:type="paragraph" w:styleId="aff9">
    <w:name w:val="endnote text"/>
    <w:basedOn w:val="a"/>
    <w:link w:val="affa"/>
    <w:uiPriority w:val="99"/>
    <w:semiHidden/>
    <w:unhideWhenUsed/>
    <w:rsid w:val="00152982"/>
    <w:pPr>
      <w:snapToGrid w:val="0"/>
      <w:jc w:val="left"/>
    </w:pPr>
  </w:style>
  <w:style w:type="character" w:customStyle="1" w:styleId="affa">
    <w:name w:val="文末脚注文字列 (文字)"/>
    <w:basedOn w:val="a1"/>
    <w:link w:val="aff9"/>
    <w:uiPriority w:val="99"/>
    <w:semiHidden/>
    <w:rsid w:val="00152982"/>
    <w:rPr>
      <w:rFonts w:ascii="Verdana" w:eastAsia="Meiryo UI" w:hAnsi="Verdana"/>
      <w:sz w:val="22"/>
      <w:szCs w:val="22"/>
    </w:rPr>
  </w:style>
  <w:style w:type="character" w:styleId="affb">
    <w:name w:val="endnote reference"/>
    <w:basedOn w:val="a1"/>
    <w:uiPriority w:val="99"/>
    <w:semiHidden/>
    <w:unhideWhenUsed/>
    <w:rsid w:val="00152982"/>
    <w:rPr>
      <w:vertAlign w:val="superscript"/>
    </w:rPr>
  </w:style>
  <w:style w:type="paragraph" w:customStyle="1" w:styleId="Pa5">
    <w:name w:val="Pa5"/>
    <w:basedOn w:val="a"/>
    <w:next w:val="a"/>
    <w:uiPriority w:val="99"/>
    <w:rsid w:val="00152982"/>
    <w:pPr>
      <w:autoSpaceDE w:val="0"/>
      <w:autoSpaceDN w:val="0"/>
      <w:adjustRightInd w:val="0"/>
      <w:spacing w:line="181" w:lineRule="atLeast"/>
      <w:jc w:val="left"/>
    </w:pPr>
    <w:rPr>
      <w:rFonts w:ascii="Meiryo UI"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735294-f49e-4e49-926e-6e399dd944a6" xsi:nil="true"/>
    <lcf76f155ced4ddcb4097134ff3c332f xmlns="d6baf7f6-29fe-4c5e-809e-9345a50fb3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0E69734A0FF5448A8794846FCE1E1C" ma:contentTypeVersion="13" ma:contentTypeDescription="新しいドキュメントを作成します。" ma:contentTypeScope="" ma:versionID="def818135c4571e1d652a0b74a5ef9cd">
  <xsd:schema xmlns:xsd="http://www.w3.org/2001/XMLSchema" xmlns:xs="http://www.w3.org/2001/XMLSchema" xmlns:p="http://schemas.microsoft.com/office/2006/metadata/properties" xmlns:ns2="d6baf7f6-29fe-4c5e-809e-9345a50fb3b2" xmlns:ns3="e0735294-f49e-4e49-926e-6e399dd944a6" targetNamespace="http://schemas.microsoft.com/office/2006/metadata/properties" ma:root="true" ma:fieldsID="d9948267f282ed8882cfaf57f316feb7" ns2:_="" ns3:_="">
    <xsd:import namespace="d6baf7f6-29fe-4c5e-809e-9345a50fb3b2"/>
    <xsd:import namespace="e0735294-f49e-4e49-926e-6e399dd94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af7f6-29fe-4c5e-809e-9345a50fb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8b8fd7d-e2fd-4cd2-8888-7934f014af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35294-f49e-4e49-926e-6e399dd944a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83d095-a5bd-45a9-bf03-981fd941c610}" ma:internalName="TaxCatchAll" ma:showField="CatchAllData" ma:web="e0735294-f49e-4e49-926e-6e399dd944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E3BD-574F-4CD7-B5E1-C3D43BF3033C}">
  <ds:schemaRefs>
    <ds:schemaRef ds:uri="d6baf7f6-29fe-4c5e-809e-9345a50fb3b2"/>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3.xml><?xml version="1.0" encoding="utf-8"?>
<ds:datastoreItem xmlns:ds="http://schemas.openxmlformats.org/officeDocument/2006/customXml" ds:itemID="{681267DB-13F7-4547-8616-B026A8C965E6}"/>
</file>

<file path=customXml/itemProps4.xml><?xml version="1.0" encoding="utf-8"?>
<ds:datastoreItem xmlns:ds="http://schemas.openxmlformats.org/officeDocument/2006/customXml" ds:itemID="{B2E5A4CC-98D8-4D31-97D5-98EDF2A8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3506</Words>
  <Characters>19987</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KWM</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 Template</dc:subject>
  <dc:creator>zj</dc:creator>
  <cp:keywords>blank</cp:keywords>
  <dc:description/>
  <cp:lastModifiedBy>Shinji Ogawa</cp:lastModifiedBy>
  <cp:revision>2</cp:revision>
  <cp:lastPrinted>1996-04-16T03:47:00Z</cp:lastPrinted>
  <dcterms:created xsi:type="dcterms:W3CDTF">2022-06-08T05:07:00Z</dcterms:created>
  <dcterms:modified xsi:type="dcterms:W3CDTF">2022-06-08T05:07:00Z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0x0101006D0E69734A0FF5448A8794846FCE1E1C</vt:lpwstr>
  </property>
</Properties>
</file>